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726" w:rsidRDefault="004F4726" w:rsidP="004F4726">
      <w:pPr>
        <w:jc w:val="center"/>
        <w:rPr>
          <w:sz w:val="28"/>
          <w:szCs w:val="28"/>
        </w:rPr>
      </w:pPr>
      <w:hyperlink r:id="rId8" w:history="1">
        <w:r>
          <w:rPr>
            <w:rStyle w:val="Hyperlink"/>
            <w:sz w:val="28"/>
            <w:szCs w:val="28"/>
          </w:rPr>
          <w:t>www.maturski.org</w:t>
        </w:r>
      </w:hyperlink>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DC136F" w:rsidRPr="00794E70" w:rsidRDefault="00DC136F" w:rsidP="0010033D">
      <w:pPr>
        <w:spacing w:after="0"/>
        <w:rPr>
          <w:rFonts w:ascii="Times New Roman" w:hAnsi="Times New Roman" w:cs="Times New Roman"/>
          <w:i/>
        </w:rPr>
      </w:pPr>
    </w:p>
    <w:p w:rsidR="00DC136F" w:rsidRPr="00EB4EF8" w:rsidRDefault="00DC136F" w:rsidP="00EB4EF8">
      <w:pPr>
        <w:spacing w:after="0"/>
        <w:jc w:val="center"/>
        <w:rPr>
          <w:rFonts w:ascii="Times New Roman" w:hAnsi="Times New Roman" w:cs="Times New Roman"/>
          <w:b/>
          <w:i/>
          <w:sz w:val="28"/>
          <w:szCs w:val="28"/>
        </w:rPr>
      </w:pPr>
      <w:r w:rsidRPr="00794E70">
        <w:rPr>
          <w:rFonts w:ascii="Times New Roman" w:hAnsi="Times New Roman" w:cs="Times New Roman"/>
          <w:b/>
          <w:i/>
          <w:sz w:val="28"/>
          <w:szCs w:val="28"/>
        </w:rPr>
        <w:t>Seminarski rad</w:t>
      </w:r>
    </w:p>
    <w:p w:rsidR="00DC136F" w:rsidRPr="00794E70"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Pr="00DC136F" w:rsidRDefault="00DC136F" w:rsidP="0010033D">
      <w:pPr>
        <w:spacing w:after="0"/>
        <w:rPr>
          <w:rFonts w:ascii="Times New Roman" w:hAnsi="Times New Roman" w:cs="Times New Roman"/>
        </w:rPr>
      </w:pPr>
    </w:p>
    <w:p w:rsidR="00DC136F" w:rsidRDefault="00DC136F"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Default="00A51A7B" w:rsidP="0010033D">
      <w:pPr>
        <w:spacing w:after="0"/>
        <w:rPr>
          <w:rFonts w:ascii="Times New Roman" w:hAnsi="Times New Roman" w:cs="Times New Roman"/>
        </w:rPr>
      </w:pPr>
    </w:p>
    <w:p w:rsidR="00A51A7B" w:rsidRPr="00790B5A" w:rsidRDefault="00A51A7B" w:rsidP="00790B5A">
      <w:pPr>
        <w:spacing w:after="0"/>
        <w:rPr>
          <w:rFonts w:ascii="Times New Roman" w:hAnsi="Times New Roman" w:cs="Times New Roman"/>
        </w:rPr>
      </w:pPr>
      <w:r w:rsidRPr="0010033D">
        <w:rPr>
          <w:rFonts w:ascii="Times New Roman" w:hAnsi="Times New Roman" w:cs="Times New Roman"/>
          <w:i/>
          <w:shadow/>
          <w:sz w:val="32"/>
          <w:szCs w:val="32"/>
        </w:rPr>
        <w:t>Apsorpcioni spektri organskih reagenasa i njihovih kompleksa</w:t>
      </w:r>
    </w:p>
    <w:p w:rsidR="005C7933" w:rsidRPr="00834A8F" w:rsidRDefault="005C7933" w:rsidP="0010033D">
      <w:pPr>
        <w:spacing w:after="0"/>
        <w:jc w:val="both"/>
        <w:rPr>
          <w:rFonts w:ascii="Times New Roman" w:hAnsi="Times New Roman" w:cs="Times New Roman"/>
          <w:sz w:val="24"/>
          <w:szCs w:val="24"/>
        </w:rPr>
      </w:pPr>
    </w:p>
    <w:p w:rsidR="005C7933" w:rsidRDefault="00790B5A" w:rsidP="0010033D">
      <w:pPr>
        <w:spacing w:after="0"/>
        <w:jc w:val="both"/>
        <w:rPr>
          <w:rFonts w:ascii="Times New Roman" w:hAnsi="Times New Roman" w:cs="Times New Roman"/>
          <w:i/>
          <w:shadow/>
          <w:sz w:val="28"/>
          <w:szCs w:val="28"/>
        </w:rPr>
      </w:pPr>
      <w:r>
        <w:rPr>
          <w:rFonts w:ascii="Times New Roman" w:hAnsi="Times New Roman" w:cs="Times New Roman"/>
          <w:i/>
          <w:shadow/>
          <w:sz w:val="28"/>
          <w:szCs w:val="28"/>
        </w:rPr>
        <w:t>A</w:t>
      </w:r>
      <w:r w:rsidR="00FF5D4D" w:rsidRPr="0010033D">
        <w:rPr>
          <w:rFonts w:ascii="Times New Roman" w:hAnsi="Times New Roman" w:cs="Times New Roman"/>
          <w:i/>
          <w:shadow/>
          <w:sz w:val="28"/>
          <w:szCs w:val="28"/>
        </w:rPr>
        <w:t xml:space="preserve">tomski i molekulski spektri </w:t>
      </w:r>
    </w:p>
    <w:p w:rsidR="0010033D" w:rsidRPr="0010033D" w:rsidRDefault="0010033D" w:rsidP="0010033D">
      <w:pPr>
        <w:spacing w:after="0"/>
        <w:jc w:val="both"/>
        <w:rPr>
          <w:rFonts w:ascii="Times New Roman" w:hAnsi="Times New Roman" w:cs="Times New Roman"/>
          <w:i/>
          <w:shadow/>
          <w:sz w:val="28"/>
          <w:szCs w:val="28"/>
        </w:rPr>
      </w:pPr>
    </w:p>
    <w:p w:rsidR="00116933" w:rsidRDefault="00A51A7B" w:rsidP="00116933">
      <w:pPr>
        <w:spacing w:after="0"/>
        <w:ind w:firstLine="432"/>
        <w:jc w:val="both"/>
        <w:rPr>
          <w:rFonts w:ascii="Times New Roman" w:hAnsi="Times New Roman" w:cs="Times New Roman"/>
          <w:sz w:val="24"/>
          <w:szCs w:val="24"/>
        </w:rPr>
      </w:pPr>
      <w:r w:rsidRPr="00834A8F">
        <w:rPr>
          <w:rFonts w:ascii="Times New Roman" w:hAnsi="Times New Roman" w:cs="Times New Roman"/>
          <w:sz w:val="24"/>
          <w:szCs w:val="24"/>
        </w:rPr>
        <w:t xml:space="preserve">Uzajamnim dejstvom </w:t>
      </w:r>
      <w:r w:rsidR="00834A8F" w:rsidRPr="00834A8F">
        <w:rPr>
          <w:rFonts w:ascii="Times New Roman" w:hAnsi="Times New Roman" w:cs="Times New Roman"/>
          <w:sz w:val="24"/>
          <w:szCs w:val="24"/>
        </w:rPr>
        <w:t xml:space="preserve">molekula </w:t>
      </w:r>
      <w:r w:rsidR="00834A8F">
        <w:rPr>
          <w:rFonts w:ascii="Times New Roman" w:hAnsi="Times New Roman" w:cs="Times New Roman"/>
          <w:sz w:val="24"/>
          <w:szCs w:val="24"/>
        </w:rPr>
        <w:t>sa</w:t>
      </w:r>
      <w:r w:rsidRPr="00834A8F">
        <w:rPr>
          <w:rFonts w:ascii="Times New Roman" w:hAnsi="Times New Roman" w:cs="Times New Roman"/>
          <w:sz w:val="24"/>
          <w:szCs w:val="24"/>
        </w:rPr>
        <w:t>elektromagnetn</w:t>
      </w:r>
      <w:r w:rsidR="00E56D68">
        <w:rPr>
          <w:rFonts w:ascii="Times New Roman" w:hAnsi="Times New Roman" w:cs="Times New Roman"/>
          <w:sz w:val="24"/>
          <w:szCs w:val="24"/>
        </w:rPr>
        <w:t>im</w:t>
      </w:r>
      <w:r w:rsidRPr="00834A8F">
        <w:rPr>
          <w:rFonts w:ascii="Times New Roman" w:hAnsi="Times New Roman" w:cs="Times New Roman"/>
          <w:sz w:val="24"/>
          <w:szCs w:val="24"/>
        </w:rPr>
        <w:t xml:space="preserve"> zračenja</w:t>
      </w:r>
      <w:r w:rsidR="00834A8F" w:rsidRPr="00834A8F">
        <w:rPr>
          <w:rFonts w:ascii="Times New Roman" w:hAnsi="Times New Roman" w:cs="Times New Roman"/>
          <w:sz w:val="24"/>
          <w:szCs w:val="24"/>
        </w:rPr>
        <w:t xml:space="preserve"> dolazi do promena, kako u molekulu tako i u samom </w:t>
      </w:r>
      <w:r w:rsidR="00834A8F">
        <w:rPr>
          <w:rFonts w:ascii="Times New Roman" w:hAnsi="Times New Roman" w:cs="Times New Roman"/>
          <w:sz w:val="24"/>
          <w:szCs w:val="24"/>
        </w:rPr>
        <w:t xml:space="preserve">zračenju, koje se široko koriste u analitičkoj hemiji. Eksperimentalno možemo proučavati apsorpciju zračenja, luminiscenciju, difrakciju, kružni dihroizam, itd. Hemičare pre svega interesuju apsorpcija </w:t>
      </w:r>
      <w:r w:rsidR="005C6671">
        <w:rPr>
          <w:rFonts w:ascii="Times New Roman" w:hAnsi="Times New Roman" w:cs="Times New Roman"/>
          <w:sz w:val="24"/>
          <w:szCs w:val="24"/>
        </w:rPr>
        <w:t>el</w:t>
      </w:r>
      <w:r w:rsidR="004609E4">
        <w:rPr>
          <w:rFonts w:ascii="Times New Roman" w:hAnsi="Times New Roman" w:cs="Times New Roman"/>
          <w:sz w:val="24"/>
          <w:szCs w:val="24"/>
        </w:rPr>
        <w:t>e</w:t>
      </w:r>
      <w:r w:rsidR="005C6671">
        <w:rPr>
          <w:rFonts w:ascii="Times New Roman" w:hAnsi="Times New Roman" w:cs="Times New Roman"/>
          <w:sz w:val="24"/>
          <w:szCs w:val="24"/>
        </w:rPr>
        <w:t xml:space="preserve">ktromagnetnog </w:t>
      </w:r>
      <w:r w:rsidR="00834A8F">
        <w:rPr>
          <w:rFonts w:ascii="Times New Roman" w:hAnsi="Times New Roman" w:cs="Times New Roman"/>
          <w:sz w:val="24"/>
          <w:szCs w:val="24"/>
        </w:rPr>
        <w:t>zračenja i luminiscencija.</w:t>
      </w:r>
      <w:r w:rsidR="00D37483">
        <w:rPr>
          <w:rFonts w:ascii="Times New Roman" w:hAnsi="Times New Roman" w:cs="Times New Roman"/>
          <w:sz w:val="24"/>
          <w:szCs w:val="24"/>
        </w:rPr>
        <w:t xml:space="preserve"> </w:t>
      </w:r>
      <w:r w:rsidR="00D37483">
        <w:rPr>
          <w:rFonts w:ascii="Times New Roman" w:hAnsi="Times New Roman" w:cs="Times New Roman"/>
          <w:sz w:val="24"/>
          <w:szCs w:val="24"/>
        </w:rPr>
        <w:lastRenderedPageBreak/>
        <w:t>Elektromagnetno zračenje je kombinacija oscilujućeg magnetnog i električnog polja, a predstavlja energiju koja se emituje u obliku talasa kao posledica kretanja naelektrisanih čestica. Kretanje naelektrisanja dovodo do nastanka magnetnog polja, a ako dolazi do promene kretanje (povećanja brzine)</w:t>
      </w:r>
      <w:r w:rsidR="005C6671">
        <w:rPr>
          <w:rFonts w:ascii="Times New Roman" w:hAnsi="Times New Roman" w:cs="Times New Roman"/>
          <w:sz w:val="24"/>
          <w:szCs w:val="24"/>
        </w:rPr>
        <w:t xml:space="preserve">doćiće do promene samog magnetnog polja, koje zauzvrat stvara električno polje. </w:t>
      </w:r>
      <w:r w:rsidR="005C6671" w:rsidRPr="005C6671">
        <w:rPr>
          <w:rFonts w:ascii="Times New Roman" w:hAnsi="Times New Roman" w:cs="Times New Roman"/>
          <w:sz w:val="24"/>
          <w:szCs w:val="24"/>
        </w:rPr>
        <w:t xml:space="preserve">Maxwell </w:t>
      </w:r>
      <w:r w:rsidR="005C6671">
        <w:rPr>
          <w:rFonts w:ascii="Times New Roman" w:hAnsi="Times New Roman" w:cs="Times New Roman"/>
          <w:sz w:val="24"/>
          <w:szCs w:val="24"/>
        </w:rPr>
        <w:t>jepokazaodajebrzinaelektromagnetnogzra</w:t>
      </w:r>
      <w:r w:rsidR="005C6671" w:rsidRPr="005C6671">
        <w:rPr>
          <w:rFonts w:ascii="Times New Roman" w:hAnsi="Times New Roman" w:cs="Times New Roman"/>
          <w:sz w:val="24"/>
          <w:szCs w:val="24"/>
        </w:rPr>
        <w:t>č</w:t>
      </w:r>
      <w:r w:rsidR="005C6671">
        <w:rPr>
          <w:rFonts w:ascii="Times New Roman" w:hAnsi="Times New Roman" w:cs="Times New Roman"/>
          <w:sz w:val="24"/>
          <w:szCs w:val="24"/>
        </w:rPr>
        <w:t>enjaistakaobrzinasvetlosti</w:t>
      </w:r>
      <w:r w:rsidR="005C6671" w:rsidRPr="005C6671">
        <w:rPr>
          <w:rFonts w:ascii="Times New Roman" w:hAnsi="Times New Roman" w:cs="Times New Roman"/>
          <w:sz w:val="24"/>
          <w:szCs w:val="24"/>
        </w:rPr>
        <w:t xml:space="preserve">. </w:t>
      </w:r>
      <w:r w:rsidR="005C6671">
        <w:rPr>
          <w:rFonts w:ascii="Times New Roman" w:hAnsi="Times New Roman" w:cs="Times New Roman"/>
          <w:sz w:val="24"/>
          <w:szCs w:val="24"/>
        </w:rPr>
        <w:t>Međutim svetlost je el</w:t>
      </w:r>
      <w:r w:rsidR="004609E4">
        <w:rPr>
          <w:rFonts w:ascii="Times New Roman" w:hAnsi="Times New Roman" w:cs="Times New Roman"/>
          <w:sz w:val="24"/>
          <w:szCs w:val="24"/>
        </w:rPr>
        <w:t>e</w:t>
      </w:r>
      <w:r w:rsidR="005C6671">
        <w:rPr>
          <w:rFonts w:ascii="Times New Roman" w:hAnsi="Times New Roman" w:cs="Times New Roman"/>
          <w:sz w:val="24"/>
          <w:szCs w:val="24"/>
        </w:rPr>
        <w:t>ktromagnetno zračenje koje zauzima samo mali deo mogućeg spektra. Različite vrste elektromagnetnog zračenja razlikuju se samo po talasnoj dužini i frekvenciji. Osobine elektromagnetnog zračenja zavise od njegove talasne dužine. Celi opseg talasnih dužina elektromagnetnog zračenja predstavlja elektromagnetni spektar i on obuhvata: gama zračenje, rentgensko zračenje, ultraljubičasto zračene, vidljivu svetlost, infracrveno zračenje, mikrot</w:t>
      </w:r>
      <w:r w:rsidR="00194A2C">
        <w:rPr>
          <w:rFonts w:ascii="Times New Roman" w:hAnsi="Times New Roman" w:cs="Times New Roman"/>
          <w:sz w:val="24"/>
          <w:szCs w:val="24"/>
        </w:rPr>
        <w:t>alasno zračenje i radiotalase.</w:t>
      </w:r>
    </w:p>
    <w:p w:rsidR="00116933" w:rsidRDefault="00194A2C" w:rsidP="00116933">
      <w:pPr>
        <w:spacing w:after="0"/>
        <w:ind w:firstLine="432"/>
        <w:jc w:val="both"/>
        <w:rPr>
          <w:rFonts w:ascii="Times New Roman" w:hAnsi="Times New Roman" w:cs="Times New Roman"/>
          <w:sz w:val="24"/>
          <w:szCs w:val="24"/>
        </w:rPr>
      </w:pPr>
      <w:r>
        <w:rPr>
          <w:rFonts w:ascii="Times New Roman" w:hAnsi="Times New Roman" w:cs="Times New Roman"/>
          <w:sz w:val="24"/>
          <w:szCs w:val="24"/>
        </w:rPr>
        <w:t xml:space="preserve">Atomski spektri posmatraju se kao emisioni u oblasti talasnih dužina od 200 do 1000 nm. </w:t>
      </w:r>
      <w:r w:rsidR="00573DED">
        <w:rPr>
          <w:rFonts w:ascii="Times New Roman" w:hAnsi="Times New Roman" w:cs="Times New Roman"/>
          <w:sz w:val="24"/>
          <w:szCs w:val="24"/>
        </w:rPr>
        <w:t xml:space="preserve">Atomske spektre daju neutralni atomi i atomski joni, a spektri su linijski. </w:t>
      </w:r>
      <w:r>
        <w:rPr>
          <w:rFonts w:ascii="Times New Roman" w:hAnsi="Times New Roman" w:cs="Times New Roman"/>
          <w:sz w:val="24"/>
          <w:szCs w:val="24"/>
        </w:rPr>
        <w:t xml:space="preserve">Zračenje u ovoj oblasti potiče od elektronskih prelaza valentnog elektrona u atomima. Za opisivanje stanja atoma u kvantnoj mehanici koristi se Šredingerova jednačina. Rešavanjem ove jednačine dobijaju se talasne funkcije (atomske orbitale) koje opisuju moguća stanja elektrona u atomu. Rezultati koji se dobijaju rešavanjem Šredingerove jednačine ukazuju da ukupna energija jednog atoma </w:t>
      </w:r>
      <w:r w:rsidR="00F44D48">
        <w:rPr>
          <w:rFonts w:ascii="Times New Roman" w:hAnsi="Times New Roman" w:cs="Times New Roman"/>
          <w:sz w:val="24"/>
          <w:szCs w:val="24"/>
        </w:rPr>
        <w:t>m</w:t>
      </w:r>
      <w:r>
        <w:rPr>
          <w:rFonts w:ascii="Times New Roman" w:hAnsi="Times New Roman" w:cs="Times New Roman"/>
          <w:sz w:val="24"/>
          <w:szCs w:val="24"/>
        </w:rPr>
        <w:t xml:space="preserve">ože imati smo niz određenih, diskretnih vrednosti. Svakom stanju odgovara određena vrednost energije pa u tom smislu govorimo o energetskim stanjima atoma. Sve dok se atom nalazi u stacionarnom stanju </w:t>
      </w:r>
      <w:r w:rsidR="00F44D48">
        <w:rPr>
          <w:rFonts w:ascii="Times New Roman" w:hAnsi="Times New Roman" w:cs="Times New Roman"/>
          <w:sz w:val="24"/>
          <w:szCs w:val="24"/>
        </w:rPr>
        <w:t xml:space="preserve">njegova energija je konstantna; </w:t>
      </w:r>
      <w:r>
        <w:rPr>
          <w:rFonts w:ascii="Times New Roman" w:hAnsi="Times New Roman" w:cs="Times New Roman"/>
          <w:sz w:val="24"/>
          <w:szCs w:val="24"/>
        </w:rPr>
        <w:t xml:space="preserve">on niti emituje energiju niti je apsorbuje iz </w:t>
      </w:r>
      <w:r w:rsidR="00FF5D4D">
        <w:rPr>
          <w:rFonts w:ascii="Times New Roman" w:hAnsi="Times New Roman" w:cs="Times New Roman"/>
          <w:sz w:val="24"/>
          <w:szCs w:val="24"/>
        </w:rPr>
        <w:t>okoline</w:t>
      </w:r>
      <w:r>
        <w:rPr>
          <w:rFonts w:ascii="Times New Roman" w:hAnsi="Times New Roman" w:cs="Times New Roman"/>
          <w:sz w:val="24"/>
          <w:szCs w:val="24"/>
        </w:rPr>
        <w:t>.</w:t>
      </w:r>
      <w:r w:rsidR="00FF5D4D">
        <w:rPr>
          <w:rFonts w:ascii="Times New Roman" w:hAnsi="Times New Roman" w:cs="Times New Roman"/>
          <w:sz w:val="24"/>
          <w:szCs w:val="24"/>
        </w:rPr>
        <w:t>Svoje energetsko stanje atom može da promeni apsorpcijom ili emisijom elektromagnetnog zračenja. Promena energetskog stanja ili nivoa naziva se prelaz. Količina energije koju atom tom prilikom emituje (ili apsorbuje) strogo je određena, kvantirana veličina. Svako stacionarno stanje atoma može se izraziti jednim skupom od četiri broja koji se nazivaju kvantni brojevi. Kvantni brojevi su povezani sa dinamičkim promenljivim koje karakterišu kretanje elektrona u atomu. Te dinamičke promenljive su ukupna energija</w:t>
      </w:r>
      <m:oMath>
        <m:r>
          <w:rPr>
            <w:rFonts w:ascii="Cambria Math" w:hAnsi="Cambria Math" w:cs="Times New Roman"/>
            <w:sz w:val="24"/>
            <w:szCs w:val="24"/>
          </w:rPr>
          <m:t xml:space="preserve"> E</m:t>
        </m:r>
      </m:oMath>
      <w:r w:rsidR="00FF5D4D">
        <w:rPr>
          <w:rFonts w:ascii="Times New Roman" w:hAnsi="Times New Roman" w:cs="Times New Roman"/>
          <w:sz w:val="24"/>
          <w:szCs w:val="24"/>
        </w:rPr>
        <w:t xml:space="preserve">, orbitalni mehanički momenat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oMath>
      <w:r w:rsidR="00FF5D4D">
        <w:rPr>
          <w:rFonts w:ascii="Times New Roman" w:eastAsiaTheme="minorEastAsia" w:hAnsi="Times New Roman" w:cs="Times New Roman"/>
          <w:sz w:val="24"/>
          <w:szCs w:val="24"/>
        </w:rPr>
        <w:t xml:space="preserve">, projekcija orbitalnog momenta </w:t>
      </w: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z</m:t>
                </m:r>
              </m:sub>
            </m:sSub>
          </m:e>
        </m:acc>
      </m:oMath>
      <w:r w:rsidR="00FF5D4D">
        <w:rPr>
          <w:rFonts w:ascii="Times New Roman" w:eastAsiaTheme="minorEastAsia" w:hAnsi="Times New Roman" w:cs="Times New Roman"/>
          <w:sz w:val="24"/>
          <w:szCs w:val="24"/>
        </w:rPr>
        <w:t xml:space="preserve">, sopstveni mehanički momenat (spin)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00FF5D4D">
        <w:rPr>
          <w:rFonts w:ascii="Times New Roman" w:eastAsiaTheme="minorEastAsia" w:hAnsi="Times New Roman" w:cs="Times New Roman"/>
          <w:sz w:val="24"/>
          <w:szCs w:val="24"/>
        </w:rPr>
        <w:t xml:space="preserve">, i projekcija spina </w:t>
      </w: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z</m:t>
                </m:r>
              </m:sub>
            </m:sSub>
          </m:e>
        </m:acc>
      </m:oMath>
      <w:r w:rsidR="00FF5D4D">
        <w:rPr>
          <w:rFonts w:ascii="Times New Roman" w:eastAsiaTheme="minorEastAsia" w:hAnsi="Times New Roman" w:cs="Times New Roman"/>
          <w:sz w:val="24"/>
          <w:szCs w:val="24"/>
        </w:rPr>
        <w:t xml:space="preserve">. Energija elektrona u atomu određena je glavnim kvantnim brojem </w:t>
      </w:r>
      <m:oMath>
        <m:r>
          <w:rPr>
            <w:rFonts w:ascii="Cambria Math" w:eastAsiaTheme="minorEastAsia" w:hAnsi="Cambria Math" w:cs="Times New Roman"/>
            <w:sz w:val="24"/>
            <w:szCs w:val="24"/>
          </w:rPr>
          <m:t>n</m:t>
        </m:r>
      </m:oMath>
      <w:r w:rsidR="00FF5D4D">
        <w:rPr>
          <w:rFonts w:ascii="Times New Roman" w:eastAsiaTheme="minorEastAsia" w:hAnsi="Times New Roman" w:cs="Times New Roman"/>
          <w:sz w:val="24"/>
          <w:szCs w:val="24"/>
        </w:rPr>
        <w:t>.</w:t>
      </w:r>
      <w:r w:rsidR="00B56D34">
        <w:rPr>
          <w:rFonts w:ascii="Times New Roman" w:hAnsi="Times New Roman" w:cs="Times New Roman"/>
          <w:sz w:val="24"/>
          <w:szCs w:val="24"/>
        </w:rPr>
        <w:t xml:space="preserve"> Najupadljivija pravilnost u atomskim spektrima je grupisanje linija (koje potiču od prelaza između kvantiranih energetskih nivoa) u serije. </w:t>
      </w:r>
    </w:p>
    <w:p w:rsidR="002F0A38" w:rsidRDefault="00B56D34" w:rsidP="00116933">
      <w:pPr>
        <w:spacing w:after="0"/>
        <w:ind w:firstLine="432"/>
        <w:jc w:val="both"/>
        <w:rPr>
          <w:rFonts w:ascii="Times New Roman" w:hAnsi="Times New Roman" w:cs="Times New Roman"/>
          <w:sz w:val="24"/>
          <w:szCs w:val="24"/>
        </w:rPr>
      </w:pPr>
      <w:r>
        <w:rPr>
          <w:rFonts w:ascii="Times New Roman" w:hAnsi="Times New Roman" w:cs="Times New Roman"/>
          <w:sz w:val="24"/>
          <w:szCs w:val="24"/>
        </w:rPr>
        <w:t xml:space="preserve">Molekulski spektri se posmatraju kao apsorpcioni spektri a daju ih molekuli, molekulski joni i radikali. </w:t>
      </w:r>
      <w:r w:rsidR="00B71822">
        <w:rPr>
          <w:rFonts w:ascii="Times New Roman" w:hAnsi="Times New Roman" w:cs="Times New Roman"/>
          <w:sz w:val="24"/>
          <w:szCs w:val="24"/>
        </w:rPr>
        <w:t>Molekulski spektri se znatno razlikuju od atomskih. Dok se kod atomskih spektara srećemo sa relativno malim brojem linija koje se grupišu u serije, kod molekulskih spektara imamo veliki broj linija koje su postavljene blisko jedna uz drugu tako da obrazuju trake. Zato se molekulski spektri nazivaju još i trakasti. Osim u normalnoj spektrohemijskoj oblasti (200–1000 nm), ovi spekti se javljaju i u dalekoj infracrvenoj i mikrotalasnoj oblasti, sa dugotalasne strane spektra, kao i u dalekoj i vakuumskoj UV oblasti sa k</w:t>
      </w:r>
      <w:r w:rsidR="00E65FDC">
        <w:rPr>
          <w:rFonts w:ascii="Times New Roman" w:hAnsi="Times New Roman" w:cs="Times New Roman"/>
          <w:sz w:val="24"/>
          <w:szCs w:val="24"/>
        </w:rPr>
        <w:t xml:space="preserve">ratkotalasne strane spektra. Složenost molekulskih spektara (njihova trakasta struktura) uslovljena je složenošću kretanja čestica koje obrazuju molekul. Zanemarujući translaciono kretanje molekula kao celine, koje na izgled molekula utiče samo u maloj meri, u molekulu razlikujemo kretanje valentnih elektrona, kretanje </w:t>
      </w:r>
      <w:r w:rsidR="00E65FDC">
        <w:rPr>
          <w:rFonts w:ascii="Times New Roman" w:hAnsi="Times New Roman" w:cs="Times New Roman"/>
          <w:sz w:val="24"/>
          <w:szCs w:val="24"/>
        </w:rPr>
        <w:lastRenderedPageBreak/>
        <w:t xml:space="preserve">jezgra atoma koje dovodi do periodične promene njihovog relativnog položaja (oscilacije atoma u molekulu), a takođe i periodičnu promenu orijentacije molekula kao celine u prostoru (rotacija molekula). Sva ova kretanja su spektralno aktivna i na taj način doprinose konačnom izgledu spektra. Svako od navedenih kretanja karakteriše se </w:t>
      </w:r>
      <w:r w:rsidR="0024422A">
        <w:rPr>
          <w:rFonts w:ascii="Times New Roman" w:hAnsi="Times New Roman" w:cs="Times New Roman"/>
          <w:sz w:val="24"/>
          <w:szCs w:val="24"/>
        </w:rPr>
        <w:t xml:space="preserve">određenom </w:t>
      </w:r>
      <w:r w:rsidR="00E65FDC">
        <w:rPr>
          <w:rFonts w:ascii="Times New Roman" w:hAnsi="Times New Roman" w:cs="Times New Roman"/>
          <w:sz w:val="24"/>
          <w:szCs w:val="24"/>
        </w:rPr>
        <w:t>ukupnom energijom</w:t>
      </w:r>
      <w:r w:rsidR="0024422A">
        <w:rPr>
          <w:rFonts w:ascii="Times New Roman" w:hAnsi="Times New Roman" w:cs="Times New Roman"/>
          <w:sz w:val="24"/>
          <w:szCs w:val="24"/>
        </w:rPr>
        <w:t>.</w:t>
      </w:r>
      <w:r w:rsidR="004D6ACF">
        <w:rPr>
          <w:rFonts w:ascii="Times New Roman" w:hAnsi="Times New Roman" w:cs="Times New Roman"/>
          <w:sz w:val="24"/>
          <w:szCs w:val="24"/>
        </w:rPr>
        <w:t xml:space="preserve"> Kao aproksimacija</w:t>
      </w:r>
      <w:r w:rsidR="00927444">
        <w:rPr>
          <w:rFonts w:ascii="Times New Roman" w:hAnsi="Times New Roman" w:cs="Times New Roman"/>
          <w:sz w:val="24"/>
          <w:szCs w:val="24"/>
        </w:rPr>
        <w:t xml:space="preserve"> uzima se da ukupnu energiju molekula </w:t>
      </w:r>
      <m:oMath>
        <m:r>
          <w:rPr>
            <w:rFonts w:ascii="Cambria Math" w:hAnsi="Cambria Math" w:cs="Times New Roman"/>
            <w:sz w:val="24"/>
            <w:szCs w:val="24"/>
          </w:rPr>
          <m:t>E</m:t>
        </m:r>
      </m:oMath>
      <w:r w:rsidR="00927444">
        <w:rPr>
          <w:rFonts w:ascii="Times New Roman" w:hAnsi="Times New Roman" w:cs="Times New Roman"/>
          <w:sz w:val="24"/>
          <w:szCs w:val="24"/>
        </w:rPr>
        <w:t xml:space="preserve">, u jednom njegovom stacionarnom stanju, možemo približno, predstaviti u obliku zbira energija elektronskog,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oMath>
      <w:r w:rsidR="00927444">
        <w:rPr>
          <w:rFonts w:ascii="Times New Roman" w:eastAsiaTheme="minorEastAsia" w:hAnsi="Times New Roman" w:cs="Times New Roman"/>
          <w:sz w:val="24"/>
          <w:szCs w:val="24"/>
        </w:rPr>
        <w:t>, oscilatornog (vibracionog)</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osc</m:t>
            </m:r>
          </m:sub>
        </m:sSub>
      </m:oMath>
      <w:r w:rsidR="00927444">
        <w:rPr>
          <w:rFonts w:ascii="Times New Roman" w:eastAsiaTheme="minorEastAsia" w:hAnsi="Times New Roman" w:cs="Times New Roman"/>
          <w:sz w:val="24"/>
          <w:szCs w:val="24"/>
        </w:rPr>
        <w:t xml:space="preserve">, i rotacionog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rot</m:t>
            </m:r>
          </m:sub>
        </m:sSub>
      </m:oMath>
      <w:r w:rsidR="00927444">
        <w:rPr>
          <w:rFonts w:ascii="Times New Roman" w:eastAsiaTheme="minorEastAsia" w:hAnsi="Times New Roman" w:cs="Times New Roman"/>
          <w:sz w:val="24"/>
          <w:szCs w:val="24"/>
        </w:rPr>
        <w:t>, kretanja</w:t>
      </w:r>
      <w:r w:rsidR="00927444">
        <w:rPr>
          <w:rFonts w:ascii="Times New Roman" w:hAnsi="Times New Roman" w:cs="Times New Roman"/>
          <w:sz w:val="24"/>
          <w:szCs w:val="24"/>
        </w:rPr>
        <w:t>, tj.</w:t>
      </w:r>
    </w:p>
    <w:p w:rsidR="00927444" w:rsidRDefault="00927444" w:rsidP="0010033D">
      <w:pPr>
        <w:spacing w:after="0"/>
        <w:ind w:firstLine="432"/>
        <w:jc w:val="both"/>
        <w:rPr>
          <w:rFonts w:ascii="Times New Roman" w:hAnsi="Times New Roman" w:cs="Times New Roman"/>
          <w:sz w:val="24"/>
          <w:szCs w:val="24"/>
        </w:rPr>
      </w:pPr>
    </w:p>
    <w:p w:rsidR="00927444" w:rsidRDefault="00927444" w:rsidP="0010033D">
      <w:pPr>
        <w:spacing w:after="0"/>
        <w:ind w:firstLine="432"/>
        <w:jc w:val="both"/>
        <w:rPr>
          <w:rFonts w:ascii="Times New Roman" w:eastAsiaTheme="minorEastAsia" w:hAnsi="Times New Roman" w:cs="Times New Roman"/>
          <w:sz w:val="24"/>
          <w:szCs w:val="24"/>
        </w:rPr>
      </w:pPr>
      <m:oMathPara>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osc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rot</m:t>
              </m:r>
            </m:sub>
          </m:sSub>
        </m:oMath>
      </m:oMathPara>
    </w:p>
    <w:p w:rsidR="00927444" w:rsidRDefault="00927444" w:rsidP="0010033D">
      <w:pPr>
        <w:spacing w:after="0"/>
        <w:ind w:firstLine="432"/>
        <w:jc w:val="both"/>
        <w:rPr>
          <w:rFonts w:ascii="Times New Roman" w:hAnsi="Times New Roman" w:cs="Times New Roman"/>
          <w:sz w:val="24"/>
          <w:szCs w:val="24"/>
        </w:rPr>
      </w:pPr>
    </w:p>
    <w:p w:rsidR="00D853B9" w:rsidRDefault="00927444" w:rsidP="00116933">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Saglasno rezultatima kvantne teorije molekula, sva tri oblika energije molekula mogu imati samo diskretne, kvantirane vrednosti. Zahvaljujućuvelikoj razlici</w:t>
      </w:r>
      <w:r w:rsidR="004C1151">
        <w:rPr>
          <w:rFonts w:ascii="Times New Roman" w:eastAsiaTheme="minorEastAsia" w:hAnsi="Times New Roman" w:cs="Times New Roman"/>
          <w:sz w:val="24"/>
          <w:szCs w:val="24"/>
        </w:rPr>
        <w:t xml:space="preserve"> u pojedinim oblicima energije možemo svaki ob</w:t>
      </w:r>
      <w:r w:rsidR="00801E87">
        <w:rPr>
          <w:rFonts w:ascii="Times New Roman" w:eastAsiaTheme="minorEastAsia" w:hAnsi="Times New Roman" w:cs="Times New Roman"/>
          <w:sz w:val="24"/>
          <w:szCs w:val="24"/>
        </w:rPr>
        <w:t xml:space="preserve">lik energije kvantirati posebno; </w:t>
      </w:r>
      <w:r w:rsidR="004C1151">
        <w:rPr>
          <w:rFonts w:ascii="Times New Roman" w:eastAsiaTheme="minorEastAsia" w:hAnsi="Times New Roman" w:cs="Times New Roman"/>
          <w:sz w:val="24"/>
          <w:szCs w:val="24"/>
        </w:rPr>
        <w:t xml:space="preserve">prvo elektronsku, zatim oscilatornu pri zadatoj vrednosti elektronske energije, i najzad rotacionu, pri zadatoj vrednosti oscilatorne i elektronske energije. To dalje znači da svakoj vrednosti elektronske energije odgovara niz diskretnih vrednosti oscilatorne energije, a svakoj oscilatornoj energiji niz vrednosti rotacione energije. </w:t>
      </w:r>
      <w:r w:rsidR="00B54FAB">
        <w:rPr>
          <w:rFonts w:ascii="Times New Roman" w:eastAsiaTheme="minorEastAsia" w:hAnsi="Times New Roman" w:cs="Times New Roman"/>
          <w:sz w:val="24"/>
          <w:szCs w:val="24"/>
        </w:rPr>
        <w:t xml:space="preserve">Kako su energetski nivoi u molekulu kvantirani, apsorpcija svetlosti </w:t>
      </w:r>
      <w:r w:rsidR="00D853B9">
        <w:rPr>
          <w:rFonts w:ascii="Times New Roman" w:eastAsiaTheme="minorEastAsia" w:hAnsi="Times New Roman" w:cs="Times New Roman"/>
          <w:sz w:val="24"/>
          <w:szCs w:val="24"/>
        </w:rPr>
        <w:t xml:space="preserve">nije kontinualna funkcija njegove energije; do apsorpcije svetlosti može doći onda kada je energija upadnog zračenja jednaka energetskoj razlici između energetskih nivoa molekula: </w:t>
      </w:r>
    </w:p>
    <w:p w:rsidR="00D853B9" w:rsidRDefault="00D853B9" w:rsidP="0010033D">
      <w:pPr>
        <w:spacing w:after="0"/>
        <w:jc w:val="both"/>
        <w:rPr>
          <w:rFonts w:ascii="Times New Roman" w:eastAsiaTheme="minorEastAsia" w:hAnsi="Times New Roman" w:cs="Times New Roman"/>
          <w:sz w:val="24"/>
          <w:szCs w:val="24"/>
        </w:rPr>
      </w:pPr>
    </w:p>
    <w:p w:rsidR="00D853B9" w:rsidRDefault="00240C3D" w:rsidP="0010033D">
      <w:pPr>
        <w:spacing w:after="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=hν</m:t>
          </m:r>
        </m:oMath>
      </m:oMathPara>
    </w:p>
    <w:p w:rsidR="00D853B9" w:rsidRDefault="00D853B9" w:rsidP="0010033D">
      <w:pPr>
        <w:spacing w:after="0"/>
        <w:jc w:val="both"/>
        <w:rPr>
          <w:rFonts w:ascii="Times New Roman" w:eastAsiaTheme="minorEastAsia" w:hAnsi="Times New Roman" w:cs="Times New Roman"/>
          <w:sz w:val="24"/>
          <w:szCs w:val="24"/>
        </w:rPr>
      </w:pPr>
    </w:p>
    <w:p w:rsidR="00116933" w:rsidRDefault="00D853B9" w:rsidP="00116933">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 svakom molekulu postoji veliki broj energetskih nivoa, međutim prelazi između nivoa posmatraju se samo</w:t>
      </w:r>
      <w:r w:rsidR="0045190D">
        <w:rPr>
          <w:rFonts w:ascii="Times New Roman" w:eastAsiaTheme="minorEastAsia" w:hAnsi="Times New Roman" w:cs="Times New Roman"/>
          <w:sz w:val="24"/>
          <w:szCs w:val="24"/>
        </w:rPr>
        <w:t xml:space="preserve"> za neka od više mogućih energetskih stanja. Zahtevi koje moraju da zadovolje energetska stanja da bi uopšte došlo do energetskih prelaza, određeni su </w:t>
      </w:r>
      <w:r w:rsidR="002742EB">
        <w:rPr>
          <w:rFonts w:ascii="Times New Roman" w:eastAsiaTheme="minorEastAsia" w:hAnsi="Times New Roman" w:cs="Times New Roman"/>
          <w:sz w:val="24"/>
          <w:szCs w:val="24"/>
        </w:rPr>
        <w:t>p</w:t>
      </w:r>
      <w:r w:rsidR="00B56D34">
        <w:rPr>
          <w:rFonts w:ascii="Times New Roman" w:eastAsiaTheme="minorEastAsia" w:hAnsi="Times New Roman" w:cs="Times New Roman"/>
          <w:sz w:val="24"/>
          <w:szCs w:val="24"/>
        </w:rPr>
        <w:t xml:space="preserve">ravilima </w:t>
      </w:r>
      <w:r w:rsidR="002742EB">
        <w:rPr>
          <w:rFonts w:ascii="Times New Roman" w:eastAsiaTheme="minorEastAsia" w:hAnsi="Times New Roman" w:cs="Times New Roman"/>
          <w:sz w:val="24"/>
          <w:szCs w:val="24"/>
        </w:rPr>
        <w:t>i</w:t>
      </w:r>
      <w:r w:rsidR="00B56D34">
        <w:rPr>
          <w:rFonts w:ascii="Times New Roman" w:eastAsiaTheme="minorEastAsia" w:hAnsi="Times New Roman" w:cs="Times New Roman"/>
          <w:sz w:val="24"/>
          <w:szCs w:val="24"/>
        </w:rPr>
        <w:t>zbora</w:t>
      </w:r>
      <w:r w:rsidR="002742EB">
        <w:rPr>
          <w:rFonts w:ascii="Times New Roman" w:eastAsiaTheme="minorEastAsia" w:hAnsi="Times New Roman" w:cs="Times New Roman"/>
          <w:sz w:val="24"/>
          <w:szCs w:val="24"/>
        </w:rPr>
        <w:t xml:space="preserve">. Saglasno ovom principu postoje dozvoljeni i zabranjeni prelazi. Osnovna razlika između ova dva tipa prelaza </w:t>
      </w:r>
      <w:r w:rsidR="00F269F9">
        <w:rPr>
          <w:rFonts w:ascii="Times New Roman" w:eastAsiaTheme="minorEastAsia" w:hAnsi="Times New Roman" w:cs="Times New Roman"/>
          <w:sz w:val="24"/>
          <w:szCs w:val="24"/>
        </w:rPr>
        <w:t xml:space="preserve">je u njihovom relativnom intenzitetu. </w:t>
      </w:r>
    </w:p>
    <w:p w:rsidR="0051528E" w:rsidRDefault="0051528E" w:rsidP="00116933">
      <w:pPr>
        <w:spacing w:after="0"/>
        <w:ind w:firstLine="432"/>
        <w:jc w:val="both"/>
        <w:rPr>
          <w:rFonts w:ascii="Times New Roman" w:hAnsi="Times New Roman" w:cs="Times New Roman"/>
          <w:sz w:val="24"/>
          <w:szCs w:val="24"/>
        </w:rPr>
      </w:pPr>
      <w:r>
        <w:rPr>
          <w:rFonts w:ascii="Times New Roman" w:hAnsi="Times New Roman" w:cs="Times New Roman"/>
          <w:sz w:val="24"/>
          <w:szCs w:val="24"/>
        </w:rPr>
        <w:t>Saglasno klasičnoj teoriji elektromagnetizma, do apsorpcije elektromagnetnog zračenja može doći samo onda kada je molekul električni dipol, koji može da interaguje sa električnom komponentom propuštenog zračenja. Međutim ovaj uslov nije ograničen na molekule sa permanentnim električnim dipolom. Isto tako moguće je indukovati dipol u molekulu, u samom trenutku međusobne interakcije molekula sa zračenjem, ili usled promene simetrije molekula kao posledice promenljivog oscilovanja atomskih jezgara. Usled apsorpcije zračenja energija molekula raste; molekul prelazi iz stanja niže energije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1</m:t>
            </m:r>
          </m:sub>
        </m:sSub>
      </m:oMath>
      <w:r>
        <w:rPr>
          <w:rFonts w:ascii="Times New Roman" w:hAnsi="Times New Roman" w:cs="Times New Roman"/>
          <w:sz w:val="24"/>
          <w:szCs w:val="24"/>
        </w:rPr>
        <w:t>) u stanje više energije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2</m:t>
            </m:r>
          </m:sub>
        </m:sSub>
      </m:oMath>
      <w:r>
        <w:rPr>
          <w:rFonts w:ascii="Times New Roman" w:hAnsi="Times New Roman" w:cs="Times New Roman"/>
          <w:sz w:val="24"/>
          <w:szCs w:val="24"/>
        </w:rPr>
        <w:t>). Po Planku energija elektromagnetnog zračenja je povezana sa njegovom frekvencijom ν i talasnom dužinom λ na sledeći način:</w:t>
      </w:r>
    </w:p>
    <w:p w:rsidR="00262483" w:rsidRPr="00116933" w:rsidRDefault="00262483" w:rsidP="00116933">
      <w:pPr>
        <w:spacing w:after="0"/>
        <w:ind w:firstLine="432"/>
        <w:jc w:val="both"/>
        <w:rPr>
          <w:rFonts w:ascii="Times New Roman" w:eastAsiaTheme="minorEastAsia" w:hAnsi="Times New Roman" w:cs="Times New Roman"/>
          <w:sz w:val="24"/>
          <w:szCs w:val="24"/>
        </w:rPr>
      </w:pPr>
    </w:p>
    <w:p w:rsidR="0051528E" w:rsidRDefault="0051528E" w:rsidP="0010033D">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E=hν=h</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λ</m:t>
              </m:r>
            </m:den>
          </m:f>
        </m:oMath>
      </m:oMathPara>
    </w:p>
    <w:p w:rsidR="00262483" w:rsidRDefault="00262483" w:rsidP="0010033D">
      <w:pPr>
        <w:spacing w:after="0"/>
        <w:jc w:val="both"/>
        <w:rPr>
          <w:rFonts w:ascii="Times New Roman" w:eastAsiaTheme="minorEastAsia" w:hAnsi="Times New Roman" w:cs="Times New Roman"/>
          <w:sz w:val="24"/>
          <w:szCs w:val="24"/>
        </w:rPr>
      </w:pPr>
    </w:p>
    <w:p w:rsidR="0051528E" w:rsidRDefault="0051528E" w:rsidP="0010033D">
      <w:pPr>
        <w:spacing w:after="0"/>
        <w:ind w:firstLine="4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gde je h–Plankova konstanta </w:t>
      </w:r>
      <m:oMath>
        <m:r>
          <w:rPr>
            <w:rFonts w:ascii="Cambria Math" w:eastAsiaTheme="minorEastAsia" w:hAnsi="Cambria Math" w:cs="Times New Roman"/>
            <w:sz w:val="24"/>
            <w:szCs w:val="24"/>
          </w:rPr>
          <m:t>(h=</m:t>
        </m:r>
        <m:r>
          <w:rPr>
            <w:rFonts w:ascii="Cambria Math" w:eastAsiaTheme="minorEastAsia" w:hAnsi="Cambria Math" w:cs="Times New Roman"/>
            <w:sz w:val="24"/>
            <w:szCs w:val="24"/>
          </w:rPr>
          <m:t>6,626×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-34</m:t>
            </m:r>
          </m:sup>
        </m:sSup>
        <m:r>
          <w:rPr>
            <w:rFonts w:ascii="Cambria Math" w:eastAsiaTheme="minorEastAsia" w:hAnsi="Cambria Math" w:cs="Times New Roman"/>
            <w:sz w:val="24"/>
            <w:szCs w:val="24"/>
          </w:rPr>
          <m:t>J∙s)</m:t>
        </m:r>
      </m:oMath>
      <w:r>
        <w:rPr>
          <w:rFonts w:ascii="Times New Roman" w:eastAsiaTheme="minorEastAsia" w:hAnsi="Times New Roman" w:cs="Times New Roman"/>
          <w:sz w:val="24"/>
          <w:szCs w:val="24"/>
        </w:rPr>
        <w:t xml:space="preserve">, a c–brzina svetlosti u vakuumu </w:t>
      </w:r>
      <m:oMath>
        <m:r>
          <w:rPr>
            <w:rFonts w:ascii="Cambria Math" w:eastAsiaTheme="minorEastAsia" w:hAnsi="Cambria Math" w:cs="Times New Roman"/>
            <w:sz w:val="24"/>
            <w:szCs w:val="24"/>
          </w:rPr>
          <m:t>(c=300 000 km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rsidR="001D5579" w:rsidRDefault="0051528E" w:rsidP="00116933">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 se molekul nađe u polju elektromagnetnog zračenja onda, pod određenim uslovima, dolazi do apsorpcije zračenja, a kao rezultata toga molekul prelazi iz </w:t>
      </w:r>
      <w:r w:rsidR="00620E07">
        <w:rPr>
          <w:rFonts w:ascii="Times New Roman" w:eastAsiaTheme="minorEastAsia" w:hAnsi="Times New Roman" w:cs="Times New Roman"/>
          <w:sz w:val="24"/>
          <w:szCs w:val="24"/>
        </w:rPr>
        <w:t xml:space="preserve">stanja </w:t>
      </w:r>
      <w:r>
        <w:rPr>
          <w:rFonts w:ascii="Times New Roman" w:eastAsiaTheme="minorEastAsia" w:hAnsi="Times New Roman" w:cs="Times New Roman"/>
          <w:sz w:val="24"/>
          <w:szCs w:val="24"/>
        </w:rPr>
        <w:t>niže</w:t>
      </w:r>
      <w:r w:rsidR="00620E07">
        <w:rPr>
          <w:rFonts w:ascii="Times New Roman" w:eastAsiaTheme="minorEastAsia" w:hAnsi="Times New Roman" w:cs="Times New Roman"/>
          <w:sz w:val="24"/>
          <w:szCs w:val="24"/>
        </w:rPr>
        <w:t xml:space="preserve"> energije</w:t>
      </w:r>
      <w:r>
        <w:rPr>
          <w:rFonts w:ascii="Times New Roman" w:eastAsiaTheme="minorEastAsia" w:hAnsi="Times New Roman" w:cs="Times New Roman"/>
          <w:sz w:val="24"/>
          <w:szCs w:val="24"/>
        </w:rPr>
        <w:t xml:space="preserve"> (obično osnovnog stanja) u </w:t>
      </w:r>
      <w:r w:rsidR="00620E07">
        <w:rPr>
          <w:rFonts w:ascii="Times New Roman" w:eastAsiaTheme="minorEastAsia" w:hAnsi="Times New Roman" w:cs="Times New Roman"/>
          <w:sz w:val="24"/>
          <w:szCs w:val="24"/>
        </w:rPr>
        <w:t xml:space="preserve">stanje </w:t>
      </w:r>
      <w:r>
        <w:rPr>
          <w:rFonts w:ascii="Times New Roman" w:eastAsiaTheme="minorEastAsia" w:hAnsi="Times New Roman" w:cs="Times New Roman"/>
          <w:sz w:val="24"/>
          <w:szCs w:val="24"/>
        </w:rPr>
        <w:t>više</w:t>
      </w:r>
      <w:r w:rsidR="00620E07">
        <w:rPr>
          <w:rFonts w:ascii="Times New Roman" w:eastAsiaTheme="minorEastAsia" w:hAnsi="Times New Roman" w:cs="Times New Roman"/>
          <w:sz w:val="24"/>
          <w:szCs w:val="24"/>
        </w:rPr>
        <w:t xml:space="preserve"> energije (</w:t>
      </w:r>
      <w:r>
        <w:rPr>
          <w:rFonts w:ascii="Times New Roman" w:eastAsiaTheme="minorEastAsia" w:hAnsi="Times New Roman" w:cs="Times New Roman"/>
          <w:sz w:val="24"/>
          <w:szCs w:val="24"/>
        </w:rPr>
        <w:t>pobuđeno ili ekscitovano stanje</w:t>
      </w:r>
      <w:r w:rsidR="00620E0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Elektronski molekulski spektri nastaju kvantiranim prelazom elektrona koji učestvuju u hemijskoj vezi ili nesparenih valentnih elektrona, između različitih energetskih stanja. Mehanizam nastanka elektronskih molekulskih spektara potpuno je ekvivalentan nehanizmu nastanka atomskih spektara.</w:t>
      </w:r>
      <w:r w:rsidR="00DD1835">
        <w:rPr>
          <w:rFonts w:ascii="Times New Roman" w:eastAsiaTheme="minorEastAsia" w:hAnsi="Times New Roman" w:cs="Times New Roman"/>
          <w:sz w:val="24"/>
          <w:szCs w:val="24"/>
        </w:rPr>
        <w:t xml:space="preserve"> Prilikom dejstva molekula sa elektromagnetnim zračenjem dolazi do promene ukupnog energetskog sastava molekula. Molekul apsorbuje deo elektromagnetnog zračenja, a apsorbovana energija se k</w:t>
      </w:r>
      <w:r w:rsidR="00620E07">
        <w:rPr>
          <w:rFonts w:ascii="Times New Roman" w:eastAsiaTheme="minorEastAsia" w:hAnsi="Times New Roman" w:cs="Times New Roman"/>
          <w:sz w:val="24"/>
          <w:szCs w:val="24"/>
        </w:rPr>
        <w:t>oristi za pobuđivanje elektrona: dolazi do prelaza elektrona iz osnovonog stanja (stanje najniže energije) u jedno od pobuđenih stanja (stanje sa višom energijom). Kako različiti elektroni određenog molekula poseduju različite energije u osnovnom stanju, oni se pobuđuju zračenjem različitih talasnih dužina</w:t>
      </w:r>
      <w:r w:rsidR="00112CC2">
        <w:rPr>
          <w:rFonts w:ascii="Times New Roman" w:eastAsiaTheme="minorEastAsia" w:hAnsi="Times New Roman" w:cs="Times New Roman"/>
          <w:sz w:val="24"/>
          <w:szCs w:val="24"/>
        </w:rPr>
        <w:t>.</w:t>
      </w:r>
    </w:p>
    <w:p w:rsidR="00D517A0" w:rsidRDefault="00A725F7" w:rsidP="00D517A0">
      <w:pPr>
        <w:spacing w:after="0"/>
        <w:ind w:firstLine="4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Trakasti karakter elektronskih spektara</w:t>
      </w:r>
      <w:r w:rsidR="0098600B">
        <w:rPr>
          <w:rFonts w:ascii="Times New Roman" w:eastAsiaTheme="minorEastAsia" w:hAnsi="Times New Roman" w:cs="Times New Roman"/>
          <w:sz w:val="24"/>
          <w:szCs w:val="24"/>
        </w:rPr>
        <w:t xml:space="preserve"> možemo objasniti ako uzmemo u obzir </w:t>
      </w:r>
      <w:r w:rsidR="00112CC2">
        <w:rPr>
          <w:rFonts w:ascii="Times New Roman" w:eastAsiaTheme="minorEastAsia" w:hAnsi="Times New Roman" w:cs="Times New Roman"/>
          <w:sz w:val="24"/>
          <w:szCs w:val="24"/>
        </w:rPr>
        <w:t xml:space="preserve">to, </w:t>
      </w:r>
      <w:r w:rsidR="0098600B">
        <w:rPr>
          <w:rFonts w:ascii="Times New Roman" w:eastAsiaTheme="minorEastAsia" w:hAnsi="Times New Roman" w:cs="Times New Roman"/>
          <w:sz w:val="24"/>
          <w:szCs w:val="24"/>
        </w:rPr>
        <w:t>da uporedo sa promenom elektronskih stanja u molekulu usled apsorpcije svetlosti, dolazi do permanetnog premeštanja atomskih jezgara, koje dovodi do promene oscilatorn</w:t>
      </w:r>
      <w:r w:rsidR="00803F8D">
        <w:rPr>
          <w:rFonts w:ascii="Times New Roman" w:eastAsiaTheme="minorEastAsia" w:hAnsi="Times New Roman" w:cs="Times New Roman"/>
          <w:sz w:val="24"/>
          <w:szCs w:val="24"/>
        </w:rPr>
        <w:t>i</w:t>
      </w:r>
      <w:r w:rsidR="0098600B">
        <w:rPr>
          <w:rFonts w:ascii="Times New Roman" w:eastAsiaTheme="minorEastAsia" w:hAnsi="Times New Roman" w:cs="Times New Roman"/>
          <w:sz w:val="24"/>
          <w:szCs w:val="24"/>
        </w:rPr>
        <w:t xml:space="preserve">h stanja molekula. </w:t>
      </w:r>
      <w:r w:rsidR="00254861">
        <w:rPr>
          <w:rFonts w:ascii="Times New Roman" w:eastAsiaTheme="minorEastAsia" w:hAnsi="Times New Roman" w:cs="Times New Roman"/>
          <w:sz w:val="24"/>
          <w:szCs w:val="24"/>
        </w:rPr>
        <w:t>Da bismo pojasnili poslednju tvrdnju, objasnićemo kontinualni spektar dvoatom</w:t>
      </w:r>
      <w:r w:rsidR="001D5579">
        <w:rPr>
          <w:rFonts w:ascii="Times New Roman" w:eastAsiaTheme="minorEastAsia" w:hAnsi="Times New Roman" w:cs="Times New Roman"/>
          <w:sz w:val="24"/>
          <w:szCs w:val="24"/>
        </w:rPr>
        <w:t>skog</w:t>
      </w:r>
      <w:r w:rsidR="00FF3629">
        <w:rPr>
          <w:rFonts w:ascii="Times New Roman" w:eastAsiaTheme="minorEastAsia" w:hAnsi="Times New Roman" w:cs="Times New Roman"/>
          <w:sz w:val="24"/>
          <w:szCs w:val="24"/>
        </w:rPr>
        <w:t xml:space="preserve">homonuklearnog molekula (na primer vodonika), ali najpre ćemo razmotriti oscilatorna stanja za osnovno elektronsko stanje tog molekula. Kako je masa elektrona veoma mala u poređenju sa masom atomskog jezgra, </w:t>
      </w:r>
      <w:r w:rsidR="0025043B">
        <w:rPr>
          <w:rFonts w:ascii="Times New Roman" w:eastAsiaTheme="minorEastAsia" w:hAnsi="Times New Roman" w:cs="Times New Roman"/>
          <w:sz w:val="24"/>
          <w:szCs w:val="24"/>
        </w:rPr>
        <w:t xml:space="preserve">to obe čestice poseduju znatno nejednake energije; iz tog razloga moguće je oscilatorna stanja molekula posmatrati nezavisno od elektronskih stanja. Za svako elektronsko stanje molekula, međusobno dejstvo elektrona i jezgra moguće je opisati pomoću krive potencijalne energije, koja se izražava kao zavisnost potencijalne energije jezgra </w:t>
      </w:r>
      <m:oMath>
        <m:r>
          <w:rPr>
            <w:rFonts w:ascii="Cambria Math" w:eastAsiaTheme="minorEastAsia" w:hAnsi="Cambria Math" w:cs="Times New Roman"/>
            <w:sz w:val="24"/>
            <w:szCs w:val="24"/>
          </w:rPr>
          <m:t>E</m:t>
        </m:r>
      </m:oMath>
      <w:r w:rsidR="0025043B">
        <w:rPr>
          <w:rFonts w:ascii="Times New Roman" w:eastAsiaTheme="minorEastAsia" w:hAnsi="Times New Roman" w:cs="Times New Roman"/>
          <w:sz w:val="24"/>
          <w:szCs w:val="24"/>
        </w:rPr>
        <w:t xml:space="preserve"> od rastojanja</w:t>
      </w:r>
      <w:r w:rsidR="00035289">
        <w:rPr>
          <w:rFonts w:ascii="Times New Roman" w:eastAsiaTheme="minorEastAsia" w:hAnsi="Times New Roman" w:cs="Times New Roman"/>
          <w:sz w:val="24"/>
          <w:szCs w:val="24"/>
        </w:rPr>
        <w:t xml:space="preserve"> između jezgara </w:t>
      </w:r>
      <m:oMath>
        <m:r>
          <w:rPr>
            <w:rFonts w:ascii="Cambria Math" w:eastAsiaTheme="minorEastAsia" w:hAnsi="Cambria Math" w:cs="Times New Roman"/>
            <w:sz w:val="24"/>
            <w:szCs w:val="24"/>
          </w:rPr>
          <m:t>R</m:t>
        </m:r>
      </m:oMath>
      <w:r w:rsidR="0025043B">
        <w:rPr>
          <w:rFonts w:ascii="Times New Roman" w:eastAsiaTheme="minorEastAsia" w:hAnsi="Times New Roman" w:cs="Times New Roman"/>
          <w:sz w:val="24"/>
          <w:szCs w:val="24"/>
        </w:rPr>
        <w:t xml:space="preserve">. Ova kriva, prikazana na slici 1, pokazuje nam </w:t>
      </w:r>
      <w:r w:rsidR="00035289">
        <w:rPr>
          <w:rFonts w:ascii="Times New Roman" w:eastAsiaTheme="minorEastAsia" w:hAnsi="Times New Roman" w:cs="Times New Roman"/>
          <w:sz w:val="24"/>
          <w:szCs w:val="24"/>
        </w:rPr>
        <w:t xml:space="preserve">da </w:t>
      </w:r>
      <w:r w:rsidR="00507191">
        <w:rPr>
          <w:rFonts w:ascii="Times New Roman" w:eastAsiaTheme="minorEastAsia" w:hAnsi="Times New Roman" w:cs="Times New Roman"/>
          <w:sz w:val="24"/>
          <w:szCs w:val="24"/>
        </w:rPr>
        <w:t xml:space="preserve">se </w:t>
      </w:r>
      <w:r w:rsidR="00035289">
        <w:rPr>
          <w:rFonts w:ascii="Times New Roman" w:eastAsiaTheme="minorEastAsia" w:hAnsi="Times New Roman" w:cs="Times New Roman"/>
          <w:sz w:val="24"/>
          <w:szCs w:val="24"/>
        </w:rPr>
        <w:t xml:space="preserve">pri nekom ravnotežnom rastojanju između jezgara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sidR="00D517A0">
        <w:rPr>
          <w:rFonts w:ascii="Times New Roman" w:eastAsiaTheme="minorEastAsia" w:hAnsi="Times New Roman" w:cs="Times New Roman"/>
          <w:sz w:val="24"/>
          <w:szCs w:val="24"/>
        </w:rPr>
        <w:t xml:space="preserve">, </w:t>
      </w:r>
      <w:r w:rsidR="00035289">
        <w:rPr>
          <w:rFonts w:ascii="Times New Roman" w:eastAsiaTheme="minorEastAsia" w:hAnsi="Times New Roman" w:cs="Times New Roman"/>
          <w:sz w:val="24"/>
          <w:szCs w:val="24"/>
        </w:rPr>
        <w:t xml:space="preserve">aktivne međuelektronske i </w:t>
      </w:r>
      <w:r w:rsidR="00D517A0">
        <w:rPr>
          <w:rFonts w:ascii="Times New Roman" w:eastAsiaTheme="minorEastAsia" w:hAnsi="Times New Roman" w:cs="Times New Roman"/>
          <w:sz w:val="24"/>
          <w:szCs w:val="24"/>
        </w:rPr>
        <w:t>iter</w:t>
      </w:r>
      <w:r w:rsidR="00507191">
        <w:rPr>
          <w:rFonts w:ascii="Times New Roman" w:eastAsiaTheme="minorEastAsia" w:hAnsi="Times New Roman" w:cs="Times New Roman"/>
          <w:sz w:val="24"/>
          <w:szCs w:val="24"/>
        </w:rPr>
        <w:t xml:space="preserve">nuklearne, </w:t>
      </w:r>
      <w:r w:rsidR="00035289">
        <w:rPr>
          <w:rFonts w:ascii="Times New Roman" w:eastAsiaTheme="minorEastAsia" w:hAnsi="Times New Roman" w:cs="Times New Roman"/>
          <w:sz w:val="24"/>
          <w:szCs w:val="24"/>
        </w:rPr>
        <w:t>odbojne i privlačne sile</w:t>
      </w:r>
      <w:r w:rsidR="00507191">
        <w:rPr>
          <w:rFonts w:ascii="Times New Roman" w:eastAsiaTheme="minorEastAsia" w:hAnsi="Times New Roman" w:cs="Times New Roman"/>
          <w:sz w:val="24"/>
          <w:szCs w:val="24"/>
        </w:rPr>
        <w:t xml:space="preserve"> uravnotežavaju, a potencijalna energija takvog sis</w:t>
      </w:r>
      <w:r w:rsidR="00D517A0">
        <w:rPr>
          <w:rFonts w:ascii="Times New Roman" w:eastAsiaTheme="minorEastAsia" w:hAnsi="Times New Roman" w:cs="Times New Roman"/>
          <w:sz w:val="24"/>
          <w:szCs w:val="24"/>
        </w:rPr>
        <w:t>tema dobija minimalnu vrednost.</w:t>
      </w:r>
    </w:p>
    <w:p w:rsidR="00EA3793" w:rsidRDefault="00507191" w:rsidP="00D517A0">
      <w:pPr>
        <w:spacing w:after="0"/>
        <w:ind w:firstLine="4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Ako se jezgra međusobno približavaju na rastojanju manjem od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0</m:t>
            </m:r>
          </m:sub>
        </m:sSub>
      </m:oMath>
      <w:r>
        <w:rPr>
          <w:rFonts w:ascii="Times New Roman" w:eastAsiaTheme="minorEastAsia" w:hAnsi="Times New Roman" w:cs="Times New Roman"/>
          <w:sz w:val="24"/>
          <w:szCs w:val="24"/>
        </w:rPr>
        <w:t>, potencijalna energija sistema oštro raste. Drugim rečima, da bismo držali jezgra na rastojanju manjem od ravnotežnog potrebno je dovoditi energiju sistemu. Ako se jezgra udaljavaju jedno od drugog, energija sistema u početku raste, a zatim se postepeno približava maksimalnoj vrednosti, na kojoj je međusobno dejstvo između elektrona i jezgara</w:t>
      </w:r>
      <w:r w:rsidR="00EA3793">
        <w:rPr>
          <w:rFonts w:ascii="Times New Roman" w:eastAsiaTheme="minorEastAsia" w:hAnsi="Times New Roman" w:cs="Times New Roman"/>
          <w:sz w:val="24"/>
          <w:szCs w:val="24"/>
        </w:rPr>
        <w:t xml:space="preserve"> već toliko slabo, da dolazi do disocijacije molekula na </w:t>
      </w:r>
      <w:r w:rsidR="002B14DA">
        <w:rPr>
          <w:rFonts w:ascii="Times New Roman" w:eastAsiaTheme="minorEastAsia" w:hAnsi="Times New Roman" w:cs="Times New Roman"/>
          <w:sz w:val="24"/>
          <w:szCs w:val="24"/>
        </w:rPr>
        <w:t>zaseb</w:t>
      </w:r>
      <w:r w:rsidR="00EA3793">
        <w:rPr>
          <w:rFonts w:ascii="Times New Roman" w:eastAsiaTheme="minorEastAsia" w:hAnsi="Times New Roman" w:cs="Times New Roman"/>
          <w:sz w:val="24"/>
          <w:szCs w:val="24"/>
        </w:rPr>
        <w:t>ne atome.</w:t>
      </w:r>
    </w:p>
    <w:p w:rsidR="0049647D" w:rsidRDefault="00826CC6" w:rsidP="0010033D">
      <w:pPr>
        <w:spacing w:after="0"/>
        <w:jc w:val="both"/>
        <w:rPr>
          <w:rFonts w:ascii="Times New Roman" w:eastAsiaTheme="minorEastAsia" w:hAnsi="Times New Roman" w:cs="Times New Roman"/>
          <w:color w:val="FF0000"/>
          <w:sz w:val="24"/>
          <w:szCs w:val="24"/>
        </w:rPr>
      </w:pPr>
      <w:r>
        <w:rPr>
          <w:rFonts w:ascii="Times New Roman" w:eastAsiaTheme="minorEastAsia" w:hAnsi="Times New Roman" w:cs="Times New Roman"/>
          <w:noProof/>
          <w:color w:val="FF0000"/>
          <w:sz w:val="24"/>
          <w:szCs w:val="24"/>
        </w:rPr>
        <w:lastRenderedPageBreak/>
        <w:drawing>
          <wp:anchor distT="0" distB="0" distL="114300" distR="114300" simplePos="0" relativeHeight="251660288" behindDoc="0" locked="0" layoutInCell="1" allowOverlap="1">
            <wp:simplePos x="0" y="0"/>
            <wp:positionH relativeFrom="margin">
              <wp:posOffset>885190</wp:posOffset>
            </wp:positionH>
            <wp:positionV relativeFrom="margin">
              <wp:posOffset>-86995</wp:posOffset>
            </wp:positionV>
            <wp:extent cx="3551555" cy="2685415"/>
            <wp:effectExtent l="19050" t="0" r="0" b="0"/>
            <wp:wrapSquare wrapText="bothSides"/>
            <wp:docPr id="11" name="Picture 11" descr="C:\Users\Jovana\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vana\AppData\Local\Microsoft\Windows\Temporary Internet Files\Content.Word\New Picture.png"/>
                    <pic:cNvPicPr>
                      <a:picLocks noChangeAspect="1" noChangeArrowheads="1"/>
                    </pic:cNvPicPr>
                  </pic:nvPicPr>
                  <pic:blipFill>
                    <a:blip r:embed="rId9"/>
                    <a:srcRect/>
                    <a:stretch>
                      <a:fillRect/>
                    </a:stretch>
                  </pic:blipFill>
                  <pic:spPr bwMode="auto">
                    <a:xfrm>
                      <a:off x="0" y="0"/>
                      <a:ext cx="3551555" cy="2685415"/>
                    </a:xfrm>
                    <a:prstGeom prst="rect">
                      <a:avLst/>
                    </a:prstGeom>
                    <a:noFill/>
                    <a:ln w="9525">
                      <a:noFill/>
                      <a:miter lim="800000"/>
                      <a:headEnd/>
                      <a:tailEnd/>
                    </a:ln>
                  </pic:spPr>
                </pic:pic>
              </a:graphicData>
            </a:graphic>
          </wp:anchor>
        </w:drawing>
      </w: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49647D" w:rsidRDefault="0049647D" w:rsidP="0010033D">
      <w:pPr>
        <w:spacing w:after="0"/>
        <w:jc w:val="both"/>
        <w:rPr>
          <w:rFonts w:ascii="Times New Roman" w:eastAsiaTheme="minorEastAsia" w:hAnsi="Times New Roman" w:cs="Times New Roman"/>
          <w:color w:val="FF0000"/>
          <w:sz w:val="24"/>
          <w:szCs w:val="24"/>
        </w:rPr>
      </w:pPr>
    </w:p>
    <w:p w:rsidR="00A61967" w:rsidRDefault="00A61967" w:rsidP="0010033D">
      <w:pPr>
        <w:spacing w:after="0"/>
        <w:jc w:val="both"/>
        <w:rPr>
          <w:rFonts w:ascii="Times New Roman" w:eastAsiaTheme="minorEastAsia" w:hAnsi="Times New Roman" w:cs="Times New Roman"/>
          <w:color w:val="FF0000"/>
          <w:sz w:val="24"/>
          <w:szCs w:val="24"/>
        </w:rPr>
      </w:pPr>
    </w:p>
    <w:p w:rsidR="00826CC6" w:rsidRDefault="00826CC6" w:rsidP="0010033D">
      <w:pPr>
        <w:spacing w:after="0"/>
        <w:jc w:val="both"/>
        <w:rPr>
          <w:rFonts w:ascii="Times New Roman" w:eastAsiaTheme="minorEastAsia" w:hAnsi="Times New Roman" w:cs="Times New Roman"/>
          <w:color w:val="FF0000"/>
          <w:sz w:val="24"/>
          <w:szCs w:val="24"/>
        </w:rPr>
      </w:pPr>
    </w:p>
    <w:p w:rsidR="007259D0" w:rsidRDefault="00D744D5" w:rsidP="00462932">
      <w:pPr>
        <w:spacing w:after="0"/>
        <w:ind w:firstLine="432"/>
        <w:jc w:val="both"/>
        <w:rPr>
          <w:rFonts w:ascii="Times New Roman" w:eastAsiaTheme="minorEastAsia" w:hAnsi="Times New Roman" w:cs="Times New Roman"/>
          <w:i/>
          <w:shadow/>
          <w:sz w:val="24"/>
          <w:szCs w:val="24"/>
        </w:rPr>
      </w:pPr>
      <w:r w:rsidRPr="00D744D5">
        <w:rPr>
          <w:rFonts w:ascii="Times New Roman" w:eastAsiaTheme="minorEastAsia" w:hAnsi="Times New Roman" w:cs="Times New Roman"/>
          <w:b/>
          <w:i/>
          <w:shadow/>
          <w:sz w:val="24"/>
          <w:szCs w:val="24"/>
        </w:rPr>
        <w:t>Slika 1.</w:t>
      </w:r>
      <w:r w:rsidRPr="00D744D5">
        <w:rPr>
          <w:rFonts w:ascii="Times New Roman" w:eastAsiaTheme="minorEastAsia" w:hAnsi="Times New Roman" w:cs="Times New Roman"/>
          <w:i/>
          <w:shadow/>
          <w:sz w:val="24"/>
          <w:szCs w:val="24"/>
        </w:rPr>
        <w:t xml:space="preserve"> Kriva potencijalne energije dvoatomskog molekula</w:t>
      </w:r>
    </w:p>
    <w:p w:rsidR="00D744D5" w:rsidRPr="00D744D5" w:rsidRDefault="00D744D5" w:rsidP="00D744D5">
      <w:pPr>
        <w:spacing w:after="0"/>
        <w:ind w:firstLine="450"/>
        <w:jc w:val="both"/>
        <w:rPr>
          <w:rFonts w:ascii="Times New Roman" w:eastAsiaTheme="minorEastAsia" w:hAnsi="Times New Roman" w:cs="Times New Roman"/>
          <w:i/>
          <w:shadow/>
          <w:sz w:val="24"/>
          <w:szCs w:val="24"/>
        </w:rPr>
      </w:pPr>
    </w:p>
    <w:p w:rsidR="00EA3793" w:rsidRPr="008E7139" w:rsidRDefault="00EA3793" w:rsidP="00853DD0">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Očigledno je da</w:t>
      </w:r>
      <w:r w:rsidR="001D43F4">
        <w:rPr>
          <w:rFonts w:ascii="Times New Roman" w:eastAsiaTheme="minorEastAsia" w:hAnsi="Times New Roman" w:cs="Times New Roman"/>
          <w:sz w:val="24"/>
          <w:szCs w:val="24"/>
        </w:rPr>
        <w:t xml:space="preserve"> je za potpunu disocijaciju molekula na atome potrebno utoši</w:t>
      </w:r>
      <w:r w:rsidR="002F6FAF">
        <w:rPr>
          <w:rFonts w:ascii="Times New Roman" w:eastAsiaTheme="minorEastAsia" w:hAnsi="Times New Roman" w:cs="Times New Roman"/>
          <w:sz w:val="24"/>
          <w:szCs w:val="24"/>
        </w:rPr>
        <w:t xml:space="preserve">ti određenu količinu energije. </w:t>
      </w:r>
      <w:r w:rsidR="001D43F4">
        <w:rPr>
          <w:rFonts w:ascii="Times New Roman" w:eastAsiaTheme="minorEastAsia" w:hAnsi="Times New Roman" w:cs="Times New Roman"/>
          <w:sz w:val="24"/>
          <w:szCs w:val="24"/>
        </w:rPr>
        <w:t xml:space="preserve">Kriva potencijalne energije pokazuje i da </w:t>
      </w:r>
      <w:r w:rsidR="00202AAD">
        <w:rPr>
          <w:rFonts w:ascii="Times New Roman" w:eastAsiaTheme="minorEastAsia" w:hAnsi="Times New Roman" w:cs="Times New Roman"/>
          <w:sz w:val="24"/>
          <w:szCs w:val="24"/>
        </w:rPr>
        <w:t xml:space="preserve">zajednička energija čvrstih molekula konstantna u nekom ograničenom intervalu međuatomskih rastojanja, na primer </w:t>
      </w:r>
      <m:oMath>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&gt;</m:t>
        </m:r>
      </m:oMath>
      <w:r w:rsidR="00202AAD">
        <w:rPr>
          <w:rFonts w:ascii="Times New Roman" w:eastAsiaTheme="minorEastAsia" w:hAnsi="Times New Roman" w:cs="Times New Roman"/>
          <w:sz w:val="24"/>
          <w:szCs w:val="24"/>
        </w:rPr>
        <w:t xml:space="preserve">. Kako atomska jezgra osciluju oko ravnotežnih položaja, odgovarajući enrgetski nivoi nazivaju se oscilatornim energetskim nivoima. Teorijskim istraživanjima nađeno </w:t>
      </w:r>
      <w:r w:rsidR="0032044A">
        <w:rPr>
          <w:rFonts w:ascii="Times New Roman" w:eastAsiaTheme="minorEastAsia" w:hAnsi="Times New Roman" w:cs="Times New Roman"/>
          <w:sz w:val="24"/>
          <w:szCs w:val="24"/>
        </w:rPr>
        <w:t xml:space="preserve">je </w:t>
      </w:r>
      <w:r w:rsidR="00801E87">
        <w:rPr>
          <w:rFonts w:ascii="Times New Roman" w:eastAsiaTheme="minorEastAsia" w:hAnsi="Times New Roman" w:cs="Times New Roman"/>
          <w:sz w:val="24"/>
          <w:szCs w:val="24"/>
        </w:rPr>
        <w:t xml:space="preserve">da tim oscilatornim nivoima ne </w:t>
      </w:r>
      <w:r w:rsidR="0032044A">
        <w:rPr>
          <w:rFonts w:ascii="Times New Roman" w:eastAsiaTheme="minorEastAsia" w:hAnsi="Times New Roman" w:cs="Times New Roman"/>
          <w:sz w:val="24"/>
          <w:szCs w:val="24"/>
        </w:rPr>
        <w:t xml:space="preserve">smemo pripisati proizvoljne iznose energije; svaki od njih određen je nekim oscilatornim kvantnim brojem </w:t>
      </w:r>
      <m:oMath>
        <m:r>
          <w:rPr>
            <w:rFonts w:ascii="Cambria Math" w:eastAsiaTheme="minorEastAsia" w:hAnsi="Cambria Math" w:cs="Times New Roman"/>
            <w:sz w:val="24"/>
            <w:szCs w:val="24"/>
          </w:rPr>
          <m:t>υ</m:t>
        </m:r>
      </m:oMath>
      <w:r w:rsidR="0032044A">
        <w:rPr>
          <w:rFonts w:ascii="Times New Roman" w:eastAsiaTheme="minorEastAsia" w:hAnsi="Times New Roman" w:cs="Times New Roman"/>
          <w:sz w:val="24"/>
          <w:szCs w:val="24"/>
        </w:rPr>
        <w:t xml:space="preserve">, koji odgovara tom stanju. Na taj način, molekul u osnovnom stanju ima određen broj </w:t>
      </w:r>
      <w:r w:rsidR="00162EB9">
        <w:rPr>
          <w:rFonts w:ascii="Times New Roman" w:eastAsiaTheme="minorEastAsia" w:hAnsi="Times New Roman" w:cs="Times New Roman"/>
          <w:sz w:val="24"/>
          <w:szCs w:val="24"/>
        </w:rPr>
        <w:t xml:space="preserve">različitih oscilatornih energetskih nivoa. Energija svakog oscilatornog nivoa predstavlja zbir potencijalne i kinetičke </w:t>
      </w:r>
      <w:r w:rsidR="00AE5C76">
        <w:rPr>
          <w:rFonts w:ascii="Times New Roman" w:eastAsiaTheme="minorEastAsia" w:hAnsi="Times New Roman" w:cs="Times New Roman"/>
          <w:sz w:val="24"/>
          <w:szCs w:val="24"/>
        </w:rPr>
        <w:t xml:space="preserve">energije. Za gotovo svaku elektronsku konfiguraciju moguće je dobiti krive potencijalne enrgije </w:t>
      </w:r>
      <w:r w:rsidR="00462932">
        <w:rPr>
          <w:rFonts w:ascii="Times New Roman" w:eastAsiaTheme="minorEastAsia" w:hAnsi="Times New Roman" w:cs="Times New Roman"/>
          <w:sz w:val="24"/>
          <w:szCs w:val="24"/>
        </w:rPr>
        <w:t>kao što je prikazano na slici 1</w:t>
      </w:r>
      <w:r w:rsidR="00AE5C76">
        <w:rPr>
          <w:rFonts w:ascii="Times New Roman" w:eastAsiaTheme="minorEastAsia" w:hAnsi="Times New Roman" w:cs="Times New Roman"/>
          <w:sz w:val="24"/>
          <w:szCs w:val="24"/>
        </w:rPr>
        <w:t xml:space="preserve">; na taj način za svaki molekul postoji određen </w:t>
      </w:r>
      <w:r w:rsidR="00B41D28">
        <w:rPr>
          <w:rFonts w:ascii="Times New Roman" w:eastAsiaTheme="minorEastAsia" w:hAnsi="Times New Roman" w:cs="Times New Roman"/>
          <w:sz w:val="24"/>
          <w:szCs w:val="24"/>
        </w:rPr>
        <w:t xml:space="preserve">skup takvih krivi, kome odgovara jednak broj oscilatornih energetskih nivoa. Pri teorijskoj interpretaciji apsorpcionih spektara, važno je zapamtiti da ne postoji pravilo izbora za prelaze elktrona sa oscilatornog nivoa jedne elektronske konfiguracije na oscilatorni nivo druge elektronske konfiguracije; do elektronskih prelaza može doći između određenih oscilatornih nivoa osnovnog stanja i oscilatornih nivoa pobuđenog stanja (slika 2). </w:t>
      </w:r>
      <w:r w:rsidR="004C3168">
        <w:rPr>
          <w:rFonts w:ascii="Times New Roman" w:eastAsiaTheme="minorEastAsia" w:hAnsi="Times New Roman" w:cs="Times New Roman"/>
          <w:sz w:val="24"/>
          <w:szCs w:val="24"/>
        </w:rPr>
        <w:t xml:space="preserve">Na taj način, za dati elektronski prelaz mi dobijamo celi niz oscilatorno–elektronskih prelaza, što nam omogućava da objasnimo trakasti karakter molekulskih apsorpcionih spektara. Različit intenzitet oscilatorno–elektronskih prelaza moguće je objasniti </w:t>
      </w:r>
      <w:r w:rsidR="005F4588">
        <w:rPr>
          <w:rFonts w:ascii="Times New Roman" w:eastAsiaTheme="minorEastAsia" w:hAnsi="Times New Roman" w:cs="Times New Roman"/>
          <w:sz w:val="24"/>
          <w:szCs w:val="24"/>
        </w:rPr>
        <w:t xml:space="preserve">na Frank–Kodonovom principu. </w:t>
      </w:r>
      <w:r w:rsidR="00200FE7">
        <w:rPr>
          <w:rFonts w:ascii="Times New Roman" w:eastAsiaTheme="minorEastAsia" w:hAnsi="Times New Roman" w:cs="Times New Roman"/>
          <w:sz w:val="24"/>
          <w:szCs w:val="24"/>
        </w:rPr>
        <w:t>Po ovom principu, el</w:t>
      </w:r>
      <w:r w:rsidR="0010033D">
        <w:rPr>
          <w:rFonts w:ascii="Times New Roman" w:eastAsiaTheme="minorEastAsia" w:hAnsi="Times New Roman" w:cs="Times New Roman"/>
          <w:sz w:val="24"/>
          <w:szCs w:val="24"/>
        </w:rPr>
        <w:t>e</w:t>
      </w:r>
      <w:r w:rsidR="00200FE7">
        <w:rPr>
          <w:rFonts w:ascii="Times New Roman" w:eastAsiaTheme="minorEastAsia" w:hAnsi="Times New Roman" w:cs="Times New Roman"/>
          <w:sz w:val="24"/>
          <w:szCs w:val="24"/>
        </w:rPr>
        <w:t>ktronski prelazi odigravaju se značajno brže ne</w:t>
      </w:r>
      <w:r w:rsidR="0010033D">
        <w:rPr>
          <w:rFonts w:ascii="Times New Roman" w:eastAsiaTheme="minorEastAsia" w:hAnsi="Times New Roman" w:cs="Times New Roman"/>
          <w:sz w:val="24"/>
          <w:szCs w:val="24"/>
        </w:rPr>
        <w:t>go oscilatorno kretanje jezgra. S</w:t>
      </w:r>
      <w:r w:rsidR="00200FE7">
        <w:rPr>
          <w:rFonts w:ascii="Times New Roman" w:eastAsiaTheme="minorEastAsia" w:hAnsi="Times New Roman" w:cs="Times New Roman"/>
          <w:sz w:val="24"/>
          <w:szCs w:val="24"/>
        </w:rPr>
        <w:t>hodno tome</w:t>
      </w:r>
      <w:r w:rsidR="0010033D">
        <w:rPr>
          <w:rFonts w:ascii="Times New Roman" w:eastAsiaTheme="minorEastAsia" w:hAnsi="Times New Roman" w:cs="Times New Roman"/>
          <w:sz w:val="24"/>
          <w:szCs w:val="24"/>
        </w:rPr>
        <w:t>,</w:t>
      </w:r>
      <w:r w:rsidR="00200FE7">
        <w:rPr>
          <w:rFonts w:ascii="Times New Roman" w:eastAsiaTheme="minorEastAsia" w:hAnsi="Times New Roman" w:cs="Times New Roman"/>
          <w:sz w:val="24"/>
          <w:szCs w:val="24"/>
        </w:rPr>
        <w:t xml:space="preserve"> u trenutku elektronskog prelaza</w:t>
      </w:r>
      <w:r w:rsidR="00BC1245">
        <w:rPr>
          <w:rFonts w:ascii="Times New Roman" w:eastAsiaTheme="minorEastAsia" w:hAnsi="Times New Roman" w:cs="Times New Roman"/>
          <w:sz w:val="24"/>
          <w:szCs w:val="24"/>
        </w:rPr>
        <w:t xml:space="preserve"> (apsorpcije zračenja)</w:t>
      </w:r>
      <w:r w:rsidR="00200FE7">
        <w:rPr>
          <w:rFonts w:ascii="Times New Roman" w:eastAsiaTheme="minorEastAsia" w:hAnsi="Times New Roman" w:cs="Times New Roman"/>
          <w:sz w:val="24"/>
          <w:szCs w:val="24"/>
        </w:rPr>
        <w:t xml:space="preserve"> relativni položaj i brzina jezgra ostaju praktično neizmenjeni. Saglasno Frank–Kodonovom principu, najverovatnijim prelazom između elektronskih nivoa</w:t>
      </w:r>
      <w:r w:rsidR="00CE4A36">
        <w:rPr>
          <w:rFonts w:ascii="Times New Roman" w:eastAsiaTheme="minorEastAsia" w:hAnsi="Times New Roman" w:cs="Times New Roman"/>
          <w:sz w:val="24"/>
          <w:szCs w:val="24"/>
        </w:rPr>
        <w:t xml:space="preserve">, koji su prikazani na slici 2., smatra se prelaz sa osnovnog oscilatornog nivoa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0</m:t>
            </m:r>
          </m:sub>
        </m:sSub>
      </m:oMath>
      <w:r w:rsidR="00CE4A36">
        <w:rPr>
          <w:rFonts w:ascii="Times New Roman" w:eastAsiaTheme="minorEastAsia" w:hAnsi="Times New Roman" w:cs="Times New Roman"/>
          <w:sz w:val="24"/>
          <w:szCs w:val="24"/>
        </w:rPr>
        <w:t xml:space="preserve"> na pobuđeni oscilatorni nivo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3</m:t>
            </m:r>
          </m:sub>
        </m:sSub>
      </m:oMath>
      <w:r w:rsidR="00CE4A36">
        <w:rPr>
          <w:rFonts w:ascii="Times New Roman" w:eastAsiaTheme="minorEastAsia" w:hAnsi="Times New Roman" w:cs="Times New Roman"/>
          <w:sz w:val="24"/>
          <w:szCs w:val="24"/>
        </w:rPr>
        <w:t xml:space="preserve">. Drugi prelazi, na primer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4</m:t>
            </m:r>
          </m:sub>
        </m:sSub>
      </m:oMath>
      <w:r w:rsidR="00CE4A3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0</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5</m:t>
            </m:r>
          </m:sub>
        </m:sSub>
      </m:oMath>
      <w:r w:rsidR="00CE4A36">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υ</m:t>
            </m:r>
          </m:e>
          <m:sub>
            <m:r>
              <w:rPr>
                <w:rFonts w:ascii="Cambria Math" w:eastAsiaTheme="minorEastAsia" w:hAnsi="Cambria Math" w:cs="Times New Roman"/>
                <w:sz w:val="24"/>
                <w:szCs w:val="24"/>
              </w:rPr>
              <m:t>3</m:t>
            </m:r>
          </m:sub>
        </m:sSub>
      </m:oMath>
      <w:r w:rsidR="00CE4A36">
        <w:rPr>
          <w:rFonts w:ascii="Times New Roman" w:eastAsiaTheme="minorEastAsia" w:hAnsi="Times New Roman" w:cs="Times New Roman"/>
          <w:sz w:val="24"/>
          <w:szCs w:val="24"/>
        </w:rPr>
        <w:t xml:space="preserve"> itd., su manje verovatni; u tim slučajevima ili se potencijalna i kinetička energija elektrona nakon prelaza razlikuju od početnih vrednosti, ili </w:t>
      </w:r>
      <w:r w:rsidR="0010033D">
        <w:rPr>
          <w:rFonts w:ascii="Times New Roman" w:eastAsiaTheme="minorEastAsia" w:hAnsi="Times New Roman" w:cs="Times New Roman"/>
          <w:sz w:val="24"/>
          <w:szCs w:val="24"/>
        </w:rPr>
        <w:t xml:space="preserve">do </w:t>
      </w:r>
      <w:r w:rsidR="0010033D">
        <w:rPr>
          <w:rFonts w:ascii="Times New Roman" w:eastAsiaTheme="minorEastAsia" w:hAnsi="Times New Roman" w:cs="Times New Roman"/>
          <w:sz w:val="24"/>
          <w:szCs w:val="24"/>
        </w:rPr>
        <w:lastRenderedPageBreak/>
        <w:t xml:space="preserve">oscilovanja dolazi sa viših oscilatornih nivoa osnovnog stanja, koje je na sobnoj temperaturi manje verovatno. Ove razlike u intenzitetu elektronskih prelaza odražavaju se na oblik traka elektronskog apsorpcionog spektra.  </w:t>
      </w:r>
    </w:p>
    <w:p w:rsidR="00790B5A" w:rsidRDefault="00006C16" w:rsidP="001D5579">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61312" behindDoc="0" locked="0" layoutInCell="1" allowOverlap="1">
            <wp:simplePos x="0" y="0"/>
            <wp:positionH relativeFrom="margin">
              <wp:posOffset>1366520</wp:posOffset>
            </wp:positionH>
            <wp:positionV relativeFrom="margin">
              <wp:posOffset>615950</wp:posOffset>
            </wp:positionV>
            <wp:extent cx="2812415" cy="3667125"/>
            <wp:effectExtent l="1905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2812415" cy="3667125"/>
                    </a:xfrm>
                    <a:prstGeom prst="rect">
                      <a:avLst/>
                    </a:prstGeom>
                    <a:noFill/>
                    <a:ln w="9525">
                      <a:noFill/>
                      <a:miter lim="800000"/>
                      <a:headEnd/>
                      <a:tailEnd/>
                    </a:ln>
                  </pic:spPr>
                </pic:pic>
              </a:graphicData>
            </a:graphic>
          </wp:anchor>
        </w:drawing>
      </w: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E7139" w:rsidRDefault="008E7139" w:rsidP="00790B5A">
      <w:pPr>
        <w:spacing w:after="0"/>
        <w:jc w:val="both"/>
        <w:rPr>
          <w:rFonts w:ascii="Times New Roman" w:eastAsiaTheme="minorEastAsia" w:hAnsi="Times New Roman" w:cs="Times New Roman"/>
          <w:i/>
          <w:shadow/>
          <w:sz w:val="28"/>
          <w:szCs w:val="28"/>
        </w:rPr>
      </w:pPr>
    </w:p>
    <w:p w:rsidR="00826CC6" w:rsidRDefault="00826CC6" w:rsidP="00790B5A">
      <w:pPr>
        <w:spacing w:after="0"/>
        <w:jc w:val="both"/>
        <w:rPr>
          <w:rFonts w:ascii="Times New Roman" w:eastAsiaTheme="minorEastAsia" w:hAnsi="Times New Roman" w:cs="Times New Roman"/>
          <w:i/>
          <w:shadow/>
          <w:sz w:val="28"/>
          <w:szCs w:val="28"/>
        </w:rPr>
      </w:pPr>
    </w:p>
    <w:p w:rsidR="00006C16" w:rsidRDefault="00006C16" w:rsidP="00462932">
      <w:pPr>
        <w:spacing w:after="0"/>
        <w:ind w:firstLine="432"/>
        <w:jc w:val="both"/>
        <w:rPr>
          <w:rFonts w:ascii="Times New Roman" w:eastAsiaTheme="minorEastAsia" w:hAnsi="Times New Roman" w:cs="Times New Roman"/>
          <w:b/>
          <w:i/>
          <w:shadow/>
          <w:sz w:val="24"/>
          <w:szCs w:val="24"/>
        </w:rPr>
      </w:pPr>
    </w:p>
    <w:p w:rsidR="00006C16" w:rsidRDefault="00006C16" w:rsidP="00462932">
      <w:pPr>
        <w:spacing w:after="0"/>
        <w:ind w:firstLine="432"/>
        <w:jc w:val="both"/>
        <w:rPr>
          <w:rFonts w:ascii="Times New Roman" w:eastAsiaTheme="minorEastAsia" w:hAnsi="Times New Roman" w:cs="Times New Roman"/>
          <w:b/>
          <w:i/>
          <w:shadow/>
          <w:sz w:val="24"/>
          <w:szCs w:val="24"/>
        </w:rPr>
      </w:pPr>
    </w:p>
    <w:p w:rsidR="00006C16" w:rsidRDefault="00006C16" w:rsidP="00462932">
      <w:pPr>
        <w:spacing w:after="0"/>
        <w:ind w:firstLine="432"/>
        <w:jc w:val="both"/>
        <w:rPr>
          <w:rFonts w:ascii="Times New Roman" w:eastAsiaTheme="minorEastAsia" w:hAnsi="Times New Roman" w:cs="Times New Roman"/>
          <w:b/>
          <w:i/>
          <w:shadow/>
          <w:sz w:val="24"/>
          <w:szCs w:val="24"/>
        </w:rPr>
      </w:pPr>
    </w:p>
    <w:p w:rsidR="008E7139" w:rsidRPr="00D744D5" w:rsidRDefault="007259D0" w:rsidP="00462932">
      <w:pPr>
        <w:spacing w:after="0"/>
        <w:ind w:firstLine="432"/>
        <w:jc w:val="both"/>
        <w:rPr>
          <w:rFonts w:ascii="Times New Roman" w:eastAsiaTheme="minorEastAsia" w:hAnsi="Times New Roman" w:cs="Times New Roman"/>
          <w:i/>
          <w:shadow/>
          <w:sz w:val="24"/>
          <w:szCs w:val="24"/>
        </w:rPr>
      </w:pPr>
      <w:r w:rsidRPr="00462932">
        <w:rPr>
          <w:rFonts w:ascii="Times New Roman" w:eastAsiaTheme="minorEastAsia" w:hAnsi="Times New Roman" w:cs="Times New Roman"/>
          <w:b/>
          <w:i/>
          <w:shadow/>
          <w:sz w:val="24"/>
          <w:szCs w:val="24"/>
        </w:rPr>
        <w:t>Slika 2.</w:t>
      </w:r>
      <w:r w:rsidR="00D744D5">
        <w:rPr>
          <w:rFonts w:ascii="Times New Roman" w:eastAsiaTheme="minorEastAsia" w:hAnsi="Times New Roman" w:cs="Times New Roman"/>
          <w:i/>
          <w:shadow/>
          <w:sz w:val="24"/>
          <w:szCs w:val="24"/>
        </w:rPr>
        <w:t xml:space="preserve"> Kriva potencijalne enrgije koja ilustruje nastanak apsorpcionih traka </w:t>
      </w:r>
    </w:p>
    <w:p w:rsidR="007259D0" w:rsidRDefault="007259D0" w:rsidP="00790B5A">
      <w:pPr>
        <w:spacing w:after="0"/>
        <w:jc w:val="both"/>
        <w:rPr>
          <w:rFonts w:ascii="Times New Roman" w:eastAsiaTheme="minorEastAsia" w:hAnsi="Times New Roman" w:cs="Times New Roman"/>
          <w:i/>
          <w:shadow/>
          <w:sz w:val="28"/>
          <w:szCs w:val="28"/>
        </w:rPr>
      </w:pPr>
    </w:p>
    <w:p w:rsidR="00790B5A" w:rsidRPr="00053BC0" w:rsidRDefault="00790B5A" w:rsidP="00790B5A">
      <w:pPr>
        <w:spacing w:after="0"/>
        <w:jc w:val="both"/>
        <w:rPr>
          <w:rFonts w:ascii="Times New Roman" w:eastAsiaTheme="minorEastAsia" w:hAnsi="Times New Roman" w:cs="Times New Roman"/>
          <w:i/>
          <w:shadow/>
          <w:sz w:val="28"/>
          <w:szCs w:val="28"/>
        </w:rPr>
      </w:pPr>
      <w:r w:rsidRPr="00790B5A">
        <w:rPr>
          <w:rFonts w:ascii="Times New Roman" w:eastAsiaTheme="minorEastAsia" w:hAnsi="Times New Roman" w:cs="Times New Roman"/>
          <w:i/>
          <w:shadow/>
          <w:sz w:val="28"/>
          <w:szCs w:val="28"/>
        </w:rPr>
        <w:t xml:space="preserve">Klasifikacija elektronskih prelaza </w:t>
      </w:r>
      <w:r w:rsidR="00053BC0">
        <w:rPr>
          <w:rFonts w:ascii="Times New Roman" w:eastAsiaTheme="minorEastAsia" w:hAnsi="Times New Roman" w:cs="Times New Roman"/>
          <w:i/>
          <w:shadow/>
          <w:sz w:val="28"/>
          <w:szCs w:val="28"/>
        </w:rPr>
        <w:t>i elektronski spektri složenih molekula</w:t>
      </w:r>
    </w:p>
    <w:p w:rsidR="0010033D" w:rsidRDefault="0010033D" w:rsidP="0010033D">
      <w:pPr>
        <w:spacing w:after="0"/>
        <w:ind w:firstLine="446"/>
        <w:jc w:val="both"/>
        <w:rPr>
          <w:rFonts w:ascii="Times New Roman" w:eastAsiaTheme="minorEastAsia" w:hAnsi="Times New Roman" w:cs="Times New Roman"/>
          <w:shadow/>
          <w:sz w:val="24"/>
          <w:szCs w:val="24"/>
        </w:rPr>
      </w:pPr>
    </w:p>
    <w:p w:rsidR="00112CC2" w:rsidRDefault="0058535A" w:rsidP="00853DD0">
      <w:pPr>
        <w:spacing w:after="0"/>
        <w:ind w:firstLine="432"/>
        <w:jc w:val="both"/>
        <w:rPr>
          <w:rFonts w:ascii="Times New Roman" w:eastAsiaTheme="minorEastAsia" w:hAnsi="Times New Roman" w:cs="Times New Roman"/>
          <w:sz w:val="24"/>
          <w:szCs w:val="24"/>
        </w:rPr>
      </w:pPr>
      <w:r w:rsidRPr="0058535A">
        <w:rPr>
          <w:rFonts w:ascii="Times New Roman" w:eastAsiaTheme="minorEastAsia" w:hAnsi="Times New Roman" w:cs="Times New Roman"/>
          <w:sz w:val="24"/>
          <w:szCs w:val="24"/>
        </w:rPr>
        <w:t>Elek</w:t>
      </w:r>
      <w:r>
        <w:rPr>
          <w:rFonts w:ascii="Times New Roman" w:eastAsiaTheme="minorEastAsia" w:hAnsi="Times New Roman" w:cs="Times New Roman"/>
          <w:sz w:val="24"/>
          <w:szCs w:val="24"/>
        </w:rPr>
        <w:t xml:space="preserve">tronski prelazi mogu se klasifikovati u skaldu sa svojstvima elektrona koji u prelazu učestvuju. Nosioci elektronskog molekulskog spektra mogu biti elektroni smešteni u </w:t>
      </w:r>
      <m:oMath>
        <m: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π</m:t>
        </m:r>
      </m:oMath>
      <w:r>
        <w:rPr>
          <w:rFonts w:ascii="Times New Roman" w:eastAsiaTheme="minorEastAsia" w:hAnsi="Times New Roman" w:cs="Times New Roman"/>
          <w:sz w:val="24"/>
          <w:szCs w:val="24"/>
        </w:rPr>
        <w:t xml:space="preserve"> i </w:t>
      </w:r>
      <m:oMath>
        <m:r>
          <w:rPr>
            <w:rFonts w:ascii="Cambria Math" w:eastAsiaTheme="minorEastAsia" w:hAnsi="Cambria Math" w:cs="Times New Roman"/>
            <w:sz w:val="24"/>
            <w:szCs w:val="24"/>
          </w:rPr>
          <m:t xml:space="preserve">n </m:t>
        </m:r>
      </m:oMath>
      <w:r>
        <w:rPr>
          <w:rFonts w:ascii="Times New Roman" w:eastAsiaTheme="minorEastAsia" w:hAnsi="Times New Roman" w:cs="Times New Roman"/>
          <w:sz w:val="24"/>
          <w:szCs w:val="24"/>
        </w:rPr>
        <w:t xml:space="preserve">orbitalama. Prelaz se označava početnom i krajnjom orbitalom na koju elektron prelazi, tako da razlikujemo </w:t>
      </w:r>
      <m:oMath>
        <m:r>
          <w:rPr>
            <w:rFonts w:ascii="Cambria Math" w:eastAsiaTheme="minorEastAsia" w:hAnsi="Cambria Math" w:cs="Times New Roman"/>
            <w:shadow/>
            <w:sz w:val="24"/>
            <w:szCs w:val="24"/>
          </w:rPr>
          <m:t>n→</m:t>
        </m:r>
        <m:sSup>
          <m:sSupPr>
            <m:ctrlPr>
              <w:rPr>
                <w:rFonts w:ascii="Cambria Math" w:eastAsiaTheme="minorEastAsia" w:hAnsi="Cambria Math" w:cs="Times New Roman"/>
                <w:i/>
                <w:shadow/>
                <w:sz w:val="24"/>
                <w:szCs w:val="24"/>
              </w:rPr>
            </m:ctrlPr>
          </m:sSupPr>
          <m:e>
            <m:r>
              <w:rPr>
                <w:rFonts w:ascii="Cambria Math" w:eastAsiaTheme="minorEastAsia" w:hAnsi="Cambria Math" w:cs="Times New Roman"/>
                <w:shadow/>
                <w:sz w:val="24"/>
                <w:szCs w:val="24"/>
              </w:rPr>
              <m:t>π</m:t>
            </m:r>
          </m:e>
          <m:sup>
            <m:r>
              <w:rPr>
                <w:rFonts w:ascii="Cambria Math" w:eastAsiaTheme="minorEastAsia" w:hAnsi="Cambria Math" w:cs="Times New Roman"/>
                <w:shadow/>
                <w:sz w:val="24"/>
                <w:szCs w:val="24"/>
              </w:rPr>
              <m:t>*</m:t>
            </m:r>
          </m:sup>
        </m:sSup>
      </m:oMath>
      <w:r w:rsidRPr="00462932">
        <w:rPr>
          <w:rFonts w:ascii="Times New Roman" w:eastAsiaTheme="minorEastAsia" w:hAnsi="Times New Roman" w:cs="Times New Roman"/>
          <w:shadow/>
          <w:sz w:val="24"/>
          <w:szCs w:val="24"/>
        </w:rPr>
        <w:t xml:space="preserve">, </w:t>
      </w:r>
      <m:oMath>
        <m:r>
          <w:rPr>
            <w:rFonts w:ascii="Cambria Math" w:eastAsiaTheme="minorEastAsia" w:hAnsi="Cambria Math" w:cs="Times New Roman"/>
            <w:shadow/>
            <w:sz w:val="24"/>
            <w:szCs w:val="24"/>
          </w:rPr>
          <m:t>n→</m:t>
        </m:r>
        <m:sSup>
          <m:sSupPr>
            <m:ctrlPr>
              <w:rPr>
                <w:rFonts w:ascii="Cambria Math" w:eastAsiaTheme="minorEastAsia" w:hAnsi="Cambria Math" w:cs="Times New Roman"/>
                <w:i/>
                <w:shadow/>
                <w:sz w:val="24"/>
                <w:szCs w:val="24"/>
              </w:rPr>
            </m:ctrlPr>
          </m:sSupPr>
          <m:e>
            <m:r>
              <w:rPr>
                <w:rFonts w:ascii="Cambria Math" w:eastAsiaTheme="minorEastAsia" w:hAnsi="Cambria Math" w:cs="Times New Roman"/>
                <w:shadow/>
                <w:sz w:val="24"/>
                <w:szCs w:val="24"/>
              </w:rPr>
              <m:t>σ</m:t>
            </m:r>
          </m:e>
          <m:sup>
            <m:r>
              <w:rPr>
                <w:rFonts w:ascii="Cambria Math" w:eastAsiaTheme="minorEastAsia" w:hAnsi="Cambria Math" w:cs="Times New Roman"/>
                <w:shadow/>
                <w:sz w:val="24"/>
                <w:szCs w:val="24"/>
              </w:rPr>
              <m:t>*</m:t>
            </m:r>
          </m:sup>
        </m:sSup>
      </m:oMath>
      <w:r w:rsidRPr="00462932">
        <w:rPr>
          <w:rFonts w:ascii="Times New Roman" w:eastAsiaTheme="minorEastAsia" w:hAnsi="Times New Roman" w:cs="Times New Roman"/>
          <w:shadow/>
          <w:sz w:val="24"/>
          <w:szCs w:val="24"/>
        </w:rPr>
        <w:t xml:space="preserve">, </w:t>
      </w:r>
      <m:oMath>
        <m:r>
          <w:rPr>
            <w:rFonts w:ascii="Cambria Math" w:eastAsiaTheme="minorEastAsia" w:hAnsi="Cambria Math" w:cs="Times New Roman"/>
            <w:shadow/>
            <w:sz w:val="24"/>
            <w:szCs w:val="24"/>
          </w:rPr>
          <m:t>π→</m:t>
        </m:r>
        <m:sSup>
          <m:sSupPr>
            <m:ctrlPr>
              <w:rPr>
                <w:rFonts w:ascii="Cambria Math" w:eastAsiaTheme="minorEastAsia" w:hAnsi="Cambria Math" w:cs="Times New Roman"/>
                <w:i/>
                <w:shadow/>
                <w:sz w:val="24"/>
                <w:szCs w:val="24"/>
              </w:rPr>
            </m:ctrlPr>
          </m:sSupPr>
          <m:e>
            <m:r>
              <w:rPr>
                <w:rFonts w:ascii="Cambria Math" w:eastAsiaTheme="minorEastAsia" w:hAnsi="Cambria Math" w:cs="Times New Roman"/>
                <w:shadow/>
                <w:sz w:val="24"/>
                <w:szCs w:val="24"/>
              </w:rPr>
              <m:t>π</m:t>
            </m:r>
          </m:e>
          <m:sup>
            <m:r>
              <w:rPr>
                <w:rFonts w:ascii="Cambria Math" w:eastAsiaTheme="minorEastAsia" w:hAnsi="Cambria Math" w:cs="Times New Roman"/>
                <w:shadow/>
                <w:sz w:val="24"/>
                <w:szCs w:val="24"/>
              </w:rPr>
              <m:t>*</m:t>
            </m:r>
          </m:sup>
        </m:sSup>
      </m:oMath>
      <w:r w:rsidRPr="00462932">
        <w:rPr>
          <w:rFonts w:ascii="Times New Roman" w:eastAsiaTheme="minorEastAsia" w:hAnsi="Times New Roman" w:cs="Times New Roman"/>
          <w:shadow/>
          <w:sz w:val="24"/>
          <w:szCs w:val="24"/>
        </w:rPr>
        <w:t xml:space="preserve"> i </w:t>
      </w:r>
      <m:oMath>
        <m:r>
          <w:rPr>
            <w:rFonts w:ascii="Cambria Math" w:eastAsiaTheme="minorEastAsia" w:hAnsi="Cambria Math" w:cs="Times New Roman"/>
            <w:shadow/>
            <w:sz w:val="24"/>
            <w:szCs w:val="24"/>
          </w:rPr>
          <m:t>σ→</m:t>
        </m:r>
        <m:sSup>
          <m:sSupPr>
            <m:ctrlPr>
              <w:rPr>
                <w:rFonts w:ascii="Cambria Math" w:eastAsiaTheme="minorEastAsia" w:hAnsi="Cambria Math" w:cs="Times New Roman"/>
                <w:i/>
                <w:shadow/>
                <w:sz w:val="24"/>
                <w:szCs w:val="24"/>
              </w:rPr>
            </m:ctrlPr>
          </m:sSupPr>
          <m:e>
            <m:r>
              <w:rPr>
                <w:rFonts w:ascii="Cambria Math" w:eastAsiaTheme="minorEastAsia" w:hAnsi="Cambria Math" w:cs="Times New Roman"/>
                <w:shadow/>
                <w:sz w:val="24"/>
                <w:szCs w:val="24"/>
              </w:rPr>
              <m:t>σ</m:t>
            </m:r>
          </m:e>
          <m:sup>
            <m:r>
              <w:rPr>
                <w:rFonts w:ascii="Cambria Math" w:eastAsiaTheme="minorEastAsia" w:hAnsi="Cambria Math" w:cs="Times New Roman"/>
                <w:shadow/>
                <w:sz w:val="24"/>
                <w:szCs w:val="24"/>
              </w:rPr>
              <m:t>*</m:t>
            </m:r>
          </m:sup>
        </m:sSup>
      </m:oMath>
      <w:r>
        <w:rPr>
          <w:rFonts w:ascii="Times New Roman" w:eastAsiaTheme="minorEastAsia" w:hAnsi="Times New Roman" w:cs="Times New Roman"/>
          <w:sz w:val="24"/>
          <w:szCs w:val="24"/>
        </w:rPr>
        <w:t xml:space="preserve"> prelaze. Ova klasifikacija vredi u slučaju dvoatomskih molekula. Kod višeatomskih molekula orbitale nevezujućih elektrona mogu se kombinovati sa </w:t>
      </w:r>
      <m:oMath>
        <m:r>
          <w:rPr>
            <w:rFonts w:ascii="Cambria Math" w:eastAsiaTheme="minorEastAsia" w:hAnsi="Cambria Math" w:cs="Times New Roman"/>
            <w:sz w:val="24"/>
            <w:szCs w:val="24"/>
          </w:rPr>
          <m:t>π</m:t>
        </m:r>
      </m:oMath>
      <w:r>
        <w:rPr>
          <w:rFonts w:ascii="Times New Roman" w:eastAsiaTheme="minorEastAsia" w:hAnsi="Times New Roman" w:cs="Times New Roman"/>
          <w:sz w:val="24"/>
          <w:szCs w:val="24"/>
        </w:rPr>
        <w:t xml:space="preserve"> orbitalama</w:t>
      </w:r>
      <w:r w:rsidR="00DA0F33">
        <w:rPr>
          <w:rFonts w:ascii="Times New Roman" w:eastAsiaTheme="minorEastAsia" w:hAnsi="Times New Roman" w:cs="Times New Roman"/>
          <w:sz w:val="24"/>
          <w:szCs w:val="24"/>
        </w:rPr>
        <w:t xml:space="preserve"> (na primer, nevezujuće orbitale elktrona azota sa </w:t>
      </w:r>
      <m:oMath>
        <m:r>
          <w:rPr>
            <w:rFonts w:ascii="Cambria Math" w:eastAsiaTheme="minorEastAsia" w:hAnsi="Cambria Math" w:cs="Times New Roman"/>
            <w:sz w:val="24"/>
            <w:szCs w:val="24"/>
          </w:rPr>
          <m:t>π</m:t>
        </m:r>
      </m:oMath>
      <w:r w:rsidR="00DA0F33">
        <w:rPr>
          <w:rFonts w:ascii="Times New Roman" w:eastAsiaTheme="minorEastAsia" w:hAnsi="Times New Roman" w:cs="Times New Roman"/>
          <w:sz w:val="24"/>
          <w:szCs w:val="24"/>
        </w:rPr>
        <w:t xml:space="preserve"> orbitalama aromatičnog prstena u aromatičnim aminima). Ovakve hibridne orbitale obeležavaju se sa </w:t>
      </w:r>
      <m:oMath>
        <m:r>
          <w:rPr>
            <w:rFonts w:ascii="Cambria Math" w:eastAsiaTheme="minorEastAsia" w:hAnsi="Cambria Math" w:cs="Times New Roman"/>
            <w:sz w:val="24"/>
            <w:szCs w:val="24"/>
          </w:rPr>
          <m:t>l</m:t>
        </m:r>
      </m:oMath>
      <w:r w:rsidR="00DA0F33">
        <w:rPr>
          <w:rFonts w:ascii="Times New Roman" w:eastAsiaTheme="minorEastAsia" w:hAnsi="Times New Roman" w:cs="Times New Roman"/>
          <w:sz w:val="24"/>
          <w:szCs w:val="24"/>
        </w:rPr>
        <w:t xml:space="preserve">. Dalje, ako molekul ne leži u jednoj ravni, vezujuća </w:t>
      </w:r>
      <m:oMath>
        <m:r>
          <w:rPr>
            <w:rFonts w:ascii="Cambria Math" w:eastAsiaTheme="minorEastAsia" w:hAnsi="Cambria Math" w:cs="Times New Roman"/>
            <w:sz w:val="24"/>
            <w:szCs w:val="24"/>
          </w:rPr>
          <m:t>π</m:t>
        </m:r>
      </m:oMath>
      <w:r w:rsidR="00DA0F33">
        <w:rPr>
          <w:rFonts w:ascii="Times New Roman" w:eastAsiaTheme="minorEastAsia" w:hAnsi="Times New Roman" w:cs="Times New Roman"/>
          <w:sz w:val="24"/>
          <w:szCs w:val="24"/>
        </w:rPr>
        <w:t xml:space="preserve"> orbitala označava se sa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π</m:t>
            </m:r>
          </m:sub>
        </m:sSub>
      </m:oMath>
      <w:r w:rsidR="00DA0F33">
        <w:rPr>
          <w:rFonts w:ascii="Times New Roman" w:eastAsiaTheme="minorEastAsia" w:hAnsi="Times New Roman" w:cs="Times New Roman"/>
          <w:sz w:val="24"/>
          <w:szCs w:val="24"/>
        </w:rPr>
        <w:t xml:space="preserve">, a antivezujuća sa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π</m:t>
            </m:r>
          </m:sub>
        </m:sSub>
      </m:oMath>
      <w:r w:rsidR="00DA0F33">
        <w:rPr>
          <w:rFonts w:ascii="Times New Roman" w:eastAsiaTheme="minorEastAsia" w:hAnsi="Times New Roman" w:cs="Times New Roman"/>
          <w:sz w:val="24"/>
          <w:szCs w:val="24"/>
        </w:rPr>
        <w:t xml:space="preserve">, jer pojam </w:t>
      </w:r>
      <m:oMath>
        <m:r>
          <w:rPr>
            <w:rFonts w:ascii="Cambria Math" w:eastAsiaTheme="minorEastAsia" w:hAnsi="Cambria Math" w:cs="Times New Roman"/>
            <w:sz w:val="24"/>
            <w:szCs w:val="24"/>
          </w:rPr>
          <m:t>π</m:t>
        </m:r>
      </m:oMath>
      <w:r w:rsidR="00DA0F33">
        <w:rPr>
          <w:rFonts w:ascii="Times New Roman" w:eastAsiaTheme="minorEastAsia" w:hAnsi="Times New Roman" w:cs="Times New Roman"/>
          <w:sz w:val="24"/>
          <w:szCs w:val="24"/>
        </w:rPr>
        <w:t xml:space="preserve"> orbitale važi za strogo linijske molekule. Prelazi se onda klasifikuju kao </w:t>
      </w:r>
      <m:oMath>
        <m:r>
          <w:rPr>
            <w:rFonts w:ascii="Cambria Math" w:eastAsiaTheme="minorEastAsia" w:hAnsi="Cambria Math" w:cs="Times New Roman"/>
            <w:sz w:val="24"/>
            <w:szCs w:val="24"/>
          </w:rPr>
          <m:t>l→</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π</m:t>
            </m:r>
          </m:sub>
        </m:sSub>
      </m:oMath>
      <w:r w:rsidR="00DA0F33">
        <w:rPr>
          <w:rFonts w:ascii="Times New Roman" w:eastAsiaTheme="minorEastAsia" w:hAnsi="Times New Roman" w:cs="Times New Roman"/>
          <w:sz w:val="24"/>
          <w:szCs w:val="24"/>
        </w:rPr>
        <w:t xml:space="preserve">. Ukoliko se molekulu nalazi atom nekog </w:t>
      </w:r>
      <m:oMath>
        <m:r>
          <w:rPr>
            <w:rFonts w:ascii="Cambria Math" w:eastAsiaTheme="minorEastAsia" w:hAnsi="Cambria Math" w:cs="Times New Roman"/>
            <w:sz w:val="24"/>
            <w:szCs w:val="24"/>
          </w:rPr>
          <m:t>d</m:t>
        </m:r>
      </m:oMath>
      <w:r w:rsidR="00DA0F33">
        <w:rPr>
          <w:rFonts w:ascii="Times New Roman" w:eastAsiaTheme="minorEastAsia" w:hAnsi="Times New Roman" w:cs="Times New Roman"/>
          <w:sz w:val="24"/>
          <w:szCs w:val="24"/>
        </w:rPr>
        <w:t>–metala, nevezujući elektroni su elektroni</w:t>
      </w:r>
      <m:oMath>
        <m:r>
          <w:rPr>
            <w:rFonts w:ascii="Cambria Math" w:eastAsiaTheme="minorEastAsia" w:hAnsi="Cambria Math" w:cs="Times New Roman"/>
            <w:sz w:val="24"/>
            <w:szCs w:val="24"/>
          </w:rPr>
          <m:t xml:space="preserve"> d</m:t>
        </m:r>
      </m:oMath>
      <w:r w:rsidR="00DA0F33">
        <w:rPr>
          <w:rFonts w:ascii="Times New Roman" w:eastAsiaTheme="minorEastAsia" w:hAnsi="Times New Roman" w:cs="Times New Roman"/>
          <w:sz w:val="24"/>
          <w:szCs w:val="24"/>
        </w:rPr>
        <w:t xml:space="preserve"> orbitala. U tom slučaju mogu se javiti </w:t>
      </w:r>
      <m:oMath>
        <m:r>
          <w:rPr>
            <w:rFonts w:ascii="Cambria Math" w:eastAsiaTheme="minorEastAsia" w:hAnsi="Cambria Math" w:cs="Times New Roman"/>
            <w:shadow/>
            <w:sz w:val="24"/>
            <w:szCs w:val="24"/>
          </w:rPr>
          <m:t>d</m:t>
        </m:r>
      </m:oMath>
      <w:r w:rsidR="00DA0F33" w:rsidRPr="00462932">
        <w:rPr>
          <w:rFonts w:ascii="Times New Roman" w:eastAsiaTheme="minorEastAsia" w:hAnsi="Times New Roman" w:cs="Times New Roman"/>
          <w:shadow/>
          <w:sz w:val="24"/>
          <w:szCs w:val="24"/>
        </w:rPr>
        <w:t>–</w:t>
      </w:r>
      <m:oMath>
        <m:r>
          <w:rPr>
            <w:rFonts w:ascii="Cambria Math" w:eastAsiaTheme="minorEastAsia" w:hAnsi="Cambria Math" w:cs="Times New Roman"/>
            <w:shadow/>
            <w:sz w:val="24"/>
            <w:szCs w:val="24"/>
          </w:rPr>
          <m:t>d</m:t>
        </m:r>
      </m:oMath>
      <w:r w:rsidR="00DA0F33">
        <w:rPr>
          <w:rFonts w:ascii="Times New Roman" w:eastAsiaTheme="minorEastAsia" w:hAnsi="Times New Roman" w:cs="Times New Roman"/>
          <w:sz w:val="24"/>
          <w:szCs w:val="24"/>
        </w:rPr>
        <w:t>prelazi.</w:t>
      </w:r>
      <w:r w:rsidR="007904EE">
        <w:rPr>
          <w:rFonts w:ascii="Times New Roman" w:eastAsiaTheme="minorEastAsia" w:hAnsi="Times New Roman" w:cs="Times New Roman"/>
          <w:sz w:val="24"/>
          <w:szCs w:val="24"/>
        </w:rPr>
        <w:t xml:space="preserve">Prelazu </w:t>
      </w:r>
      <m:oMath>
        <m:r>
          <w:rPr>
            <w:rFonts w:ascii="Cambria Math" w:eastAsiaTheme="minorEastAsia" w:hAnsi="Cambria Math" w:cs="Times New Roman"/>
            <w:sz w:val="24"/>
            <w:szCs w:val="24"/>
          </w:rPr>
          <m:t>σ→</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m:t>
            </m:r>
          </m:sup>
        </m:sSup>
      </m:oMath>
      <w:r w:rsidR="007904EE">
        <w:rPr>
          <w:rFonts w:ascii="Times New Roman" w:eastAsiaTheme="minorEastAsia" w:hAnsi="Times New Roman" w:cs="Times New Roman"/>
          <w:sz w:val="24"/>
          <w:szCs w:val="24"/>
        </w:rPr>
        <w:t xml:space="preserve">odgovara najveća razlika u energijama pa se apsorpciona traka koja njemu odgovara nalazi u dalekoj UV oblasti. Prelazi </w:t>
      </w:r>
      <m:oMath>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7904EE">
        <w:rPr>
          <w:rFonts w:ascii="Times New Roman" w:eastAsiaTheme="minorEastAsia" w:hAnsi="Times New Roman" w:cs="Times New Roman"/>
          <w:sz w:val="24"/>
          <w:szCs w:val="24"/>
        </w:rPr>
        <w:t xml:space="preserve"> i </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7904EE">
        <w:rPr>
          <w:rFonts w:ascii="Times New Roman" w:eastAsiaTheme="minorEastAsia" w:hAnsi="Times New Roman" w:cs="Times New Roman"/>
          <w:sz w:val="24"/>
          <w:szCs w:val="24"/>
        </w:rPr>
        <w:t xml:space="preserve"> sreću se u mnogim funkcionalnim grupama kao što su</w:t>
      </w:r>
      <w:r w:rsidR="00521A9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C=C-X</m:t>
        </m:r>
      </m:oMath>
      <w:r w:rsidR="00521A9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CN</m:t>
        </m:r>
      </m:oMath>
      <w:r w:rsidR="00521A9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C=S</m:t>
        </m:r>
      </m:oMath>
      <w:r w:rsidR="00521A93">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-N=O</m:t>
        </m:r>
      </m:oMath>
      <w:r w:rsidR="00521A93">
        <w:rPr>
          <w:rFonts w:ascii="Times New Roman" w:eastAsiaTheme="minorEastAsia" w:hAnsi="Times New Roman" w:cs="Times New Roman"/>
          <w:sz w:val="24"/>
          <w:szCs w:val="24"/>
        </w:rPr>
        <w:t xml:space="preserve"> itd. Kriterijumi za klasifikaciju elektronskih apsorpcionih traka molekula</w:t>
      </w:r>
      <w:r w:rsidR="00AE4B32">
        <w:rPr>
          <w:rFonts w:ascii="Times New Roman" w:eastAsiaTheme="minorEastAsia" w:hAnsi="Times New Roman" w:cs="Times New Roman"/>
          <w:sz w:val="24"/>
          <w:szCs w:val="24"/>
        </w:rPr>
        <w:t xml:space="preserve"> su intenzitet </w:t>
      </w:r>
      <w:r w:rsidR="00AE4B32">
        <w:rPr>
          <w:rFonts w:ascii="Times New Roman" w:eastAsiaTheme="minorEastAsia" w:hAnsi="Times New Roman" w:cs="Times New Roman"/>
          <w:sz w:val="24"/>
          <w:szCs w:val="24"/>
        </w:rPr>
        <w:lastRenderedPageBreak/>
        <w:t xml:space="preserve">trake, talasna dužina maksimuma apsorpcije i pomeranje trake prilikom promene rastvarača. Traka koja odgovara </w:t>
      </w:r>
      <m:oMath>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AE4B32">
        <w:rPr>
          <w:rFonts w:ascii="Times New Roman" w:eastAsiaTheme="minorEastAsia" w:hAnsi="Times New Roman" w:cs="Times New Roman"/>
          <w:sz w:val="24"/>
          <w:szCs w:val="24"/>
        </w:rPr>
        <w:t xml:space="preserve"> prelazu obično se nalazi na dugotalasnoj strani spektra. Položaj </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AE4B32">
        <w:rPr>
          <w:rFonts w:ascii="Times New Roman" w:eastAsiaTheme="minorEastAsia" w:hAnsi="Times New Roman" w:cs="Times New Roman"/>
          <w:sz w:val="24"/>
          <w:szCs w:val="24"/>
        </w:rPr>
        <w:t xml:space="preserve"> i </w:t>
      </w:r>
      <m:oMath>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m:t>
            </m:r>
          </m:sup>
        </m:sSup>
      </m:oMath>
      <w:r w:rsidR="00AE4B32">
        <w:rPr>
          <w:rFonts w:ascii="Times New Roman" w:eastAsiaTheme="minorEastAsia" w:hAnsi="Times New Roman" w:cs="Times New Roman"/>
          <w:sz w:val="24"/>
          <w:szCs w:val="24"/>
        </w:rPr>
        <w:t xml:space="preserve"> trak</w:t>
      </w:r>
      <w:r w:rsidR="00462932">
        <w:rPr>
          <w:rFonts w:ascii="Times New Roman" w:eastAsiaTheme="minorEastAsia" w:hAnsi="Times New Roman" w:cs="Times New Roman"/>
          <w:sz w:val="24"/>
          <w:szCs w:val="24"/>
        </w:rPr>
        <w:t>a</w:t>
      </w:r>
      <w:r w:rsidR="00AE4B32">
        <w:rPr>
          <w:rFonts w:ascii="Times New Roman" w:eastAsiaTheme="minorEastAsia" w:hAnsi="Times New Roman" w:cs="Times New Roman"/>
          <w:sz w:val="24"/>
          <w:szCs w:val="24"/>
        </w:rPr>
        <w:t xml:space="preserve"> približno se poklapaju, dok se trake koje odgovaraju </w:t>
      </w:r>
      <m:oMath>
        <m:r>
          <w:rPr>
            <w:rFonts w:ascii="Cambria Math" w:eastAsiaTheme="minorEastAsia" w:hAnsi="Cambria Math" w:cs="Times New Roman"/>
            <w:sz w:val="24"/>
            <w:szCs w:val="24"/>
          </w:rPr>
          <m:t>σ→</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m:t>
            </m:r>
          </m:sup>
        </m:sSup>
      </m:oMath>
      <w:r w:rsidR="00AE4B32">
        <w:rPr>
          <w:rFonts w:ascii="Times New Roman" w:eastAsiaTheme="minorEastAsia" w:hAnsi="Times New Roman" w:cs="Times New Roman"/>
          <w:sz w:val="24"/>
          <w:szCs w:val="24"/>
        </w:rPr>
        <w:t xml:space="preserve"> prelazima po pravilu nalaze u kratkotalasnoj strani spektra. Intenzitet  </w:t>
      </w:r>
      <m:oMath>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AE4B32">
        <w:rPr>
          <w:rFonts w:ascii="Times New Roman" w:eastAsiaTheme="minorEastAsia" w:hAnsi="Times New Roman" w:cs="Times New Roman"/>
          <w:sz w:val="24"/>
          <w:szCs w:val="24"/>
        </w:rPr>
        <w:t xml:space="preserve"> trake nije veliki i obično je 10 do 100 puta manji od intenziteta </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AE4B32">
        <w:rPr>
          <w:rFonts w:ascii="Times New Roman" w:eastAsiaTheme="minorEastAsia" w:hAnsi="Times New Roman" w:cs="Times New Roman"/>
          <w:sz w:val="24"/>
          <w:szCs w:val="24"/>
        </w:rPr>
        <w:t xml:space="preserve"> trake. </w:t>
      </w:r>
      <w:r w:rsidR="00433994">
        <w:rPr>
          <w:rFonts w:ascii="Times New Roman" w:eastAsiaTheme="minorEastAsia" w:hAnsi="Times New Roman" w:cs="Times New Roman"/>
          <w:sz w:val="24"/>
          <w:szCs w:val="24"/>
        </w:rPr>
        <w:t>Prilikom promene rastvarača od nepolarnih (parafinski ug</w:t>
      </w:r>
      <w:r w:rsidR="00462932">
        <w:rPr>
          <w:rFonts w:ascii="Times New Roman" w:eastAsiaTheme="minorEastAsia" w:hAnsi="Times New Roman" w:cs="Times New Roman"/>
          <w:sz w:val="24"/>
          <w:szCs w:val="24"/>
        </w:rPr>
        <w:t xml:space="preserve">ljovodonici) ka polarnim (voda, </w:t>
      </w:r>
      <w:r w:rsidR="00433994">
        <w:rPr>
          <w:rFonts w:ascii="Times New Roman" w:eastAsiaTheme="minorEastAsia" w:hAnsi="Times New Roman" w:cs="Times New Roman"/>
          <w:sz w:val="24"/>
          <w:szCs w:val="24"/>
        </w:rPr>
        <w:t xml:space="preserve">alkoholi) maksimum apsorpcije </w:t>
      </w:r>
      <m:oMath>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433994">
        <w:rPr>
          <w:rFonts w:ascii="Times New Roman" w:eastAsiaTheme="minorEastAsia" w:hAnsi="Times New Roman" w:cs="Times New Roman"/>
          <w:sz w:val="24"/>
          <w:szCs w:val="24"/>
        </w:rPr>
        <w:t xml:space="preserve"> pomera se ka kratkotalasnoj strani spektra (“plavo pomeranje”). Ovo pomeranje je uslovljeno snižavanjem energije osnovnog stanja i povećanjem energije pobuđenog stanja molekula u polarnim rastvaračima. Molekuli polarnih rastvarača imaju veliki dipolni momenat i stoga veoma dobro solvatizuju molekule rastvorene supstance</w:t>
      </w:r>
      <w:r w:rsidR="00112CC2">
        <w:rPr>
          <w:rFonts w:ascii="Times New Roman" w:eastAsiaTheme="minorEastAsia" w:hAnsi="Times New Roman" w:cs="Times New Roman"/>
          <w:sz w:val="24"/>
          <w:szCs w:val="24"/>
        </w:rPr>
        <w:t>.</w:t>
      </w:r>
    </w:p>
    <w:p w:rsidR="00112CC2" w:rsidRDefault="00112CC2" w:rsidP="00112CC2">
      <w:pPr>
        <w:spacing w:after="0"/>
        <w:ind w:firstLine="4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Već je rečeno da se svaki apsorpcioni spektar molekula sastoji od niza apsorpcionih traka. Svaka od traka ima izgleda gausove krive i razlikuje se od ostalih svojim intenzitetom. Svaka apsorpciona traka karakteriše se talasnom dužinom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max</m:t>
            </m:r>
          </m:sub>
        </m:sSub>
      </m:oMath>
      <w:r>
        <w:rPr>
          <w:rFonts w:ascii="Times New Roman" w:eastAsiaTheme="minorEastAsia" w:hAnsi="Times New Roman" w:cs="Times New Roman"/>
          <w:sz w:val="24"/>
          <w:szCs w:val="24"/>
        </w:rPr>
        <w:t xml:space="preserve"> (ili odgovarajućim talasnim brojem), na kojoj imamo maksimum apsorpcije i koja određuje položaj trake u spektru; molarnim koeficijentom apsorpcije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max</m:t>
            </m:r>
          </m:sub>
        </m:sSub>
      </m:oMath>
      <w:r>
        <w:rPr>
          <w:rFonts w:ascii="Times New Roman" w:eastAsiaTheme="minorEastAsia" w:hAnsi="Times New Roman" w:cs="Times New Roman"/>
          <w:sz w:val="24"/>
          <w:szCs w:val="24"/>
        </w:rPr>
        <w:t xml:space="preserve"> koji odgovara maksimumu apsorpcije i poluširinom trake </w:t>
      </w:r>
      <m:oMath>
        <m:r>
          <w:rPr>
            <w:rFonts w:ascii="Cambria Math" w:eastAsiaTheme="minorEastAsia" w:hAnsi="Cambria Math" w:cs="Times New Roman"/>
            <w:sz w:val="24"/>
            <w:szCs w:val="24"/>
          </w:rPr>
          <m:t>δ</m:t>
        </m:r>
      </m:oMath>
      <w:r>
        <w:rPr>
          <w:rFonts w:ascii="Times New Roman" w:eastAsiaTheme="minorEastAsia" w:hAnsi="Times New Roman" w:cs="Times New Roman"/>
          <w:sz w:val="24"/>
          <w:szCs w:val="24"/>
        </w:rPr>
        <w:t xml:space="preserve">, koja se meri u nanometrima. Poluširina trake je sa intenzitetom trake povezana sledećom formulom: </w:t>
      </w:r>
    </w:p>
    <w:p w:rsidR="00112CC2" w:rsidRDefault="00112CC2" w:rsidP="00112CC2">
      <w:pPr>
        <w:spacing w:after="0"/>
        <w:ind w:firstLine="450"/>
        <w:jc w:val="both"/>
        <w:rPr>
          <w:rFonts w:ascii="Times New Roman" w:eastAsiaTheme="minorEastAsia" w:hAnsi="Times New Roman" w:cs="Times New Roman"/>
          <w:sz w:val="24"/>
          <w:szCs w:val="24"/>
        </w:rPr>
      </w:pPr>
    </w:p>
    <w:p w:rsidR="00112CC2" w:rsidRDefault="00112CC2" w:rsidP="00112CC2">
      <w:pPr>
        <w:spacing w:after="0"/>
        <w:ind w:firstLine="45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P=4,6∙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∙δ</m:t>
          </m:r>
        </m:oMath>
      </m:oMathPara>
    </w:p>
    <w:p w:rsidR="00112CC2" w:rsidRDefault="00112CC2" w:rsidP="00112CC2">
      <w:pPr>
        <w:spacing w:after="0"/>
        <w:ind w:firstLine="450"/>
        <w:jc w:val="both"/>
        <w:rPr>
          <w:rFonts w:ascii="Times New Roman" w:eastAsiaTheme="minorEastAsia" w:hAnsi="Times New Roman" w:cs="Times New Roman"/>
          <w:sz w:val="24"/>
          <w:szCs w:val="24"/>
        </w:rPr>
      </w:pPr>
    </w:p>
    <w:p w:rsidR="00112CC2" w:rsidRDefault="00112CC2" w:rsidP="00853DD0">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Veličina poluširine trake uslovljena je karakterom i raspodelom oscilatornih nivoa, u okviru pobuđenog elektronskog stanja na koje se prelaz vrši. Ovi oscilatorni nivoi uslovljavaju finu strukturu elektronske apsorpcione trake.</w:t>
      </w:r>
    </w:p>
    <w:p w:rsidR="00433994" w:rsidRDefault="00433994" w:rsidP="00C35238">
      <w:pPr>
        <w:spacing w:after="0"/>
        <w:jc w:val="both"/>
        <w:rPr>
          <w:rFonts w:ascii="Times New Roman" w:eastAsiaTheme="minorEastAsia" w:hAnsi="Times New Roman" w:cs="Times New Roman"/>
          <w:sz w:val="24"/>
          <w:szCs w:val="24"/>
        </w:rPr>
      </w:pPr>
    </w:p>
    <w:p w:rsidR="00433994" w:rsidRDefault="00433994" w:rsidP="00433994">
      <w:pPr>
        <w:spacing w:after="0"/>
        <w:jc w:val="both"/>
        <w:rPr>
          <w:rFonts w:ascii="Times New Roman" w:eastAsiaTheme="minorEastAsia" w:hAnsi="Times New Roman" w:cs="Times New Roman"/>
          <w:i/>
          <w:shadow/>
          <w:sz w:val="28"/>
          <w:szCs w:val="28"/>
        </w:rPr>
      </w:pPr>
      <w:r w:rsidRPr="00433994">
        <w:rPr>
          <w:rFonts w:ascii="Times New Roman" w:eastAsiaTheme="minorEastAsia" w:hAnsi="Times New Roman" w:cs="Times New Roman"/>
          <w:i/>
          <w:shadow/>
          <w:sz w:val="28"/>
          <w:szCs w:val="28"/>
        </w:rPr>
        <w:t xml:space="preserve">Hromofore </w:t>
      </w:r>
    </w:p>
    <w:p w:rsidR="00912B98" w:rsidRPr="00433994" w:rsidRDefault="00912B98" w:rsidP="00433994">
      <w:pPr>
        <w:spacing w:after="0"/>
        <w:jc w:val="both"/>
        <w:rPr>
          <w:rFonts w:ascii="Times New Roman" w:eastAsiaTheme="minorEastAsia" w:hAnsi="Times New Roman" w:cs="Times New Roman"/>
          <w:i/>
          <w:shadow/>
          <w:sz w:val="28"/>
          <w:szCs w:val="28"/>
        </w:rPr>
      </w:pPr>
    </w:p>
    <w:p w:rsidR="001C575D" w:rsidRDefault="00AE4B32" w:rsidP="00853DD0">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Nosioci apsorpcije složenih molekula kao celine, u UV i vidljivoj oblasti (200–800 nm) obično su male atomske grupe u molekulu. Njihova apsorpcija može se razmatrati nezavisno od apsorpcije drugih grupa u molekulu. Ove grupe atoma nazivaju se hromofore. </w:t>
      </w:r>
      <w:r w:rsidR="00935961">
        <w:rPr>
          <w:rFonts w:ascii="Times New Roman" w:eastAsiaTheme="minorEastAsia" w:hAnsi="Times New Roman" w:cs="Times New Roman"/>
          <w:sz w:val="24"/>
          <w:szCs w:val="24"/>
        </w:rPr>
        <w:t xml:space="preserve">Apsorpcija hromofora potiče od  </w:t>
      </w:r>
      <m:oMath>
        <m:r>
          <w:rPr>
            <w:rFonts w:ascii="Cambria Math" w:eastAsiaTheme="minorEastAsia" w:hAnsi="Cambria Math" w:cs="Times New Roman"/>
            <w:shadow/>
            <w:sz w:val="24"/>
            <w:szCs w:val="24"/>
          </w:rPr>
          <m:t>n→</m:t>
        </m:r>
        <m:sSup>
          <m:sSupPr>
            <m:ctrlPr>
              <w:rPr>
                <w:rFonts w:ascii="Cambria Math" w:eastAsiaTheme="minorEastAsia" w:hAnsi="Cambria Math" w:cs="Times New Roman"/>
                <w:i/>
                <w:shadow/>
                <w:sz w:val="24"/>
                <w:szCs w:val="24"/>
              </w:rPr>
            </m:ctrlPr>
          </m:sSupPr>
          <m:e>
            <m:r>
              <w:rPr>
                <w:rFonts w:ascii="Cambria Math" w:eastAsiaTheme="minorEastAsia" w:hAnsi="Cambria Math" w:cs="Times New Roman"/>
                <w:shadow/>
                <w:sz w:val="24"/>
                <w:szCs w:val="24"/>
              </w:rPr>
              <m:t>π</m:t>
            </m:r>
          </m:e>
          <m:sup>
            <m:r>
              <w:rPr>
                <w:rFonts w:ascii="Cambria Math" w:eastAsiaTheme="minorEastAsia" w:hAnsi="Cambria Math" w:cs="Times New Roman"/>
                <w:shadow/>
                <w:sz w:val="24"/>
                <w:szCs w:val="24"/>
              </w:rPr>
              <m:t>*</m:t>
            </m:r>
          </m:sup>
        </m:sSup>
      </m:oMath>
      <w:r w:rsidR="00935961" w:rsidRPr="00462932">
        <w:rPr>
          <w:rFonts w:ascii="Times New Roman" w:eastAsiaTheme="minorEastAsia" w:hAnsi="Times New Roman" w:cs="Times New Roman"/>
          <w:shadow/>
          <w:sz w:val="24"/>
          <w:szCs w:val="24"/>
        </w:rPr>
        <w:t xml:space="preserve">, </w:t>
      </w:r>
      <m:oMath>
        <m:r>
          <w:rPr>
            <w:rFonts w:ascii="Cambria Math" w:eastAsiaTheme="minorEastAsia" w:hAnsi="Cambria Math" w:cs="Times New Roman"/>
            <w:shadow/>
            <w:sz w:val="24"/>
            <w:szCs w:val="24"/>
          </w:rPr>
          <m:t>n→</m:t>
        </m:r>
        <m:sSup>
          <m:sSupPr>
            <m:ctrlPr>
              <w:rPr>
                <w:rFonts w:ascii="Cambria Math" w:eastAsiaTheme="minorEastAsia" w:hAnsi="Cambria Math" w:cs="Times New Roman"/>
                <w:i/>
                <w:shadow/>
                <w:sz w:val="24"/>
                <w:szCs w:val="24"/>
              </w:rPr>
            </m:ctrlPr>
          </m:sSupPr>
          <m:e>
            <m:r>
              <w:rPr>
                <w:rFonts w:ascii="Cambria Math" w:eastAsiaTheme="minorEastAsia" w:hAnsi="Cambria Math" w:cs="Times New Roman"/>
                <w:shadow/>
                <w:sz w:val="24"/>
                <w:szCs w:val="24"/>
              </w:rPr>
              <m:t>σ</m:t>
            </m:r>
          </m:e>
          <m:sup>
            <m:r>
              <w:rPr>
                <w:rFonts w:ascii="Cambria Math" w:eastAsiaTheme="minorEastAsia" w:hAnsi="Cambria Math" w:cs="Times New Roman"/>
                <w:shadow/>
                <w:sz w:val="24"/>
                <w:szCs w:val="24"/>
              </w:rPr>
              <m:t>*</m:t>
            </m:r>
          </m:sup>
        </m:sSup>
      </m:oMath>
      <w:r w:rsidR="00935961" w:rsidRPr="00462932">
        <w:rPr>
          <w:rFonts w:ascii="Times New Roman" w:eastAsiaTheme="minorEastAsia" w:hAnsi="Times New Roman" w:cs="Times New Roman"/>
          <w:shadow/>
          <w:sz w:val="24"/>
          <w:szCs w:val="24"/>
        </w:rPr>
        <w:t xml:space="preserve">, </w:t>
      </w:r>
      <m:oMath>
        <m:r>
          <w:rPr>
            <w:rFonts w:ascii="Cambria Math" w:eastAsiaTheme="minorEastAsia" w:hAnsi="Cambria Math" w:cs="Times New Roman"/>
            <w:shadow/>
            <w:sz w:val="24"/>
            <w:szCs w:val="24"/>
          </w:rPr>
          <m:t>π→</m:t>
        </m:r>
        <m:sSup>
          <m:sSupPr>
            <m:ctrlPr>
              <w:rPr>
                <w:rFonts w:ascii="Cambria Math" w:eastAsiaTheme="minorEastAsia" w:hAnsi="Cambria Math" w:cs="Times New Roman"/>
                <w:i/>
                <w:shadow/>
                <w:sz w:val="24"/>
                <w:szCs w:val="24"/>
              </w:rPr>
            </m:ctrlPr>
          </m:sSupPr>
          <m:e>
            <m:r>
              <w:rPr>
                <w:rFonts w:ascii="Cambria Math" w:eastAsiaTheme="minorEastAsia" w:hAnsi="Cambria Math" w:cs="Times New Roman"/>
                <w:shadow/>
                <w:sz w:val="24"/>
                <w:szCs w:val="24"/>
              </w:rPr>
              <m:t>π</m:t>
            </m:r>
          </m:e>
          <m:sup>
            <m:r>
              <w:rPr>
                <w:rFonts w:ascii="Cambria Math" w:eastAsiaTheme="minorEastAsia" w:hAnsi="Cambria Math" w:cs="Times New Roman"/>
                <w:shadow/>
                <w:sz w:val="24"/>
                <w:szCs w:val="24"/>
              </w:rPr>
              <m:t>*</m:t>
            </m:r>
          </m:sup>
        </m:sSup>
      </m:oMath>
      <w:r w:rsidR="00935961" w:rsidRPr="00462932">
        <w:rPr>
          <w:rFonts w:ascii="Times New Roman" w:eastAsiaTheme="minorEastAsia" w:hAnsi="Times New Roman" w:cs="Times New Roman"/>
          <w:shadow/>
          <w:sz w:val="24"/>
          <w:szCs w:val="24"/>
        </w:rPr>
        <w:t xml:space="preserve">, </w:t>
      </w:r>
      <m:oMath>
        <m:r>
          <w:rPr>
            <w:rFonts w:ascii="Cambria Math" w:eastAsiaTheme="minorEastAsia" w:hAnsi="Cambria Math" w:cs="Times New Roman"/>
            <w:shadow/>
            <w:sz w:val="24"/>
            <w:szCs w:val="24"/>
          </w:rPr>
          <m:t>d</m:t>
        </m:r>
      </m:oMath>
      <w:r w:rsidR="00935961" w:rsidRPr="00462932">
        <w:rPr>
          <w:rFonts w:ascii="Times New Roman" w:eastAsiaTheme="minorEastAsia" w:hAnsi="Times New Roman" w:cs="Times New Roman"/>
          <w:shadow/>
          <w:sz w:val="24"/>
          <w:szCs w:val="24"/>
        </w:rPr>
        <w:t>–</w:t>
      </w:r>
      <m:oMath>
        <m:r>
          <w:rPr>
            <w:rFonts w:ascii="Cambria Math" w:eastAsiaTheme="minorEastAsia" w:hAnsi="Cambria Math" w:cs="Times New Roman"/>
            <w:shadow/>
            <w:sz w:val="24"/>
            <w:szCs w:val="24"/>
          </w:rPr>
          <m:t>d</m:t>
        </m:r>
      </m:oMath>
      <w:r w:rsidR="00935961" w:rsidRPr="00462932">
        <w:rPr>
          <w:rFonts w:ascii="Times New Roman" w:eastAsiaTheme="minorEastAsia" w:hAnsi="Times New Roman" w:cs="Times New Roman"/>
          <w:shadow/>
          <w:sz w:val="24"/>
          <w:szCs w:val="24"/>
        </w:rPr>
        <w:t xml:space="preserve"> i </w:t>
      </w:r>
      <m:oMath>
        <m:r>
          <w:rPr>
            <w:rFonts w:ascii="Cambria Math" w:eastAsiaTheme="minorEastAsia" w:hAnsi="Cambria Math" w:cs="Times New Roman"/>
            <w:shadow/>
            <w:sz w:val="24"/>
            <w:szCs w:val="24"/>
          </w:rPr>
          <m:t>ET</m:t>
        </m:r>
      </m:oMath>
      <w:r w:rsidR="00935961">
        <w:rPr>
          <w:rFonts w:ascii="Times New Roman" w:eastAsiaTheme="minorEastAsia" w:hAnsi="Times New Roman" w:cs="Times New Roman"/>
          <w:sz w:val="24"/>
          <w:szCs w:val="24"/>
        </w:rPr>
        <w:t xml:space="preserve"> (electron transfer, prenos elektrona) elektronskih prelaza. Molekuli koji sadrže </w:t>
      </w:r>
      <m:oMath>
        <m:r>
          <w:rPr>
            <w:rFonts w:ascii="Cambria Math" w:eastAsiaTheme="minorEastAsia" w:hAnsi="Cambria Math" w:cs="Times New Roman"/>
            <w:sz w:val="24"/>
            <w:szCs w:val="24"/>
          </w:rPr>
          <m:t>π</m:t>
        </m:r>
      </m:oMath>
      <w:r w:rsidR="00935961">
        <w:rPr>
          <w:rFonts w:ascii="Times New Roman" w:eastAsiaTheme="minorEastAsia" w:hAnsi="Times New Roman" w:cs="Times New Roman"/>
          <w:sz w:val="24"/>
          <w:szCs w:val="24"/>
        </w:rPr>
        <w:t xml:space="preserve"> i </w:t>
      </w:r>
      <m:oMath>
        <m:r>
          <w:rPr>
            <w:rFonts w:ascii="Cambria Math" w:eastAsiaTheme="minorEastAsia" w:hAnsi="Cambria Math" w:cs="Times New Roman"/>
            <w:sz w:val="24"/>
            <w:szCs w:val="24"/>
          </w:rPr>
          <m:t>d</m:t>
        </m:r>
      </m:oMath>
      <w:r w:rsidR="00935961">
        <w:rPr>
          <w:rFonts w:ascii="Times New Roman" w:eastAsiaTheme="minorEastAsia" w:hAnsi="Times New Roman" w:cs="Times New Roman"/>
          <w:sz w:val="24"/>
          <w:szCs w:val="24"/>
        </w:rPr>
        <w:t xml:space="preserve"> elektronske sisteme apsorbuju uglavnom u bliskoj UV, vidljivoj pa čak i bliskoj IC oblasti, dok molekuli koji sadrže samo </w:t>
      </w:r>
      <m:oMath>
        <m:r>
          <w:rPr>
            <w:rFonts w:ascii="Cambria Math" w:eastAsiaTheme="minorEastAsia" w:hAnsi="Cambria Math" w:cs="Times New Roman"/>
            <w:sz w:val="24"/>
            <w:szCs w:val="24"/>
          </w:rPr>
          <m:t>σ</m:t>
        </m:r>
      </m:oMath>
      <w:r w:rsidR="00935961">
        <w:rPr>
          <w:rFonts w:ascii="Times New Roman" w:eastAsiaTheme="minorEastAsia" w:hAnsi="Times New Roman" w:cs="Times New Roman"/>
          <w:sz w:val="24"/>
          <w:szCs w:val="24"/>
        </w:rPr>
        <w:t xml:space="preserve"> elektronske sisteme po pravilu apsorbuju u dalekoj UV oblasti i nisu od interesa za analitičku hemiju.</w:t>
      </w:r>
      <w:r w:rsidR="001D5579">
        <w:rPr>
          <w:rFonts w:ascii="Times New Roman" w:eastAsiaTheme="minorEastAsia" w:hAnsi="Times New Roman" w:cs="Times New Roman"/>
          <w:sz w:val="24"/>
          <w:szCs w:val="24"/>
        </w:rPr>
        <w:t xml:space="preserve"> Svakoj hromofori u molekulu odgovara jedna ili više apsorpcionih traka, koje su karakteristične za tu hromoforu. Ukoliko molekul sadrži više hromofora onda će konačni izgled spektra u mnogome zavisiti od relativnog položaja hromofora u molekulu. Ako su hromofore direktno povezane rezultujući spektar razlikovaće se od spektara izolovanih molekula.</w:t>
      </w:r>
      <w:r w:rsidR="00C76A5C">
        <w:rPr>
          <w:rFonts w:ascii="Times New Roman" w:eastAsiaTheme="minorEastAsia" w:hAnsi="Times New Roman" w:cs="Times New Roman"/>
          <w:sz w:val="24"/>
          <w:szCs w:val="24"/>
        </w:rPr>
        <w:t xml:space="preserve"> Na primer, etilenska grupa pokazuje apsorpciju 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max</m:t>
            </m:r>
          </m:sub>
        </m:sSub>
      </m:oMath>
      <w:r w:rsidR="00C76A5C">
        <w:rPr>
          <w:rFonts w:ascii="Times New Roman" w:eastAsiaTheme="minorEastAsia" w:hAnsi="Times New Roman" w:cs="Times New Roman"/>
          <w:sz w:val="24"/>
          <w:szCs w:val="24"/>
        </w:rPr>
        <w:t>= 170 nm, među</w:t>
      </w:r>
      <w:r w:rsidR="001C575D">
        <w:rPr>
          <w:rFonts w:ascii="Times New Roman" w:eastAsiaTheme="minorEastAsia" w:hAnsi="Times New Roman" w:cs="Times New Roman"/>
          <w:sz w:val="24"/>
          <w:szCs w:val="24"/>
        </w:rPr>
        <w:t>ti</w:t>
      </w:r>
      <w:r w:rsidR="00433994">
        <w:rPr>
          <w:rFonts w:ascii="Times New Roman" w:eastAsiaTheme="minorEastAsia" w:hAnsi="Times New Roman" w:cs="Times New Roman"/>
          <w:sz w:val="24"/>
          <w:szCs w:val="24"/>
        </w:rPr>
        <w:t>m</w:t>
      </w:r>
      <w:r w:rsidR="001C575D">
        <w:rPr>
          <w:rFonts w:ascii="Times New Roman" w:eastAsiaTheme="minorEastAsia" w:hAnsi="Times New Roman" w:cs="Times New Roman"/>
          <w:sz w:val="24"/>
          <w:szCs w:val="24"/>
        </w:rPr>
        <w:t xml:space="preserve"> dve etilenske hromofore koje su direktno povezane apsorbuju 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max</m:t>
            </m:r>
          </m:sub>
        </m:sSub>
      </m:oMath>
      <w:r w:rsidR="001C575D">
        <w:rPr>
          <w:rFonts w:ascii="Times New Roman" w:eastAsiaTheme="minorEastAsia" w:hAnsi="Times New Roman" w:cs="Times New Roman"/>
          <w:sz w:val="24"/>
          <w:szCs w:val="24"/>
        </w:rPr>
        <w:t xml:space="preserve">= 225 nm. Ukoliko su dve hromofore konjugovane, onda obe hromofore zadržavaju svoju individualnost. Ukoliko se radi o </w:t>
      </w:r>
      <m:oMath>
        <m:r>
          <w:rPr>
            <w:rFonts w:ascii="Cambria Math" w:eastAsiaTheme="minorEastAsia" w:hAnsi="Cambria Math" w:cs="Times New Roman"/>
            <w:sz w:val="24"/>
            <w:szCs w:val="24"/>
          </w:rPr>
          <m:t>π</m:t>
        </m:r>
      </m:oMath>
      <w:r w:rsidR="001C575D">
        <w:rPr>
          <w:rFonts w:ascii="Times New Roman" w:eastAsiaTheme="minorEastAsia" w:hAnsi="Times New Roman" w:cs="Times New Roman"/>
          <w:sz w:val="24"/>
          <w:szCs w:val="24"/>
        </w:rPr>
        <w:t xml:space="preserve"> elektronskom sistemu, doći će do pomeranja maksimuma apsorpcije trake koje odgovaraju </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1C575D">
        <w:rPr>
          <w:rFonts w:ascii="Times New Roman" w:eastAsiaTheme="minorEastAsia" w:hAnsi="Times New Roman" w:cs="Times New Roman"/>
          <w:sz w:val="24"/>
          <w:szCs w:val="24"/>
        </w:rPr>
        <w:t xml:space="preserve">i </w:t>
      </w:r>
      <m:oMath>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m:t>
            </m:r>
          </m:sup>
        </m:sSup>
      </m:oMath>
      <w:r w:rsidR="001C575D">
        <w:rPr>
          <w:rFonts w:ascii="Times New Roman" w:eastAsiaTheme="minorEastAsia" w:hAnsi="Times New Roman" w:cs="Times New Roman"/>
          <w:sz w:val="24"/>
          <w:szCs w:val="24"/>
        </w:rPr>
        <w:t xml:space="preserve"> prelazima, ka višim </w:t>
      </w:r>
      <w:r w:rsidR="001C575D">
        <w:rPr>
          <w:rFonts w:ascii="Times New Roman" w:eastAsiaTheme="minorEastAsia" w:hAnsi="Times New Roman" w:cs="Times New Roman"/>
          <w:sz w:val="24"/>
          <w:szCs w:val="24"/>
        </w:rPr>
        <w:lastRenderedPageBreak/>
        <w:t xml:space="preserve">talasnim dužinama. Ovakvo pomeranje naziva se crveno ili batohromno pomeranje. Istovremeno povećava se i intenzitet trake (hiperhromni efekat). Ukoliko su hromofore u složenom molekulu izolovane, rezultujući spektar je zbir apsorpcionih traka svake hromofore ponaosob. Na apsorpciju hromofora mogu uticati kovalentno zasićene grupe sa nedeljenim elektronskim parom (auksohrome), koje same ne apsorbuju u oblasti apsorpcije ali dovode do batohromnog pomeranja apsorpcije hromofore i do povećanja intenziteta apsorpcije. Tipične auksohrome su: </w:t>
      </w:r>
      <m:oMath>
        <m:r>
          <w:rPr>
            <w:rFonts w:ascii="Cambria Math" w:eastAsiaTheme="minorEastAsia" w:hAnsi="Cambria Math" w:cs="Times New Roman"/>
            <w:sz w:val="24"/>
            <w:szCs w:val="24"/>
          </w:rPr>
          <m:t>OH</m:t>
        </m:r>
      </m:oMath>
      <w:r w:rsidR="001C575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SH</m:t>
        </m:r>
      </m:oMath>
      <w:r w:rsidR="001C575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CH</m:t>
            </m:r>
          </m:e>
          <m:sub>
            <m:r>
              <w:rPr>
                <w:rFonts w:ascii="Cambria Math" w:eastAsiaTheme="minorEastAsia" w:hAnsi="Cambria Math" w:cs="Times New Roman"/>
                <w:sz w:val="24"/>
                <w:szCs w:val="24"/>
              </w:rPr>
              <m:t>3</m:t>
            </m:r>
          </m:sub>
        </m:sSub>
      </m:oMath>
      <w:r w:rsidR="001C575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NH</m:t>
            </m:r>
          </m:e>
          <m:sub>
            <m:r>
              <w:rPr>
                <w:rFonts w:ascii="Cambria Math" w:eastAsiaTheme="minorEastAsia" w:hAnsi="Cambria Math" w:cs="Times New Roman"/>
                <w:sz w:val="24"/>
                <w:szCs w:val="24"/>
              </w:rPr>
              <m:t>2</m:t>
            </m:r>
          </m:sub>
        </m:sSub>
      </m:oMath>
      <w:r w:rsidR="001C575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Cl</m:t>
        </m:r>
      </m:oMath>
      <w:r w:rsidR="001C575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Br</m:t>
        </m:r>
      </m:oMath>
      <w:r w:rsidR="001C575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J</m:t>
        </m:r>
      </m:oMath>
      <w:r w:rsidR="001C575D">
        <w:rPr>
          <w:rFonts w:ascii="Times New Roman" w:eastAsiaTheme="minorEastAsia" w:hAnsi="Times New Roman" w:cs="Times New Roman"/>
          <w:sz w:val="24"/>
          <w:szCs w:val="24"/>
        </w:rPr>
        <w:t>.</w:t>
      </w:r>
    </w:p>
    <w:p w:rsidR="00457A82" w:rsidRDefault="00457A82" w:rsidP="001C575D">
      <w:pPr>
        <w:spacing w:after="0"/>
        <w:ind w:firstLine="446"/>
        <w:jc w:val="both"/>
        <w:rPr>
          <w:rFonts w:ascii="Times New Roman" w:eastAsiaTheme="minorEastAsia" w:hAnsi="Times New Roman" w:cs="Times New Roman"/>
          <w:sz w:val="24"/>
          <w:szCs w:val="24"/>
        </w:rPr>
      </w:pPr>
    </w:p>
    <w:p w:rsidR="00A64AFC" w:rsidRDefault="00A64AFC" w:rsidP="006725ED">
      <w:pPr>
        <w:spacing w:after="0"/>
        <w:jc w:val="both"/>
        <w:rPr>
          <w:rFonts w:ascii="Times New Roman" w:eastAsiaTheme="minorEastAsia" w:hAnsi="Times New Roman" w:cs="Times New Roman"/>
          <w:i/>
          <w:shadow/>
          <w:sz w:val="28"/>
          <w:szCs w:val="28"/>
        </w:rPr>
      </w:pPr>
    </w:p>
    <w:p w:rsidR="002906C0" w:rsidRDefault="00457A82" w:rsidP="006725ED">
      <w:pPr>
        <w:spacing w:after="0"/>
        <w:jc w:val="both"/>
        <w:rPr>
          <w:rFonts w:ascii="Times New Roman" w:eastAsiaTheme="minorEastAsia" w:hAnsi="Times New Roman" w:cs="Times New Roman"/>
          <w:i/>
          <w:shadow/>
          <w:sz w:val="28"/>
          <w:szCs w:val="28"/>
        </w:rPr>
      </w:pPr>
      <w:r w:rsidRPr="006725ED">
        <w:rPr>
          <w:rFonts w:ascii="Times New Roman" w:eastAsiaTheme="minorEastAsia" w:hAnsi="Times New Roman" w:cs="Times New Roman"/>
          <w:i/>
          <w:shadow/>
          <w:sz w:val="28"/>
          <w:szCs w:val="28"/>
        </w:rPr>
        <w:t xml:space="preserve">d–hromofore </w:t>
      </w:r>
    </w:p>
    <w:p w:rsidR="00462932" w:rsidRPr="006725ED" w:rsidRDefault="00462932" w:rsidP="006725ED">
      <w:pPr>
        <w:spacing w:after="0"/>
        <w:jc w:val="both"/>
        <w:rPr>
          <w:rFonts w:ascii="Times New Roman" w:eastAsiaTheme="minorEastAsia" w:hAnsi="Times New Roman" w:cs="Times New Roman"/>
          <w:i/>
          <w:shadow/>
          <w:sz w:val="28"/>
          <w:szCs w:val="28"/>
        </w:rPr>
      </w:pPr>
    </w:p>
    <w:p w:rsidR="00316190" w:rsidRDefault="00457A82" w:rsidP="00853DD0">
      <w:pPr>
        <w:autoSpaceDE w:val="0"/>
        <w:autoSpaceDN w:val="0"/>
        <w:adjustRightInd w:val="0"/>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Ovaj tip hromofore karakteriše se postojanjem </w:t>
      </w:r>
      <w:r w:rsidR="00766E77">
        <w:rPr>
          <w:rFonts w:ascii="Times New Roman" w:eastAsiaTheme="minorEastAsia" w:hAnsi="Times New Roman" w:cs="Times New Roman"/>
          <w:sz w:val="24"/>
          <w:szCs w:val="24"/>
        </w:rPr>
        <w:t>jona metala koji ima nepopunjen</w:t>
      </w:r>
      <w:r w:rsidR="00970F23">
        <w:rPr>
          <w:rFonts w:ascii="Times New Roman" w:eastAsiaTheme="minorEastAsia" w:hAnsi="Times New Roman" w:cs="Times New Roman"/>
          <w:sz w:val="24"/>
          <w:szCs w:val="24"/>
        </w:rPr>
        <w:t>u</w:t>
      </w:r>
      <w:r w:rsidR="00766E77" w:rsidRPr="008452A5">
        <w:rPr>
          <w:rFonts w:ascii="Times New Roman" w:eastAsiaTheme="minorEastAsia" w:hAnsi="Times New Roman" w:cs="Times New Roman"/>
          <w:i/>
          <w:sz w:val="24"/>
          <w:szCs w:val="24"/>
        </w:rPr>
        <w:t xml:space="preserve"> d</w:t>
      </w:r>
      <w:r w:rsidR="00766E77">
        <w:rPr>
          <w:rFonts w:ascii="Times New Roman" w:eastAsiaTheme="minorEastAsia" w:hAnsi="Times New Roman" w:cs="Times New Roman"/>
          <w:sz w:val="24"/>
          <w:szCs w:val="24"/>
        </w:rPr>
        <w:t>–</w:t>
      </w:r>
      <w:r w:rsidR="00970F23">
        <w:rPr>
          <w:rFonts w:ascii="Times New Roman" w:eastAsiaTheme="minorEastAsia" w:hAnsi="Times New Roman" w:cs="Times New Roman"/>
          <w:sz w:val="24"/>
          <w:szCs w:val="24"/>
        </w:rPr>
        <w:t>orbitalu</w:t>
      </w:r>
      <w:r w:rsidR="00766E77">
        <w:rPr>
          <w:rFonts w:ascii="Times New Roman" w:eastAsiaTheme="minorEastAsia" w:hAnsi="Times New Roman" w:cs="Times New Roman"/>
          <w:sz w:val="24"/>
          <w:szCs w:val="24"/>
        </w:rPr>
        <w:t xml:space="preserve">, zajedno sa posebnim donor–atomima.Ovakvu hromoforu, koja se nalazi u kompleksnim jedinjenjima prelaznih metala, možemo označiti simbolom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MX</m:t>
            </m:r>
          </m:e>
          <m:sub>
            <m:r>
              <w:rPr>
                <w:rFonts w:ascii="Cambria Math" w:eastAsiaTheme="minorEastAsia" w:hAnsi="Cambria Math" w:cs="Times New Roman"/>
                <w:sz w:val="24"/>
                <w:szCs w:val="24"/>
              </w:rPr>
              <m:t>n</m:t>
            </m:r>
          </m:sub>
        </m:sSub>
      </m:oMath>
      <w:r w:rsidR="00164C94">
        <w:rPr>
          <w:rFonts w:ascii="Times New Roman" w:eastAsiaTheme="minorEastAsia" w:hAnsi="Times New Roman" w:cs="Times New Roman"/>
          <w:sz w:val="24"/>
          <w:szCs w:val="24"/>
        </w:rPr>
        <w:t>, gde je M–centralni jon, a X–donor atom</w:t>
      </w:r>
      <w:r w:rsidR="00970F23">
        <w:rPr>
          <w:rFonts w:ascii="Times New Roman" w:eastAsiaTheme="minorEastAsia" w:hAnsi="Times New Roman" w:cs="Times New Roman"/>
          <w:sz w:val="24"/>
          <w:szCs w:val="24"/>
        </w:rPr>
        <w:t xml:space="preserve">. Pojava apsorpcionih traka ovih hromofornih grupa, uslovljena je prelazima koji su lokalizovani na jonu sa nepopunjenom </w:t>
      </w:r>
      <w:r w:rsidR="00970F23" w:rsidRPr="008452A5">
        <w:rPr>
          <w:rFonts w:ascii="Times New Roman" w:eastAsiaTheme="minorEastAsia" w:hAnsi="Times New Roman" w:cs="Times New Roman"/>
          <w:i/>
          <w:sz w:val="24"/>
          <w:szCs w:val="24"/>
        </w:rPr>
        <w:t>d</w:t>
      </w:r>
      <w:r w:rsidR="00970F23">
        <w:rPr>
          <w:rFonts w:ascii="Times New Roman" w:eastAsiaTheme="minorEastAsia" w:hAnsi="Times New Roman" w:cs="Times New Roman"/>
          <w:sz w:val="24"/>
          <w:szCs w:val="24"/>
        </w:rPr>
        <w:t>–orbitalom (</w:t>
      </w:r>
      <w:r w:rsidR="00970F23" w:rsidRPr="008452A5">
        <w:rPr>
          <w:rFonts w:ascii="Times New Roman" w:eastAsiaTheme="minorEastAsia" w:hAnsi="Times New Roman" w:cs="Times New Roman"/>
          <w:i/>
          <w:sz w:val="24"/>
          <w:szCs w:val="24"/>
        </w:rPr>
        <w:t>d</w:t>
      </w:r>
      <w:r w:rsidR="00970F23">
        <w:rPr>
          <w:rFonts w:ascii="Times New Roman" w:eastAsiaTheme="minorEastAsia" w:hAnsi="Times New Roman" w:cs="Times New Roman"/>
          <w:sz w:val="24"/>
          <w:szCs w:val="24"/>
        </w:rPr>
        <w:t>–</w:t>
      </w:r>
      <w:r w:rsidR="00970F23" w:rsidRPr="008452A5">
        <w:rPr>
          <w:rFonts w:ascii="Times New Roman" w:eastAsiaTheme="minorEastAsia" w:hAnsi="Times New Roman" w:cs="Times New Roman"/>
          <w:i/>
          <w:sz w:val="24"/>
          <w:szCs w:val="24"/>
        </w:rPr>
        <w:t>d</w:t>
      </w:r>
      <w:r w:rsidR="00970F23">
        <w:rPr>
          <w:rFonts w:ascii="Times New Roman" w:eastAsiaTheme="minorEastAsia" w:hAnsi="Times New Roman" w:cs="Times New Roman"/>
          <w:sz w:val="24"/>
          <w:szCs w:val="24"/>
        </w:rPr>
        <w:t xml:space="preserve"> prelazi). Kako kod </w:t>
      </w:r>
      <w:r w:rsidR="00970F23" w:rsidRPr="008452A5">
        <w:rPr>
          <w:rFonts w:ascii="Times New Roman" w:eastAsiaTheme="minorEastAsia" w:hAnsi="Times New Roman" w:cs="Times New Roman"/>
          <w:i/>
          <w:sz w:val="24"/>
          <w:szCs w:val="24"/>
        </w:rPr>
        <w:t>d</w:t>
      </w:r>
      <w:r w:rsidR="00970F23">
        <w:rPr>
          <w:rFonts w:ascii="Times New Roman" w:eastAsiaTheme="minorEastAsia" w:hAnsi="Times New Roman" w:cs="Times New Roman"/>
          <w:sz w:val="24"/>
          <w:szCs w:val="24"/>
        </w:rPr>
        <w:t>–elektronskih hromofora do ovih prelaza</w:t>
      </w:r>
      <w:r w:rsidR="00065180">
        <w:rPr>
          <w:rFonts w:ascii="Times New Roman" w:eastAsiaTheme="minorEastAsia" w:hAnsi="Times New Roman" w:cs="Times New Roman"/>
          <w:sz w:val="24"/>
          <w:szCs w:val="24"/>
        </w:rPr>
        <w:t xml:space="preserve"> dolazi između stanja </w:t>
      </w:r>
      <w:r w:rsidR="00D4437F">
        <w:rPr>
          <w:rFonts w:ascii="Times New Roman" w:eastAsiaTheme="minorEastAsia" w:hAnsi="Times New Roman" w:cs="Times New Roman"/>
          <w:sz w:val="24"/>
          <w:szCs w:val="24"/>
        </w:rPr>
        <w:t>istog pariteta, prelazi su zabranjeni po Laporte–ovom pravilu</w:t>
      </w:r>
      <w:r w:rsidR="003E74D2">
        <w:rPr>
          <w:rFonts w:ascii="Times New Roman" w:eastAsiaTheme="minorEastAsia" w:hAnsi="Times New Roman" w:cs="Times New Roman"/>
          <w:sz w:val="24"/>
          <w:szCs w:val="24"/>
        </w:rPr>
        <w:t xml:space="preserve"> (</w:t>
      </w:r>
      <w:r w:rsidR="00D4437F">
        <w:rPr>
          <w:rFonts w:ascii="Times New Roman" w:eastAsiaTheme="minorEastAsia" w:hAnsi="Times New Roman" w:cs="Times New Roman"/>
          <w:sz w:val="24"/>
          <w:szCs w:val="24"/>
        </w:rPr>
        <w:t>Laporteovo pravil</w:t>
      </w:r>
      <w:r w:rsidR="003318B3">
        <w:rPr>
          <w:rFonts w:ascii="Times New Roman" w:eastAsiaTheme="minorEastAsia" w:hAnsi="Times New Roman" w:cs="Times New Roman"/>
          <w:sz w:val="24"/>
          <w:szCs w:val="24"/>
        </w:rPr>
        <w:t>o: elektronski prelazi kod kojih dolazi do očuvanja simetrije ili asimetrije u odnosu na</w:t>
      </w:r>
      <w:r w:rsidR="008452A5">
        <w:rPr>
          <w:rFonts w:ascii="Times New Roman" w:eastAsiaTheme="minorEastAsia" w:hAnsi="Times New Roman" w:cs="Times New Roman"/>
          <w:sz w:val="24"/>
          <w:szCs w:val="24"/>
        </w:rPr>
        <w:t xml:space="preserve"> centar inverzije su zabranjeni</w:t>
      </w:r>
      <w:r w:rsidR="00312050">
        <w:rPr>
          <w:rFonts w:ascii="Times New Roman" w:eastAsiaTheme="minorEastAsia" w:hAnsi="Times New Roman" w:cs="Times New Roman"/>
          <w:sz w:val="24"/>
          <w:szCs w:val="24"/>
        </w:rPr>
        <w:t xml:space="preserve">), </w:t>
      </w:r>
      <w:r w:rsidR="003E74D2">
        <w:rPr>
          <w:rFonts w:ascii="Times New Roman" w:eastAsiaTheme="minorEastAsia" w:hAnsi="Times New Roman" w:cs="Times New Roman"/>
          <w:sz w:val="24"/>
          <w:szCs w:val="24"/>
        </w:rPr>
        <w:t xml:space="preserve">oni </w:t>
      </w:r>
      <w:r w:rsidR="005B14E6">
        <w:rPr>
          <w:rFonts w:ascii="Times New Roman" w:eastAsiaTheme="minorEastAsia" w:hAnsi="Times New Roman" w:cs="Times New Roman"/>
          <w:sz w:val="24"/>
          <w:szCs w:val="24"/>
        </w:rPr>
        <w:t xml:space="preserve">se ipak javljaju u spektru </w:t>
      </w:r>
      <w:r w:rsidR="000350E0">
        <w:rPr>
          <w:rFonts w:ascii="Times New Roman" w:eastAsiaTheme="minorEastAsia" w:hAnsi="Times New Roman" w:cs="Times New Roman"/>
          <w:sz w:val="24"/>
          <w:szCs w:val="24"/>
        </w:rPr>
        <w:t xml:space="preserve">kao posledica oscilatorno–elektronskih </w:t>
      </w:r>
      <w:r w:rsidR="000350E0" w:rsidRPr="005B14E6">
        <w:rPr>
          <w:rFonts w:ascii="Times New Roman" w:eastAsiaTheme="minorEastAsia" w:hAnsi="Times New Roman" w:cs="Times New Roman"/>
          <w:sz w:val="24"/>
          <w:szCs w:val="24"/>
        </w:rPr>
        <w:t>interakcija</w:t>
      </w:r>
      <w:r w:rsidR="005B14E6" w:rsidRPr="005B14E6">
        <w:rPr>
          <w:rFonts w:ascii="Times New Roman" w:hAnsi="Times New Roman" w:cs="Times New Roman"/>
          <w:sz w:val="24"/>
          <w:szCs w:val="24"/>
        </w:rPr>
        <w:t xml:space="preserve"> (simetrijska svojstva koja ih </w:t>
      </w:r>
      <w:r w:rsidR="005B14E6">
        <w:rPr>
          <w:rFonts w:ascii="Times New Roman" w:hAnsi="Times New Roman" w:cs="Times New Roman"/>
          <w:sz w:val="24"/>
          <w:szCs w:val="24"/>
        </w:rPr>
        <w:t xml:space="preserve">striktno </w:t>
      </w:r>
      <w:r w:rsidR="005B14E6" w:rsidRPr="005B14E6">
        <w:rPr>
          <w:rFonts w:ascii="Times New Roman" w:hAnsi="Times New Roman" w:cs="Times New Roman"/>
          <w:sz w:val="24"/>
          <w:szCs w:val="24"/>
        </w:rPr>
        <w:t>zabranjuju</w:t>
      </w:r>
      <w:r w:rsidR="005B14E6">
        <w:rPr>
          <w:rFonts w:ascii="Times New Roman" w:hAnsi="Times New Roman" w:cs="Times New Roman"/>
          <w:sz w:val="24"/>
          <w:szCs w:val="24"/>
        </w:rPr>
        <w:t xml:space="preserve"> narušena </w:t>
      </w:r>
      <w:r w:rsidR="003E74D2">
        <w:rPr>
          <w:rFonts w:ascii="Times New Roman" w:hAnsi="Times New Roman" w:cs="Times New Roman"/>
          <w:sz w:val="24"/>
          <w:szCs w:val="24"/>
        </w:rPr>
        <w:t xml:space="preserve">su </w:t>
      </w:r>
      <w:r w:rsidR="005B14E6">
        <w:rPr>
          <w:rFonts w:ascii="Times New Roman" w:hAnsi="Times New Roman" w:cs="Times New Roman"/>
          <w:sz w:val="24"/>
          <w:szCs w:val="24"/>
        </w:rPr>
        <w:t>molekulskim vibracijama).</w:t>
      </w:r>
      <w:r w:rsidR="000350E0">
        <w:rPr>
          <w:rFonts w:ascii="Times New Roman" w:eastAsiaTheme="minorEastAsia" w:hAnsi="Times New Roman" w:cs="Times New Roman"/>
          <w:sz w:val="24"/>
          <w:szCs w:val="24"/>
        </w:rPr>
        <w:t xml:space="preserve">Tada se molarni apsorpcioni koeficijenti kreću oko 1–200 </w:t>
      </w:r>
      <w:r w:rsidR="000350E0" w:rsidRPr="00462932">
        <w:rPr>
          <w:rFonts w:ascii="Times New Roman" w:eastAsiaTheme="minorEastAsia" w:hAnsi="Times New Roman" w:cs="Times New Roman"/>
          <w:i/>
          <w:sz w:val="24"/>
          <w:szCs w:val="24"/>
        </w:rPr>
        <w:t>lmol</w:t>
      </w:r>
      <w:r w:rsidR="000350E0" w:rsidRPr="00462932">
        <w:rPr>
          <w:rFonts w:ascii="Times New Roman" w:eastAsiaTheme="minorEastAsia" w:hAnsi="Times New Roman" w:cs="Times New Roman"/>
          <w:i/>
          <w:sz w:val="24"/>
          <w:szCs w:val="24"/>
          <w:vertAlign w:val="superscript"/>
        </w:rPr>
        <w:t>-1</w:t>
      </w:r>
      <w:r w:rsidR="000350E0" w:rsidRPr="00462932">
        <w:rPr>
          <w:rFonts w:ascii="Times New Roman" w:eastAsiaTheme="minorEastAsia" w:hAnsi="Times New Roman" w:cs="Times New Roman"/>
          <w:i/>
          <w:sz w:val="24"/>
          <w:szCs w:val="24"/>
        </w:rPr>
        <w:t>cm</w:t>
      </w:r>
      <w:r w:rsidR="000350E0" w:rsidRPr="00462932">
        <w:rPr>
          <w:rFonts w:ascii="Times New Roman" w:eastAsiaTheme="minorEastAsia" w:hAnsi="Times New Roman" w:cs="Times New Roman"/>
          <w:i/>
          <w:sz w:val="24"/>
          <w:szCs w:val="24"/>
          <w:vertAlign w:val="superscript"/>
        </w:rPr>
        <w:t>-1</w:t>
      </w:r>
      <w:r w:rsidR="000350E0">
        <w:rPr>
          <w:rFonts w:ascii="Times New Roman" w:eastAsiaTheme="minorEastAsia" w:hAnsi="Times New Roman" w:cs="Times New Roman"/>
          <w:sz w:val="24"/>
          <w:szCs w:val="24"/>
        </w:rPr>
        <w:t>, a trake se karakterišu značajnom poluširinom trake–čak i do 350 nm. Prema tome</w:t>
      </w:r>
      <w:r w:rsidR="004703FA">
        <w:rPr>
          <w:rFonts w:ascii="Times New Roman" w:eastAsiaTheme="minorEastAsia" w:hAnsi="Times New Roman" w:cs="Times New Roman"/>
          <w:sz w:val="24"/>
          <w:szCs w:val="24"/>
        </w:rPr>
        <w:t xml:space="preserve">, značajno širenje trake posledica je </w:t>
      </w:r>
      <w:r w:rsidR="006D4FAF">
        <w:rPr>
          <w:rFonts w:ascii="Times New Roman" w:eastAsiaTheme="minorEastAsia" w:hAnsi="Times New Roman" w:cs="Times New Roman"/>
          <w:sz w:val="24"/>
          <w:szCs w:val="24"/>
        </w:rPr>
        <w:t>promene</w:t>
      </w:r>
      <w:r w:rsidR="004703FA">
        <w:rPr>
          <w:rFonts w:ascii="Times New Roman" w:eastAsiaTheme="minorEastAsia" w:hAnsi="Times New Roman" w:cs="Times New Roman"/>
          <w:sz w:val="24"/>
          <w:szCs w:val="24"/>
        </w:rPr>
        <w:t xml:space="preserve"> simetrije, spin–orbitalni</w:t>
      </w:r>
      <w:r w:rsidR="006821A4">
        <w:rPr>
          <w:rFonts w:ascii="Times New Roman" w:eastAsiaTheme="minorEastAsia" w:hAnsi="Times New Roman" w:cs="Times New Roman"/>
          <w:sz w:val="24"/>
          <w:szCs w:val="24"/>
        </w:rPr>
        <w:t>h</w:t>
      </w:r>
      <w:r w:rsidR="004703FA">
        <w:rPr>
          <w:rFonts w:ascii="Times New Roman" w:eastAsiaTheme="minorEastAsia" w:hAnsi="Times New Roman" w:cs="Times New Roman"/>
          <w:sz w:val="24"/>
          <w:szCs w:val="24"/>
        </w:rPr>
        <w:t xml:space="preserve"> interakcija i Jan–Telerov</w:t>
      </w:r>
      <w:r w:rsidR="006821A4">
        <w:rPr>
          <w:rFonts w:ascii="Times New Roman" w:eastAsiaTheme="minorEastAsia" w:hAnsi="Times New Roman" w:cs="Times New Roman"/>
          <w:sz w:val="24"/>
          <w:szCs w:val="24"/>
        </w:rPr>
        <w:t>og</w:t>
      </w:r>
      <w:r w:rsidR="004703FA">
        <w:rPr>
          <w:rFonts w:ascii="Times New Roman" w:eastAsiaTheme="minorEastAsia" w:hAnsi="Times New Roman" w:cs="Times New Roman"/>
          <w:sz w:val="24"/>
          <w:szCs w:val="24"/>
        </w:rPr>
        <w:t xml:space="preserve"> efekt</w:t>
      </w:r>
      <w:r w:rsidR="006821A4">
        <w:rPr>
          <w:rFonts w:ascii="Times New Roman" w:eastAsiaTheme="minorEastAsia" w:hAnsi="Times New Roman" w:cs="Times New Roman"/>
          <w:sz w:val="24"/>
          <w:szCs w:val="24"/>
        </w:rPr>
        <w:t>a</w:t>
      </w:r>
      <w:r w:rsidR="004703FA">
        <w:rPr>
          <w:rFonts w:ascii="Times New Roman" w:eastAsiaTheme="minorEastAsia" w:hAnsi="Times New Roman" w:cs="Times New Roman"/>
          <w:sz w:val="24"/>
          <w:szCs w:val="24"/>
        </w:rPr>
        <w:t>. Do narušavanja simetrije uglavnom dolazi u slučaju sistema sa različitim donorskim atomima.</w:t>
      </w:r>
    </w:p>
    <w:p w:rsidR="00F72069" w:rsidRDefault="006821A4" w:rsidP="00853DD0">
      <w:pPr>
        <w:spacing w:after="0"/>
        <w:ind w:firstLine="432"/>
        <w:jc w:val="both"/>
        <w:rPr>
          <w:rFonts w:ascii="Times New Roman" w:eastAsiaTheme="minorEastAsia" w:hAnsi="Times New Roman" w:cs="Times New Roman"/>
          <w:sz w:val="24"/>
          <w:szCs w:val="24"/>
        </w:rPr>
      </w:pPr>
      <w:r w:rsidRPr="006821A4">
        <w:rPr>
          <w:rFonts w:ascii="Times New Roman" w:eastAsiaTheme="minorEastAsia" w:hAnsi="Times New Roman" w:cs="Times New Roman"/>
          <w:sz w:val="24"/>
          <w:szCs w:val="24"/>
        </w:rPr>
        <w:t>O</w:t>
      </w:r>
      <w:r>
        <w:rPr>
          <w:rFonts w:ascii="Times New Roman" w:eastAsiaTheme="minorEastAsia" w:hAnsi="Times New Roman" w:cs="Times New Roman"/>
          <w:sz w:val="24"/>
          <w:szCs w:val="24"/>
        </w:rPr>
        <w:t xml:space="preserve">snovna ideja teorije kristalnog polja (ligandnog polja) zasniva se na simetriji sistema, tj. pretpostavka je da cepanje nivoa jona prelaznog metala, zavisi pre svega od elektrostatičke interakcije između </w:t>
      </w:r>
      <m:oMath>
        <m:r>
          <w:rPr>
            <w:rFonts w:ascii="Cambria Math" w:eastAsiaTheme="minorEastAsia" w:hAnsi="Cambria Math" w:cs="Times New Roman"/>
            <w:sz w:val="24"/>
            <w:szCs w:val="24"/>
          </w:rPr>
          <m:t>d</m:t>
        </m:r>
      </m:oMath>
      <w:r>
        <w:rPr>
          <w:rFonts w:ascii="Times New Roman" w:eastAsiaTheme="minorEastAsia" w:hAnsi="Times New Roman" w:cs="Times New Roman"/>
          <w:sz w:val="24"/>
          <w:szCs w:val="24"/>
        </w:rPr>
        <w:t>–elektrona centralnog metalnog jona i atoma donora</w:t>
      </w:r>
      <w:r w:rsidR="00316190">
        <w:rPr>
          <w:rFonts w:ascii="Times New Roman" w:eastAsiaTheme="minorEastAsia" w:hAnsi="Times New Roman" w:cs="Times New Roman"/>
          <w:sz w:val="24"/>
          <w:szCs w:val="24"/>
        </w:rPr>
        <w:t>. Za većinu kompleksa sa koordinacionim brojem šest, pretpostavlja se oktaedarska simetrija.</w:t>
      </w:r>
      <w:r w:rsidR="002C1DF2">
        <w:rPr>
          <w:rFonts w:ascii="Times New Roman" w:eastAsiaTheme="minorEastAsia" w:hAnsi="Times New Roman" w:cs="Times New Roman"/>
          <w:sz w:val="24"/>
          <w:szCs w:val="24"/>
        </w:rPr>
        <w:t xml:space="preserve"> Ova simetrija pripisuje se i drugim komleksima, čak i u onim slučajevima kada neki od donor atoma imaju različite osobine</w:t>
      </w:r>
      <w:r w:rsidR="006D4FAF">
        <w:rPr>
          <w:rFonts w:ascii="Times New Roman" w:eastAsiaTheme="minorEastAsia" w:hAnsi="Times New Roman" w:cs="Times New Roman"/>
          <w:sz w:val="24"/>
          <w:szCs w:val="24"/>
        </w:rPr>
        <w:t>, tako da je simetrija sistema u stvari niža. Promenu simetrije sistema možemo objasni</w:t>
      </w:r>
      <w:r w:rsidR="00410F89">
        <w:rPr>
          <w:rFonts w:ascii="Times New Roman" w:eastAsiaTheme="minorEastAsia" w:hAnsi="Times New Roman" w:cs="Times New Roman"/>
          <w:sz w:val="24"/>
          <w:szCs w:val="24"/>
        </w:rPr>
        <w:t>ti na primeru kompleksa kobalta</w:t>
      </w:r>
      <w:r w:rsidR="006D4FAF">
        <w:rPr>
          <w:rFonts w:ascii="Times New Roman" w:eastAsiaTheme="minorEastAsia" w:hAnsi="Times New Roman" w:cs="Times New Roman"/>
          <w:sz w:val="24"/>
          <w:szCs w:val="24"/>
        </w:rPr>
        <w:t>(III) sa aminokiselinama. Na osnovu rezultata istraživanja magnetnih svojstava nađeno je da su ovi kompleksi dijamagnetični, tj. u osnovnom stan</w:t>
      </w:r>
      <w:r w:rsidR="004A4E86">
        <w:rPr>
          <w:rFonts w:ascii="Times New Roman" w:eastAsiaTheme="minorEastAsia" w:hAnsi="Times New Roman" w:cs="Times New Roman"/>
          <w:sz w:val="24"/>
          <w:szCs w:val="24"/>
        </w:rPr>
        <w:t>j</w:t>
      </w:r>
      <w:r w:rsidR="006D4FAF">
        <w:rPr>
          <w:rFonts w:ascii="Times New Roman" w:eastAsiaTheme="minorEastAsia" w:hAnsi="Times New Roman" w:cs="Times New Roman"/>
          <w:sz w:val="24"/>
          <w:szCs w:val="24"/>
        </w:rPr>
        <w:t xml:space="preserve">u </w:t>
      </w:r>
      <w:r w:rsidR="006D4FAF" w:rsidRPr="008452A5">
        <w:rPr>
          <w:rFonts w:ascii="Times New Roman" w:eastAsiaTheme="minorEastAsia" w:hAnsi="Times New Roman" w:cs="Times New Roman"/>
          <w:i/>
          <w:sz w:val="24"/>
          <w:szCs w:val="24"/>
        </w:rPr>
        <w:t>d</w:t>
      </w:r>
      <w:r w:rsidR="006D4FAF">
        <w:rPr>
          <w:rFonts w:ascii="Times New Roman" w:eastAsiaTheme="minorEastAsia" w:hAnsi="Times New Roman" w:cs="Times New Roman"/>
          <w:sz w:val="24"/>
          <w:szCs w:val="24"/>
        </w:rPr>
        <w:t xml:space="preserve">–elektroni su spareni. </w:t>
      </w:r>
      <w:r w:rsidR="00D4065B">
        <w:rPr>
          <w:rFonts w:ascii="Times New Roman" w:eastAsiaTheme="minorEastAsia" w:hAnsi="Times New Roman" w:cs="Times New Roman"/>
          <w:sz w:val="24"/>
          <w:szCs w:val="24"/>
        </w:rPr>
        <w:t xml:space="preserve">U ligandnom polju, usled elektrostatičkog odbijanja između liganada i </w:t>
      </w:r>
      <w:r w:rsidR="00D4065B" w:rsidRPr="008452A5">
        <w:rPr>
          <w:rFonts w:ascii="Times New Roman" w:eastAsiaTheme="minorEastAsia" w:hAnsi="Times New Roman" w:cs="Times New Roman"/>
          <w:i/>
          <w:sz w:val="24"/>
          <w:szCs w:val="24"/>
        </w:rPr>
        <w:t>d</w:t>
      </w:r>
      <w:r w:rsidR="00D4065B">
        <w:rPr>
          <w:rFonts w:ascii="Times New Roman" w:eastAsiaTheme="minorEastAsia" w:hAnsi="Times New Roman" w:cs="Times New Roman"/>
          <w:sz w:val="24"/>
          <w:szCs w:val="24"/>
        </w:rPr>
        <w:t xml:space="preserve">–orbitala centralnog metalnog jona, raste energija degenerisanih </w:t>
      </w:r>
      <w:r w:rsidR="00D4065B" w:rsidRPr="008452A5">
        <w:rPr>
          <w:rFonts w:ascii="Times New Roman" w:eastAsiaTheme="minorEastAsia" w:hAnsi="Times New Roman" w:cs="Times New Roman"/>
          <w:i/>
          <w:sz w:val="24"/>
          <w:szCs w:val="24"/>
        </w:rPr>
        <w:t>d</w:t>
      </w:r>
      <w:r w:rsidR="00D4065B">
        <w:rPr>
          <w:rFonts w:ascii="Times New Roman" w:eastAsiaTheme="minorEastAsia" w:hAnsi="Times New Roman" w:cs="Times New Roman"/>
          <w:sz w:val="24"/>
          <w:szCs w:val="24"/>
        </w:rPr>
        <w:t>–orbitala i nastaje pet pobuđenih, degenerisanih</w:t>
      </w:r>
      <w:r w:rsidR="00D4065B" w:rsidRPr="008452A5">
        <w:rPr>
          <w:rFonts w:ascii="Times New Roman" w:eastAsiaTheme="minorEastAsia" w:hAnsi="Times New Roman" w:cs="Times New Roman"/>
          <w:i/>
          <w:sz w:val="24"/>
          <w:szCs w:val="24"/>
        </w:rPr>
        <w:t xml:space="preserve"> d</w:t>
      </w:r>
      <w:r w:rsidR="00D4065B">
        <w:rPr>
          <w:rFonts w:ascii="Times New Roman" w:eastAsiaTheme="minorEastAsia" w:hAnsi="Times New Roman" w:cs="Times New Roman"/>
          <w:sz w:val="24"/>
          <w:szCs w:val="24"/>
        </w:rPr>
        <w:t xml:space="preserve">–orbitala. Kada je prostorni raspored liganada oktaedarski, kao što je slučaj sa kompleksima kobalta, ligandno polje jače deluje na orbitale koje se nalaze duž x, y i z osa, tj. elektroni 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 xml:space="preserve">2 </m:t>
                </m:r>
              </m:sup>
            </m:sSup>
          </m:sub>
        </m:sSub>
      </m:oMath>
      <w:r w:rsidR="00245072">
        <w:rPr>
          <w:rFonts w:ascii="Times New Roman" w:eastAsiaTheme="minorEastAsia" w:hAnsi="Times New Roman" w:cs="Times New Roman"/>
          <w:sz w:val="24"/>
          <w:szCs w:val="24"/>
        </w:rPr>
        <w:t xml:space="preserve">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sub>
        </m:sSub>
      </m:oMath>
      <w:r w:rsidR="00245072">
        <w:rPr>
          <w:rFonts w:ascii="Times New Roman" w:eastAsiaTheme="minorEastAsia" w:hAnsi="Times New Roman" w:cs="Times New Roman"/>
          <w:sz w:val="24"/>
          <w:szCs w:val="24"/>
        </w:rPr>
        <w:t xml:space="preserve"> orbitalama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oMath>
      <w:r w:rsidR="00245072">
        <w:rPr>
          <w:rFonts w:ascii="Times New Roman" w:eastAsiaTheme="minorEastAsia" w:hAnsi="Times New Roman" w:cs="Times New Roman"/>
          <w:sz w:val="24"/>
          <w:szCs w:val="24"/>
        </w:rPr>
        <w:t xml:space="preserve"> simetrije) moraju imati veću energiju od elektrona u ostale tri orbitale: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xy</m:t>
            </m:r>
          </m:sub>
        </m:sSub>
      </m:oMath>
      <w:r w:rsidR="0024507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xz</m:t>
            </m:r>
          </m:sub>
        </m:sSub>
      </m:oMath>
      <w:r w:rsidR="0024507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yz</m:t>
            </m:r>
          </m:sub>
        </m:sSub>
      </m:oMath>
      <w:r w:rsidR="00245072">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245072">
        <w:rPr>
          <w:rFonts w:ascii="Times New Roman" w:eastAsiaTheme="minorEastAsia" w:hAnsi="Times New Roman" w:cs="Times New Roman"/>
          <w:sz w:val="24"/>
          <w:szCs w:val="24"/>
        </w:rPr>
        <w:t xml:space="preserve"> simetrije). Drugim rečima: </w:t>
      </w:r>
      <w:r w:rsidR="00245072" w:rsidRPr="008452A5">
        <w:rPr>
          <w:rFonts w:ascii="Times New Roman" w:eastAsiaTheme="minorEastAsia" w:hAnsi="Times New Roman" w:cs="Times New Roman"/>
          <w:i/>
          <w:sz w:val="24"/>
          <w:szCs w:val="24"/>
        </w:rPr>
        <w:t>d</w:t>
      </w:r>
      <w:r w:rsidR="00245072">
        <w:rPr>
          <w:rFonts w:ascii="Times New Roman" w:eastAsiaTheme="minorEastAsia" w:hAnsi="Times New Roman" w:cs="Times New Roman"/>
          <w:sz w:val="24"/>
          <w:szCs w:val="24"/>
        </w:rPr>
        <w:t>–orbi</w:t>
      </w:r>
      <w:r w:rsidR="00512304">
        <w:rPr>
          <w:rFonts w:ascii="Times New Roman" w:eastAsiaTheme="minorEastAsia" w:hAnsi="Times New Roman" w:cs="Times New Roman"/>
          <w:sz w:val="24"/>
          <w:szCs w:val="24"/>
        </w:rPr>
        <w:t xml:space="preserve">tale </w:t>
      </w:r>
      <w:r w:rsidR="00245072">
        <w:rPr>
          <w:rFonts w:ascii="Times New Roman" w:eastAsiaTheme="minorEastAsia" w:hAnsi="Times New Roman" w:cs="Times New Roman"/>
          <w:sz w:val="24"/>
          <w:szCs w:val="24"/>
        </w:rPr>
        <w:t xml:space="preserve">pod uticajem oktaedarskog ligandnog polja cepaju </w:t>
      </w:r>
      <w:r w:rsidR="00512304">
        <w:rPr>
          <w:rFonts w:ascii="Times New Roman" w:eastAsiaTheme="minorEastAsia" w:hAnsi="Times New Roman" w:cs="Times New Roman"/>
          <w:sz w:val="24"/>
          <w:szCs w:val="24"/>
        </w:rPr>
        <w:t xml:space="preserve">se </w:t>
      </w:r>
      <w:r w:rsidR="00245072">
        <w:rPr>
          <w:rFonts w:ascii="Times New Roman" w:eastAsiaTheme="minorEastAsia" w:hAnsi="Times New Roman" w:cs="Times New Roman"/>
          <w:sz w:val="24"/>
          <w:szCs w:val="24"/>
        </w:rPr>
        <w:t>na dublet sa višom energijom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oMath>
      <w:r w:rsidR="004A4E86">
        <w:rPr>
          <w:rFonts w:ascii="Times New Roman" w:eastAsiaTheme="minorEastAsia" w:hAnsi="Times New Roman" w:cs="Times New Roman"/>
          <w:sz w:val="24"/>
          <w:szCs w:val="24"/>
        </w:rPr>
        <w:t xml:space="preserve">–dvostuko degenerisani </w:t>
      </w:r>
      <w:r w:rsidR="004A4E86">
        <w:rPr>
          <w:rFonts w:ascii="Times New Roman" w:eastAsiaTheme="minorEastAsia" w:hAnsi="Times New Roman" w:cs="Times New Roman"/>
          <w:sz w:val="24"/>
          <w:szCs w:val="24"/>
        </w:rPr>
        <w:lastRenderedPageBreak/>
        <w:t>par (e) simetričnih (g) orbitala</w:t>
      </w:r>
      <w:r w:rsidR="00245072">
        <w:rPr>
          <w:rFonts w:ascii="Times New Roman" w:eastAsiaTheme="minorEastAsia" w:hAnsi="Times New Roman" w:cs="Times New Roman"/>
          <w:sz w:val="24"/>
          <w:szCs w:val="24"/>
        </w:rPr>
        <w:t>) i triplet sa višom energijom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4A4E86">
        <w:rPr>
          <w:rFonts w:ascii="Times New Roman" w:eastAsiaTheme="minorEastAsia" w:hAnsi="Times New Roman" w:cs="Times New Roman"/>
          <w:sz w:val="24"/>
          <w:szCs w:val="24"/>
        </w:rPr>
        <w:t>–trostruko degenerisani trio (t) simetričnih (g) orbitala</w:t>
      </w:r>
      <w:r w:rsidR="00245072">
        <w:rPr>
          <w:rFonts w:ascii="Times New Roman" w:eastAsiaTheme="minorEastAsia" w:hAnsi="Times New Roman" w:cs="Times New Roman"/>
          <w:sz w:val="24"/>
          <w:szCs w:val="24"/>
        </w:rPr>
        <w:t>)</w:t>
      </w:r>
      <w:r w:rsidR="00F72069">
        <w:rPr>
          <w:rFonts w:ascii="Times New Roman" w:eastAsiaTheme="minorEastAsia" w:hAnsi="Times New Roman" w:cs="Times New Roman"/>
          <w:sz w:val="24"/>
          <w:szCs w:val="24"/>
        </w:rPr>
        <w:t xml:space="preserve"> (slika 3)</w:t>
      </w:r>
      <w:r w:rsidR="004A4E86">
        <w:rPr>
          <w:rFonts w:ascii="Times New Roman" w:eastAsiaTheme="minorEastAsia" w:hAnsi="Times New Roman" w:cs="Times New Roman"/>
          <w:sz w:val="24"/>
          <w:szCs w:val="24"/>
        </w:rPr>
        <w:t xml:space="preserve">. </w:t>
      </w:r>
    </w:p>
    <w:p w:rsidR="00F72069" w:rsidRDefault="00006C16" w:rsidP="003069F1">
      <w:pPr>
        <w:spacing w:after="0"/>
        <w:ind w:firstLine="446"/>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62336" behindDoc="0" locked="0" layoutInCell="1" allowOverlap="1">
            <wp:simplePos x="0" y="0"/>
            <wp:positionH relativeFrom="margin">
              <wp:posOffset>269240</wp:posOffset>
            </wp:positionH>
            <wp:positionV relativeFrom="margin">
              <wp:posOffset>520065</wp:posOffset>
            </wp:positionV>
            <wp:extent cx="5207000" cy="1885950"/>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207000" cy="1885950"/>
                    </a:xfrm>
                    <a:prstGeom prst="rect">
                      <a:avLst/>
                    </a:prstGeom>
                    <a:noFill/>
                    <a:ln w="9525">
                      <a:noFill/>
                      <a:miter lim="800000"/>
                      <a:headEnd/>
                      <a:tailEnd/>
                    </a:ln>
                  </pic:spPr>
                </pic:pic>
              </a:graphicData>
            </a:graphic>
          </wp:anchor>
        </w:drawing>
      </w:r>
    </w:p>
    <w:p w:rsidR="00F72069" w:rsidRDefault="00F72069" w:rsidP="003069F1">
      <w:pPr>
        <w:spacing w:after="0"/>
        <w:ind w:firstLine="446"/>
        <w:jc w:val="both"/>
        <w:rPr>
          <w:rFonts w:ascii="Times New Roman" w:eastAsiaTheme="minorEastAsia" w:hAnsi="Times New Roman" w:cs="Times New Roman"/>
          <w:sz w:val="24"/>
          <w:szCs w:val="24"/>
        </w:rPr>
      </w:pPr>
    </w:p>
    <w:p w:rsidR="00F72069" w:rsidRDefault="00F72069" w:rsidP="003069F1">
      <w:pPr>
        <w:spacing w:after="0"/>
        <w:ind w:firstLine="446"/>
        <w:jc w:val="both"/>
        <w:rPr>
          <w:rFonts w:ascii="Times New Roman" w:eastAsiaTheme="minorEastAsia" w:hAnsi="Times New Roman" w:cs="Times New Roman"/>
          <w:sz w:val="24"/>
          <w:szCs w:val="24"/>
        </w:rPr>
      </w:pPr>
    </w:p>
    <w:p w:rsidR="00A64AFC" w:rsidRDefault="00A64AFC" w:rsidP="00A64AFC">
      <w:pPr>
        <w:spacing w:after="0"/>
        <w:jc w:val="both"/>
        <w:rPr>
          <w:rFonts w:ascii="Times New Roman" w:eastAsiaTheme="minorEastAsia" w:hAnsi="Times New Roman" w:cs="Times New Roman"/>
          <w:b/>
          <w:i/>
          <w:shadow/>
          <w:sz w:val="24"/>
          <w:szCs w:val="24"/>
        </w:rPr>
      </w:pPr>
    </w:p>
    <w:p w:rsidR="00A64AFC" w:rsidRDefault="00A64AFC" w:rsidP="00A64AFC">
      <w:pPr>
        <w:spacing w:after="0"/>
        <w:jc w:val="both"/>
        <w:rPr>
          <w:rFonts w:ascii="Times New Roman" w:eastAsiaTheme="minorEastAsia" w:hAnsi="Times New Roman" w:cs="Times New Roman"/>
          <w:b/>
          <w:i/>
          <w:shadow/>
          <w:sz w:val="24"/>
          <w:szCs w:val="24"/>
        </w:rPr>
      </w:pPr>
    </w:p>
    <w:p w:rsidR="00A64AFC" w:rsidRDefault="00A64AFC" w:rsidP="00A64AFC">
      <w:pPr>
        <w:spacing w:after="0"/>
        <w:jc w:val="both"/>
        <w:rPr>
          <w:rFonts w:ascii="Times New Roman" w:eastAsiaTheme="minorEastAsia" w:hAnsi="Times New Roman" w:cs="Times New Roman"/>
          <w:b/>
          <w:i/>
          <w:shadow/>
          <w:sz w:val="24"/>
          <w:szCs w:val="24"/>
        </w:rPr>
      </w:pPr>
    </w:p>
    <w:p w:rsidR="00A64AFC" w:rsidRDefault="00A64AFC" w:rsidP="00A64AFC">
      <w:pPr>
        <w:spacing w:after="0"/>
        <w:jc w:val="both"/>
        <w:rPr>
          <w:rFonts w:ascii="Times New Roman" w:eastAsiaTheme="minorEastAsia" w:hAnsi="Times New Roman" w:cs="Times New Roman"/>
          <w:b/>
          <w:i/>
          <w:shadow/>
          <w:sz w:val="24"/>
          <w:szCs w:val="24"/>
        </w:rPr>
      </w:pPr>
    </w:p>
    <w:p w:rsidR="00A64AFC" w:rsidRDefault="00A64AFC" w:rsidP="00A64AFC">
      <w:pPr>
        <w:spacing w:after="0"/>
        <w:jc w:val="both"/>
        <w:rPr>
          <w:rFonts w:ascii="Times New Roman" w:eastAsiaTheme="minorEastAsia" w:hAnsi="Times New Roman" w:cs="Times New Roman"/>
          <w:b/>
          <w:i/>
          <w:shadow/>
          <w:sz w:val="24"/>
          <w:szCs w:val="24"/>
        </w:rPr>
      </w:pPr>
    </w:p>
    <w:p w:rsidR="00A64AFC" w:rsidRDefault="00A64AFC" w:rsidP="00A64AFC">
      <w:pPr>
        <w:spacing w:after="0"/>
        <w:jc w:val="both"/>
        <w:rPr>
          <w:rFonts w:ascii="Times New Roman" w:eastAsiaTheme="minorEastAsia" w:hAnsi="Times New Roman" w:cs="Times New Roman"/>
          <w:b/>
          <w:i/>
          <w:shadow/>
          <w:sz w:val="24"/>
          <w:szCs w:val="24"/>
        </w:rPr>
      </w:pPr>
    </w:p>
    <w:p w:rsidR="00006C16" w:rsidRDefault="00006C16" w:rsidP="00A64AFC">
      <w:pPr>
        <w:spacing w:after="0"/>
        <w:ind w:firstLine="432"/>
        <w:jc w:val="both"/>
        <w:rPr>
          <w:rFonts w:ascii="Times New Roman" w:eastAsiaTheme="minorEastAsia" w:hAnsi="Times New Roman" w:cs="Times New Roman"/>
          <w:b/>
          <w:i/>
          <w:shadow/>
          <w:sz w:val="24"/>
          <w:szCs w:val="24"/>
        </w:rPr>
      </w:pPr>
    </w:p>
    <w:p w:rsidR="00006C16" w:rsidRDefault="00006C16" w:rsidP="00A64AFC">
      <w:pPr>
        <w:spacing w:after="0"/>
        <w:ind w:firstLine="432"/>
        <w:jc w:val="both"/>
        <w:rPr>
          <w:rFonts w:ascii="Times New Roman" w:eastAsiaTheme="minorEastAsia" w:hAnsi="Times New Roman" w:cs="Times New Roman"/>
          <w:b/>
          <w:i/>
          <w:shadow/>
          <w:sz w:val="24"/>
          <w:szCs w:val="24"/>
        </w:rPr>
      </w:pPr>
    </w:p>
    <w:p w:rsidR="00F72069" w:rsidRDefault="00F72069" w:rsidP="00A64AFC">
      <w:pPr>
        <w:spacing w:after="0"/>
        <w:ind w:firstLine="432"/>
        <w:jc w:val="both"/>
        <w:rPr>
          <w:rFonts w:ascii="Times New Roman" w:eastAsiaTheme="minorEastAsia" w:hAnsi="Times New Roman" w:cs="Times New Roman"/>
          <w:i/>
          <w:shadow/>
          <w:sz w:val="24"/>
          <w:szCs w:val="24"/>
        </w:rPr>
      </w:pPr>
      <w:r w:rsidRPr="00F72069">
        <w:rPr>
          <w:rFonts w:ascii="Times New Roman" w:eastAsiaTheme="minorEastAsia" w:hAnsi="Times New Roman" w:cs="Times New Roman"/>
          <w:b/>
          <w:i/>
          <w:shadow/>
          <w:sz w:val="24"/>
          <w:szCs w:val="24"/>
        </w:rPr>
        <w:t>Slika 3.</w:t>
      </w:r>
      <w:r w:rsidRPr="00F72069">
        <w:rPr>
          <w:rFonts w:ascii="Times New Roman" w:eastAsiaTheme="minorEastAsia" w:hAnsi="Times New Roman" w:cs="Times New Roman"/>
          <w:i/>
          <w:shadow/>
          <w:sz w:val="24"/>
          <w:szCs w:val="24"/>
        </w:rPr>
        <w:t xml:space="preserve"> Cepanje orbitala u oktaedarskom ligandnom polju</w:t>
      </w:r>
    </w:p>
    <w:p w:rsidR="00006C16" w:rsidRPr="00A64AFC" w:rsidRDefault="00006C16" w:rsidP="00A64AFC">
      <w:pPr>
        <w:spacing w:after="0"/>
        <w:ind w:firstLine="432"/>
        <w:jc w:val="both"/>
        <w:rPr>
          <w:rFonts w:ascii="Times New Roman" w:eastAsiaTheme="minorEastAsia" w:hAnsi="Times New Roman" w:cs="Times New Roman"/>
          <w:i/>
          <w:shadow/>
          <w:sz w:val="24"/>
          <w:szCs w:val="24"/>
        </w:rPr>
      </w:pPr>
    </w:p>
    <w:p w:rsidR="00457A82" w:rsidRDefault="004A4E86" w:rsidP="00853DD0">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Na osnovu aproksimacije sa teorijom ligandnog polja i okatedarskom simetrijom sistema, dolazimo do toga da je </w:t>
      </w:r>
      <w:r w:rsidR="0084691A">
        <w:rPr>
          <w:rFonts w:ascii="Times New Roman" w:eastAsiaTheme="minorEastAsia" w:hAnsi="Times New Roman" w:cs="Times New Roman"/>
          <w:sz w:val="24"/>
          <w:szCs w:val="24"/>
        </w:rPr>
        <w:t xml:space="preserve">elektronska </w:t>
      </w:r>
      <w:r>
        <w:rPr>
          <w:rFonts w:ascii="Times New Roman" w:eastAsiaTheme="minorEastAsia" w:hAnsi="Times New Roman" w:cs="Times New Roman"/>
          <w:sz w:val="24"/>
          <w:szCs w:val="24"/>
        </w:rPr>
        <w:t>konfiguracija</w:t>
      </w:r>
      <w:r w:rsidR="0084691A">
        <w:rPr>
          <w:rFonts w:ascii="Times New Roman" w:eastAsiaTheme="minorEastAsia" w:hAnsi="Times New Roman" w:cs="Times New Roman"/>
          <w:sz w:val="24"/>
          <w:szCs w:val="24"/>
        </w:rPr>
        <w:t xml:space="preserve"> u</w:t>
      </w:r>
      <w:r>
        <w:rPr>
          <w:rFonts w:ascii="Times New Roman" w:eastAsiaTheme="minorEastAsia" w:hAnsi="Times New Roman" w:cs="Times New Roman"/>
          <w:sz w:val="24"/>
          <w:szCs w:val="24"/>
        </w:rPr>
        <w:t xml:space="preserve"> osnovno</w:t>
      </w:r>
      <w:r w:rsidR="0084691A">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 xml:space="preserve"> stanj</w:t>
      </w:r>
      <w:r w:rsidR="0084691A">
        <w:rPr>
          <w:rFonts w:ascii="Times New Roman" w:eastAsiaTheme="minorEastAsia" w:hAnsi="Times New Roman" w:cs="Times New Roman"/>
          <w:sz w:val="24"/>
          <w:szCs w:val="24"/>
        </w:rPr>
        <w:t>u</w:t>
      </w:r>
      <w:r w:rsidRPr="00027695">
        <w:rPr>
          <w:rFonts w:ascii="Times New Roman" w:eastAsiaTheme="minorEastAsia" w:hAnsi="Times New Roman" w:cs="Times New Roman"/>
          <w:sz w:val="24"/>
          <w:szCs w:val="24"/>
        </w:rPr>
        <w:t>(</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up>
            <m:r>
              <w:rPr>
                <w:rFonts w:ascii="Cambria Math" w:eastAsiaTheme="minorEastAsia" w:hAnsi="Cambria Math" w:cs="Times New Roman"/>
                <w:sz w:val="24"/>
                <w:szCs w:val="24"/>
              </w:rPr>
              <m:t>6</m:t>
            </m:r>
          </m:sup>
        </m:sSubSup>
      </m:oMath>
      <w:r w:rsidRPr="00027695">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up>
            <m:r>
              <w:rPr>
                <w:rFonts w:ascii="Cambria Math" w:eastAsiaTheme="minorEastAsia" w:hAnsi="Cambria Math" w:cs="Times New Roman"/>
                <w:sz w:val="24"/>
                <w:szCs w:val="24"/>
              </w:rPr>
              <m:t>0</m:t>
            </m:r>
          </m:sup>
        </m:sSubSup>
      </m:oMath>
      <w:r w:rsidRPr="00027695">
        <w:rPr>
          <w:rFonts w:ascii="Times New Roman" w:eastAsiaTheme="minorEastAsia" w:hAnsi="Times New Roman" w:cs="Times New Roman"/>
          <w:sz w:val="24"/>
          <w:szCs w:val="24"/>
        </w:rPr>
        <w:t>)</w:t>
      </w:r>
      <w:r w:rsidR="0084691A">
        <w:rPr>
          <w:rFonts w:ascii="Times New Roman" w:eastAsiaTheme="minorEastAsia" w:hAnsi="Times New Roman" w:cs="Times New Roman"/>
          <w:sz w:val="24"/>
          <w:szCs w:val="24"/>
        </w:rPr>
        <w:t xml:space="preserve"> a osnovno stanje </w:t>
      </w:r>
      <w:r w:rsidR="0084691A" w:rsidRPr="0084691A">
        <w:rPr>
          <w:rFonts w:ascii="Times New Roman" w:eastAsiaTheme="minorEastAsia" w:hAnsi="Times New Roman" w:cs="Times New Roman"/>
          <w:sz w:val="24"/>
          <w:szCs w:val="24"/>
          <w:vertAlign w:val="superscript"/>
        </w:rPr>
        <w:t>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1g</m:t>
            </m:r>
          </m:sub>
        </m:sSub>
      </m:oMath>
      <w:r>
        <w:rPr>
          <w:rFonts w:ascii="Times New Roman" w:eastAsiaTheme="minorEastAsia" w:hAnsi="Times New Roman" w:cs="Times New Roman"/>
          <w:sz w:val="24"/>
          <w:szCs w:val="24"/>
        </w:rPr>
        <w:t>.</w:t>
      </w:r>
      <w:r w:rsidR="0084691A">
        <w:rPr>
          <w:rFonts w:ascii="Times New Roman" w:eastAsiaTheme="minorEastAsia" w:hAnsi="Times New Roman" w:cs="Times New Roman"/>
          <w:sz w:val="24"/>
          <w:szCs w:val="24"/>
        </w:rPr>
        <w:t xml:space="preserve">Pri prelazu elektrona na nivo sa većom energijom konfiguracija je </w:t>
      </w:r>
      <w:r w:rsidR="0084691A" w:rsidRPr="00027695">
        <w:rPr>
          <w:rFonts w:ascii="Times New Roman" w:eastAsiaTheme="minorEastAsia" w:hAnsi="Times New Roman" w:cs="Times New Roman"/>
          <w:sz w:val="24"/>
          <w:szCs w:val="24"/>
        </w:rPr>
        <w:t>(</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up>
            <m:r>
              <w:rPr>
                <w:rFonts w:ascii="Cambria Math" w:eastAsiaTheme="minorEastAsia" w:hAnsi="Cambria Math" w:cs="Times New Roman"/>
                <w:sz w:val="24"/>
                <w:szCs w:val="24"/>
              </w:rPr>
              <m:t>5</m:t>
            </m:r>
          </m:sup>
        </m:sSubSup>
      </m:oMath>
      <w:r w:rsidR="0084691A" w:rsidRPr="00027695">
        <w:rPr>
          <w:rFonts w:ascii="Times New Roman" w:eastAsiaTheme="minorEastAsia" w:hAnsi="Times New Roman" w:cs="Times New Roman"/>
          <w:sz w:val="24"/>
          <w:szCs w:val="24"/>
        </w:rPr>
        <w:t>)(</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up>
            <m:r>
              <w:rPr>
                <w:rFonts w:ascii="Cambria Math" w:eastAsiaTheme="minorEastAsia" w:hAnsi="Cambria Math" w:cs="Times New Roman"/>
                <w:sz w:val="24"/>
                <w:szCs w:val="24"/>
              </w:rPr>
              <m:t>1</m:t>
            </m:r>
          </m:sup>
        </m:sSubSup>
      </m:oMath>
      <w:r w:rsidR="0084691A" w:rsidRPr="00027695">
        <w:rPr>
          <w:rFonts w:ascii="Times New Roman" w:eastAsiaTheme="minorEastAsia" w:hAnsi="Times New Roman" w:cs="Times New Roman"/>
          <w:sz w:val="24"/>
          <w:szCs w:val="24"/>
        </w:rPr>
        <w:t>)</w:t>
      </w:r>
      <w:r w:rsidR="0084691A">
        <w:rPr>
          <w:rFonts w:ascii="Times New Roman" w:eastAsiaTheme="minorEastAsia" w:hAnsi="Times New Roman" w:cs="Times New Roman"/>
          <w:sz w:val="24"/>
          <w:szCs w:val="24"/>
        </w:rPr>
        <w:t xml:space="preserve">, a kao posledica ove konfiguracije javljaju se stanja </w:t>
      </w:r>
      <w:r w:rsidR="0084691A" w:rsidRPr="0084691A">
        <w:rPr>
          <w:rFonts w:ascii="Times New Roman" w:eastAsiaTheme="minorEastAsia" w:hAnsi="Times New Roman" w:cs="Times New Roman"/>
          <w:sz w:val="24"/>
          <w:szCs w:val="24"/>
          <w:vertAlign w:val="superscript"/>
        </w:rPr>
        <w:t>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1g</m:t>
            </m:r>
          </m:sub>
        </m:sSub>
      </m:oMath>
      <w:r w:rsidR="0084691A">
        <w:rPr>
          <w:rFonts w:ascii="Times New Roman" w:eastAsiaTheme="minorEastAsia" w:hAnsi="Times New Roman" w:cs="Times New Roman"/>
          <w:sz w:val="24"/>
          <w:szCs w:val="24"/>
        </w:rPr>
        <w:t xml:space="preserve"> i </w:t>
      </w:r>
      <w:r w:rsidR="0084691A" w:rsidRPr="0084691A">
        <w:rPr>
          <w:rFonts w:ascii="Times New Roman" w:eastAsiaTheme="minorEastAsia" w:hAnsi="Times New Roman" w:cs="Times New Roman"/>
          <w:sz w:val="24"/>
          <w:szCs w:val="24"/>
          <w:vertAlign w:val="superscript"/>
        </w:rPr>
        <w:t>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84691A">
        <w:rPr>
          <w:rFonts w:ascii="Times New Roman" w:eastAsiaTheme="minorEastAsia" w:hAnsi="Times New Roman" w:cs="Times New Roman"/>
          <w:sz w:val="24"/>
          <w:szCs w:val="24"/>
        </w:rPr>
        <w:t xml:space="preserve">. </w:t>
      </w:r>
      <w:r w:rsidR="001A2D1F">
        <w:rPr>
          <w:rFonts w:ascii="Times New Roman" w:eastAsiaTheme="minorEastAsia" w:hAnsi="Times New Roman" w:cs="Times New Roman"/>
          <w:sz w:val="24"/>
          <w:szCs w:val="24"/>
        </w:rPr>
        <w:t xml:space="preserve">Mogu se javiti i tripletna stanja, ali je intenzitet njihovih prelaza isuviše mala. Tako, u apsorpcionim spektrima ovih kompleksa, javljaju se dve trake, koje odgovaraju prelazima  </w:t>
      </w:r>
      <w:r w:rsidR="001A2D1F" w:rsidRPr="0084691A">
        <w:rPr>
          <w:rFonts w:ascii="Times New Roman" w:eastAsiaTheme="minorEastAsia" w:hAnsi="Times New Roman" w:cs="Times New Roman"/>
          <w:sz w:val="24"/>
          <w:szCs w:val="24"/>
          <w:vertAlign w:val="superscript"/>
        </w:rPr>
        <w:t>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1g</m:t>
            </m:r>
          </m:sub>
        </m:sSub>
        <m:r>
          <w:rPr>
            <w:rFonts w:ascii="Cambria Math" w:eastAsiaTheme="minorEastAsia" w:hAnsi="Cambria Math" w:cs="Times New Roman"/>
            <w:sz w:val="24"/>
            <w:szCs w:val="24"/>
          </w:rPr>
          <m:t>⟶</m:t>
        </m:r>
      </m:oMath>
      <w:r w:rsidR="001A2D1F" w:rsidRPr="0084691A">
        <w:rPr>
          <w:rFonts w:ascii="Times New Roman" w:eastAsiaTheme="minorEastAsia" w:hAnsi="Times New Roman" w:cs="Times New Roman"/>
          <w:sz w:val="24"/>
          <w:szCs w:val="24"/>
          <w:vertAlign w:val="superscript"/>
        </w:rPr>
        <w:t>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1g</m:t>
            </m:r>
          </m:sub>
        </m:sSub>
      </m:oMath>
      <w:r w:rsidR="001A2D1F">
        <w:rPr>
          <w:rFonts w:ascii="Times New Roman" w:eastAsiaTheme="minorEastAsia" w:hAnsi="Times New Roman" w:cs="Times New Roman"/>
          <w:sz w:val="24"/>
          <w:szCs w:val="24"/>
        </w:rPr>
        <w:t xml:space="preserve"> i </w:t>
      </w:r>
      <w:r w:rsidR="001A2D1F" w:rsidRPr="0084691A">
        <w:rPr>
          <w:rFonts w:ascii="Times New Roman" w:eastAsiaTheme="minorEastAsia" w:hAnsi="Times New Roman" w:cs="Times New Roman"/>
          <w:sz w:val="24"/>
          <w:szCs w:val="24"/>
          <w:vertAlign w:val="superscript"/>
        </w:rPr>
        <w:t>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1g</m:t>
            </m:r>
          </m:sub>
        </m:sSub>
        <m:r>
          <w:rPr>
            <w:rFonts w:ascii="Cambria Math" w:eastAsiaTheme="minorEastAsia" w:hAnsi="Cambria Math" w:cs="Times New Roman"/>
            <w:sz w:val="24"/>
            <w:szCs w:val="24"/>
          </w:rPr>
          <m:t>⟶</m:t>
        </m:r>
      </m:oMath>
      <w:r w:rsidR="001A2D1F" w:rsidRPr="0084691A">
        <w:rPr>
          <w:rFonts w:ascii="Times New Roman" w:eastAsiaTheme="minorEastAsia" w:hAnsi="Times New Roman" w:cs="Times New Roman"/>
          <w:sz w:val="24"/>
          <w:szCs w:val="24"/>
          <w:vertAlign w:val="superscript"/>
        </w:rPr>
        <w:t>1</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00726C">
        <w:rPr>
          <w:rFonts w:ascii="Times New Roman" w:eastAsiaTheme="minorEastAsia" w:hAnsi="Times New Roman" w:cs="Times New Roman"/>
          <w:sz w:val="24"/>
          <w:szCs w:val="24"/>
        </w:rPr>
        <w:t xml:space="preserve">. </w:t>
      </w:r>
      <w:r w:rsidR="00313082">
        <w:rPr>
          <w:rFonts w:ascii="Times New Roman" w:eastAsiaTheme="minorEastAsia" w:hAnsi="Times New Roman" w:cs="Times New Roman"/>
          <w:sz w:val="24"/>
          <w:szCs w:val="24"/>
        </w:rPr>
        <w:t xml:space="preserve">Iako su kompleksi kobalta sa amino kiselinama manje simetrični od oktaedarskih, primećuje se cepanje </w:t>
      </w:r>
      <m:oMath>
        <m:r>
          <w:rPr>
            <w:rFonts w:ascii="Cambria Math" w:eastAsiaTheme="minorEastAsia" w:hAnsi="Cambria Math" w:cs="Times New Roman"/>
            <w:sz w:val="24"/>
            <w:szCs w:val="24"/>
          </w:rPr>
          <m:t>T</m:t>
        </m:r>
      </m:oMath>
      <w:r w:rsidR="00313082">
        <w:rPr>
          <w:rFonts w:ascii="Times New Roman" w:eastAsiaTheme="minorEastAsia" w:hAnsi="Times New Roman" w:cs="Times New Roman"/>
          <w:sz w:val="24"/>
          <w:szCs w:val="24"/>
        </w:rPr>
        <w:t xml:space="preserve"> stanja. Ovo cepanje zavis</w:t>
      </w:r>
      <w:r w:rsidR="00C63531">
        <w:rPr>
          <w:rFonts w:ascii="Times New Roman" w:eastAsiaTheme="minorEastAsia" w:hAnsi="Times New Roman" w:cs="Times New Roman"/>
          <w:sz w:val="24"/>
          <w:szCs w:val="24"/>
        </w:rPr>
        <w:t>i od konfiguracije donor atoma.</w:t>
      </w:r>
    </w:p>
    <w:p w:rsidR="007259D0" w:rsidRPr="00826CC6" w:rsidRDefault="008A77B5" w:rsidP="00826CC6">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Već smo rekli da Jan–Telerov efekat dovodi do širenja apsorpcionih traka. Prema Jan–Telerovoj teoremi do promene simetrije (krivljenja simetrije) dolazi uglavnom kod kompleksa sa centralnim metalnim jonom koji ima nejednako popunjene </w:t>
      </w:r>
      <w:r w:rsidRPr="008452A5">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w:t>
      </w:r>
      <w:r w:rsidR="0067191E">
        <w:rPr>
          <w:rFonts w:ascii="Times New Roman" w:eastAsiaTheme="minorEastAsia" w:hAnsi="Times New Roman" w:cs="Times New Roman"/>
          <w:sz w:val="24"/>
          <w:szCs w:val="24"/>
        </w:rPr>
        <w:t xml:space="preserve">orbitale, da bi se uklonila degenerisanost </w:t>
      </w:r>
      <w:r w:rsidR="00BE2520">
        <w:rPr>
          <w:rFonts w:ascii="Times New Roman" w:eastAsiaTheme="minorEastAsia" w:hAnsi="Times New Roman" w:cs="Times New Roman"/>
          <w:sz w:val="24"/>
          <w:szCs w:val="24"/>
        </w:rPr>
        <w:t xml:space="preserve">osnovnog </w:t>
      </w:r>
      <w:r w:rsidR="0067191E">
        <w:rPr>
          <w:rFonts w:ascii="Times New Roman" w:eastAsiaTheme="minorEastAsia" w:hAnsi="Times New Roman" w:cs="Times New Roman"/>
          <w:sz w:val="24"/>
          <w:szCs w:val="24"/>
        </w:rPr>
        <w:t>elektronskog stanja (koja čini sistem veoma nestabilnim) daljim cepanjem energetskih nivoa. Time se sistem stabilizuje, jer se smanjuje energija centralnog metalnog jona.  Videli smo da u oktaedarskom ligandnom polju dolazi do cepanja orbitala na dva degenerisana energetska nivoa. Njima odgovara jedna linija u apsorpcionom spektru, koj</w:t>
      </w:r>
      <w:r w:rsidR="00F702F4">
        <w:rPr>
          <w:rFonts w:ascii="Times New Roman" w:eastAsiaTheme="minorEastAsia" w:hAnsi="Times New Roman" w:cs="Times New Roman"/>
          <w:sz w:val="24"/>
          <w:szCs w:val="24"/>
        </w:rPr>
        <w:t>a nastaje prelazom elektrona iz</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F702F4">
        <w:rPr>
          <w:rFonts w:ascii="Times New Roman" w:eastAsiaTheme="minorEastAsia" w:hAnsi="Times New Roman" w:cs="Times New Roman"/>
          <w:sz w:val="24"/>
          <w:szCs w:val="24"/>
        </w:rPr>
        <w:t xml:space="preserve"> 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oMath>
      <w:r w:rsidR="00F702F4">
        <w:rPr>
          <w:rFonts w:ascii="Times New Roman" w:eastAsiaTheme="minorEastAsia" w:hAnsi="Times New Roman" w:cs="Times New Roman"/>
          <w:sz w:val="24"/>
          <w:szCs w:val="24"/>
        </w:rPr>
        <w:t xml:space="preserve">nivo. Kako prilikom krivljenja simetrije nastaje više spektralnih linija, očigledno je da mora postojati više energetskih nivoa koji su nastali daljim cepanjem degenerisanih nivoa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F702F4">
        <w:rPr>
          <w:rFonts w:ascii="Times New Roman" w:eastAsiaTheme="minorEastAsia" w:hAnsi="Times New Roman" w:cs="Times New Roman"/>
          <w:sz w:val="24"/>
          <w:szCs w:val="24"/>
        </w:rPr>
        <w:t xml:space="preserve"> 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oMath>
      <w:r w:rsidR="00F702F4">
        <w:rPr>
          <w:rFonts w:ascii="Times New Roman" w:eastAsiaTheme="minorEastAsia" w:hAnsi="Times New Roman" w:cs="Times New Roman"/>
          <w:sz w:val="24"/>
          <w:szCs w:val="24"/>
        </w:rPr>
        <w:t xml:space="preserve">. </w:t>
      </w:r>
      <w:r w:rsidR="00431BB7">
        <w:rPr>
          <w:rFonts w:ascii="Times New Roman" w:eastAsiaTheme="minorEastAsia" w:hAnsi="Times New Roman" w:cs="Times New Roman"/>
          <w:sz w:val="24"/>
          <w:szCs w:val="24"/>
        </w:rPr>
        <w:t xml:space="preserve">Pored deljenja apsorpcione trake na više traka, usled Jan–Telerovog efekta dolazi i do širenja traka, što je slučaj kod velikog broja nelinearnih molekula. Istraživanjem </w:t>
      </w:r>
      <w:r w:rsidR="00431BB7" w:rsidRPr="008452A5">
        <w:rPr>
          <w:rFonts w:ascii="Times New Roman" w:eastAsiaTheme="minorEastAsia" w:hAnsi="Times New Roman" w:cs="Times New Roman"/>
          <w:i/>
          <w:sz w:val="24"/>
          <w:szCs w:val="24"/>
        </w:rPr>
        <w:t>d</w:t>
      </w:r>
      <w:r w:rsidR="00431BB7">
        <w:rPr>
          <w:rFonts w:ascii="Times New Roman" w:eastAsiaTheme="minorEastAsia" w:hAnsi="Times New Roman" w:cs="Times New Roman"/>
          <w:sz w:val="24"/>
          <w:szCs w:val="24"/>
        </w:rPr>
        <w:t>–</w:t>
      </w:r>
      <w:r w:rsidR="00431BB7" w:rsidRPr="008452A5">
        <w:rPr>
          <w:rFonts w:ascii="Times New Roman" w:eastAsiaTheme="minorEastAsia" w:hAnsi="Times New Roman" w:cs="Times New Roman"/>
          <w:i/>
          <w:sz w:val="24"/>
          <w:szCs w:val="24"/>
        </w:rPr>
        <w:t>d</w:t>
      </w:r>
      <w:r w:rsidR="00431BB7">
        <w:rPr>
          <w:rFonts w:ascii="Times New Roman" w:eastAsiaTheme="minorEastAsia" w:hAnsi="Times New Roman" w:cs="Times New Roman"/>
          <w:sz w:val="24"/>
          <w:szCs w:val="24"/>
        </w:rPr>
        <w:t xml:space="preserve"> spektara nađeno je da, broj </w:t>
      </w:r>
      <w:r w:rsidR="00431BB7" w:rsidRPr="008452A5">
        <w:rPr>
          <w:rFonts w:ascii="Times New Roman" w:eastAsiaTheme="minorEastAsia" w:hAnsi="Times New Roman" w:cs="Times New Roman"/>
          <w:i/>
          <w:sz w:val="24"/>
          <w:szCs w:val="24"/>
        </w:rPr>
        <w:t>d</w:t>
      </w:r>
      <w:r w:rsidR="00431BB7">
        <w:rPr>
          <w:rFonts w:ascii="Times New Roman" w:eastAsiaTheme="minorEastAsia" w:hAnsi="Times New Roman" w:cs="Times New Roman"/>
          <w:sz w:val="24"/>
          <w:szCs w:val="24"/>
        </w:rPr>
        <w:t>–</w:t>
      </w:r>
      <w:r w:rsidR="00431BB7" w:rsidRPr="008452A5">
        <w:rPr>
          <w:rFonts w:ascii="Times New Roman" w:eastAsiaTheme="minorEastAsia" w:hAnsi="Times New Roman" w:cs="Times New Roman"/>
          <w:i/>
          <w:sz w:val="24"/>
          <w:szCs w:val="24"/>
        </w:rPr>
        <w:t>d</w:t>
      </w:r>
      <w:r w:rsidR="00431BB7">
        <w:rPr>
          <w:rFonts w:ascii="Times New Roman" w:eastAsiaTheme="minorEastAsia" w:hAnsi="Times New Roman" w:cs="Times New Roman"/>
          <w:sz w:val="24"/>
          <w:szCs w:val="24"/>
        </w:rPr>
        <w:t xml:space="preserve"> traka zavisi od broja </w:t>
      </w:r>
      <w:r w:rsidR="00431BB7" w:rsidRPr="008452A5">
        <w:rPr>
          <w:rFonts w:ascii="Times New Roman" w:eastAsiaTheme="minorEastAsia" w:hAnsi="Times New Roman" w:cs="Times New Roman"/>
          <w:i/>
          <w:sz w:val="24"/>
          <w:szCs w:val="24"/>
        </w:rPr>
        <w:t>d</w:t>
      </w:r>
      <w:r w:rsidR="00431BB7">
        <w:rPr>
          <w:rFonts w:ascii="Times New Roman" w:eastAsiaTheme="minorEastAsia" w:hAnsi="Times New Roman" w:cs="Times New Roman"/>
          <w:sz w:val="24"/>
          <w:szCs w:val="24"/>
        </w:rPr>
        <w:t xml:space="preserve">–elektrona i centralnog jona, kao i od prostornog rasporeda donor atoma.  </w:t>
      </w:r>
      <w:r w:rsidR="00334233">
        <w:rPr>
          <w:rFonts w:ascii="Times New Roman" w:eastAsiaTheme="minorEastAsia" w:hAnsi="Times New Roman" w:cs="Times New Roman"/>
          <w:sz w:val="24"/>
          <w:szCs w:val="24"/>
        </w:rPr>
        <w:t xml:space="preserve">Energija </w:t>
      </w:r>
      <w:r w:rsidR="00334233" w:rsidRPr="008452A5">
        <w:rPr>
          <w:rFonts w:ascii="Times New Roman" w:eastAsiaTheme="minorEastAsia" w:hAnsi="Times New Roman" w:cs="Times New Roman"/>
          <w:i/>
          <w:sz w:val="24"/>
          <w:szCs w:val="24"/>
        </w:rPr>
        <w:t>d</w:t>
      </w:r>
      <w:r w:rsidR="00334233">
        <w:rPr>
          <w:rFonts w:ascii="Times New Roman" w:eastAsiaTheme="minorEastAsia" w:hAnsi="Times New Roman" w:cs="Times New Roman"/>
          <w:sz w:val="24"/>
          <w:szCs w:val="24"/>
        </w:rPr>
        <w:t>–</w:t>
      </w:r>
      <w:r w:rsidR="00334233" w:rsidRPr="008452A5">
        <w:rPr>
          <w:rFonts w:ascii="Times New Roman" w:eastAsiaTheme="minorEastAsia" w:hAnsi="Times New Roman" w:cs="Times New Roman"/>
          <w:i/>
          <w:sz w:val="24"/>
          <w:szCs w:val="24"/>
        </w:rPr>
        <w:t>d</w:t>
      </w:r>
      <w:r w:rsidR="00334233">
        <w:rPr>
          <w:rFonts w:ascii="Times New Roman" w:eastAsiaTheme="minorEastAsia" w:hAnsi="Times New Roman" w:cs="Times New Roman"/>
          <w:sz w:val="24"/>
          <w:szCs w:val="24"/>
        </w:rPr>
        <w:t xml:space="preserve"> prelaza nije jednaka za sve komlekse datog jona, već</w:t>
      </w:r>
      <w:r w:rsidR="00826CC6">
        <w:rPr>
          <w:rFonts w:ascii="Times New Roman" w:eastAsiaTheme="minorEastAsia" w:hAnsi="Times New Roman" w:cs="Times New Roman"/>
          <w:sz w:val="24"/>
          <w:szCs w:val="24"/>
        </w:rPr>
        <w:t xml:space="preserve"> zavisi od prirode donor atoma.</w:t>
      </w:r>
    </w:p>
    <w:p w:rsidR="007259D0" w:rsidRDefault="007259D0" w:rsidP="004D031A">
      <w:pPr>
        <w:spacing w:after="0"/>
        <w:jc w:val="both"/>
        <w:rPr>
          <w:rFonts w:ascii="Times New Roman" w:eastAsiaTheme="minorEastAsia" w:hAnsi="Times New Roman" w:cs="Times New Roman"/>
          <w:b/>
          <w:i/>
          <w:shadow/>
        </w:rPr>
      </w:pPr>
    </w:p>
    <w:p w:rsidR="00006C16" w:rsidRDefault="00006C16" w:rsidP="004D031A">
      <w:pPr>
        <w:spacing w:after="0"/>
        <w:jc w:val="both"/>
        <w:rPr>
          <w:rFonts w:ascii="Times New Roman" w:eastAsiaTheme="minorEastAsia" w:hAnsi="Times New Roman" w:cs="Times New Roman"/>
          <w:b/>
          <w:i/>
          <w:shadow/>
        </w:rPr>
      </w:pPr>
    </w:p>
    <w:p w:rsidR="00006C16" w:rsidRDefault="00006C16" w:rsidP="004D031A">
      <w:pPr>
        <w:spacing w:after="0"/>
        <w:jc w:val="both"/>
        <w:rPr>
          <w:rFonts w:ascii="Times New Roman" w:eastAsiaTheme="minorEastAsia" w:hAnsi="Times New Roman" w:cs="Times New Roman"/>
          <w:b/>
          <w:i/>
          <w:shadow/>
        </w:rPr>
      </w:pPr>
    </w:p>
    <w:p w:rsidR="00431BB7" w:rsidRPr="007F4A74" w:rsidRDefault="008D721E" w:rsidP="004D031A">
      <w:pPr>
        <w:spacing w:after="0"/>
        <w:jc w:val="both"/>
        <w:rPr>
          <w:rFonts w:ascii="Times New Roman" w:eastAsiaTheme="minorEastAsia" w:hAnsi="Times New Roman" w:cs="Times New Roman"/>
          <w:b/>
          <w:i/>
          <w:shadow/>
        </w:rPr>
      </w:pPr>
      <w:r w:rsidRPr="007F4A74">
        <w:rPr>
          <w:rFonts w:ascii="Times New Roman" w:eastAsiaTheme="minorEastAsia" w:hAnsi="Times New Roman" w:cs="Times New Roman"/>
          <w:b/>
          <w:i/>
          <w:shadow/>
        </w:rPr>
        <w:lastRenderedPageBreak/>
        <w:t xml:space="preserve">Tabela 1. </w:t>
      </w:r>
      <w:r w:rsidRPr="007F4A74">
        <w:rPr>
          <w:rFonts w:ascii="Times New Roman" w:eastAsiaTheme="minorEastAsia" w:hAnsi="Times New Roman" w:cs="Times New Roman"/>
          <w:i/>
          <w:shadow/>
        </w:rPr>
        <w:t xml:space="preserve">d–d prelazi kod kompleksa sa oktaedarskom simetrijom </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1530"/>
        <w:gridCol w:w="2250"/>
        <w:gridCol w:w="2070"/>
        <w:gridCol w:w="2070"/>
        <w:gridCol w:w="1440"/>
      </w:tblGrid>
      <w:tr w:rsidR="00335EA2" w:rsidRPr="007F4A74" w:rsidTr="00335EA2">
        <w:tc>
          <w:tcPr>
            <w:tcW w:w="1530" w:type="dxa"/>
            <w:tcBorders>
              <w:top w:val="single" w:sz="18" w:space="0" w:color="943634" w:themeColor="accent2" w:themeShade="BF"/>
              <w:bottom w:val="single" w:sz="18" w:space="0" w:color="943634" w:themeColor="accent2" w:themeShade="BF"/>
            </w:tcBorders>
            <w:vAlign w:val="center"/>
          </w:tcPr>
          <w:p w:rsidR="00431BB7" w:rsidRPr="00EC2761" w:rsidRDefault="00431BB7" w:rsidP="008D721E">
            <w:pPr>
              <w:jc w:val="center"/>
              <w:rPr>
                <w:rFonts w:ascii="Times New Roman" w:eastAsiaTheme="minorEastAsia" w:hAnsi="Times New Roman" w:cs="Times New Roman"/>
                <w:i/>
                <w:shadow/>
                <w:sz w:val="24"/>
                <w:szCs w:val="24"/>
              </w:rPr>
            </w:pPr>
            <w:r w:rsidRPr="00EC2761">
              <w:rPr>
                <w:rFonts w:ascii="Times New Roman" w:eastAsiaTheme="minorEastAsia" w:hAnsi="Times New Roman" w:cs="Times New Roman"/>
                <w:i/>
                <w:shadow/>
                <w:sz w:val="24"/>
                <w:szCs w:val="24"/>
              </w:rPr>
              <w:t>Broj d–elektrona</w:t>
            </w:r>
          </w:p>
        </w:tc>
        <w:tc>
          <w:tcPr>
            <w:tcW w:w="2250" w:type="dxa"/>
            <w:tcBorders>
              <w:top w:val="single" w:sz="18" w:space="0" w:color="943634" w:themeColor="accent2" w:themeShade="BF"/>
              <w:bottom w:val="single" w:sz="18" w:space="0" w:color="943634" w:themeColor="accent2" w:themeShade="BF"/>
            </w:tcBorders>
            <w:vAlign w:val="center"/>
          </w:tcPr>
          <w:p w:rsidR="00431BB7" w:rsidRPr="00EC2761" w:rsidRDefault="00431BB7" w:rsidP="008D721E">
            <w:pPr>
              <w:jc w:val="center"/>
              <w:rPr>
                <w:rFonts w:ascii="Times New Roman" w:eastAsiaTheme="minorEastAsia" w:hAnsi="Times New Roman" w:cs="Times New Roman"/>
                <w:i/>
                <w:shadow/>
                <w:sz w:val="24"/>
                <w:szCs w:val="24"/>
              </w:rPr>
            </w:pPr>
            <w:r w:rsidRPr="00EC2761">
              <w:rPr>
                <w:rFonts w:ascii="Times New Roman" w:eastAsiaTheme="minorEastAsia" w:hAnsi="Times New Roman" w:cs="Times New Roman"/>
                <w:i/>
                <w:shadow/>
                <w:sz w:val="24"/>
                <w:szCs w:val="24"/>
              </w:rPr>
              <w:t>Broj prelaza (dozvoljeni po spinu)</w:t>
            </w:r>
          </w:p>
        </w:tc>
        <w:tc>
          <w:tcPr>
            <w:tcW w:w="2070" w:type="dxa"/>
            <w:tcBorders>
              <w:top w:val="single" w:sz="18" w:space="0" w:color="943634" w:themeColor="accent2" w:themeShade="BF"/>
              <w:bottom w:val="single" w:sz="18" w:space="0" w:color="943634" w:themeColor="accent2" w:themeShade="BF"/>
            </w:tcBorders>
            <w:vAlign w:val="center"/>
          </w:tcPr>
          <w:p w:rsidR="00431BB7" w:rsidRPr="00EC2761" w:rsidRDefault="00431BB7" w:rsidP="008D721E">
            <w:pPr>
              <w:jc w:val="center"/>
              <w:rPr>
                <w:rFonts w:ascii="Times New Roman" w:eastAsiaTheme="minorEastAsia" w:hAnsi="Times New Roman" w:cs="Times New Roman"/>
                <w:i/>
                <w:shadow/>
                <w:sz w:val="24"/>
                <w:szCs w:val="24"/>
              </w:rPr>
            </w:pPr>
            <w:r w:rsidRPr="00EC2761">
              <w:rPr>
                <w:rFonts w:ascii="Times New Roman" w:eastAsiaTheme="minorEastAsia" w:hAnsi="Times New Roman" w:cs="Times New Roman"/>
                <w:i/>
                <w:shadow/>
                <w:sz w:val="24"/>
                <w:szCs w:val="24"/>
              </w:rPr>
              <w:t>Osnovno stanje</w:t>
            </w:r>
          </w:p>
        </w:tc>
        <w:tc>
          <w:tcPr>
            <w:tcW w:w="2070" w:type="dxa"/>
            <w:tcBorders>
              <w:top w:val="single" w:sz="18" w:space="0" w:color="943634" w:themeColor="accent2" w:themeShade="BF"/>
              <w:bottom w:val="single" w:sz="18" w:space="0" w:color="943634" w:themeColor="accent2" w:themeShade="BF"/>
            </w:tcBorders>
            <w:vAlign w:val="center"/>
          </w:tcPr>
          <w:p w:rsidR="00431BB7" w:rsidRPr="00EC2761" w:rsidRDefault="00431BB7" w:rsidP="008D721E">
            <w:pPr>
              <w:jc w:val="center"/>
              <w:rPr>
                <w:rFonts w:ascii="Times New Roman" w:eastAsiaTheme="minorEastAsia" w:hAnsi="Times New Roman" w:cs="Times New Roman"/>
                <w:i/>
                <w:shadow/>
                <w:sz w:val="24"/>
                <w:szCs w:val="24"/>
              </w:rPr>
            </w:pPr>
            <w:r w:rsidRPr="00EC2761">
              <w:rPr>
                <w:rFonts w:ascii="Times New Roman" w:eastAsiaTheme="minorEastAsia" w:hAnsi="Times New Roman" w:cs="Times New Roman"/>
                <w:i/>
                <w:shadow/>
                <w:sz w:val="24"/>
                <w:szCs w:val="24"/>
              </w:rPr>
              <w:t>Pobuđeno stanje</w:t>
            </w:r>
          </w:p>
        </w:tc>
        <w:tc>
          <w:tcPr>
            <w:tcW w:w="1440" w:type="dxa"/>
            <w:tcBorders>
              <w:top w:val="single" w:sz="18" w:space="0" w:color="943634" w:themeColor="accent2" w:themeShade="BF"/>
              <w:bottom w:val="single" w:sz="18" w:space="0" w:color="943634" w:themeColor="accent2" w:themeShade="BF"/>
            </w:tcBorders>
            <w:vAlign w:val="center"/>
          </w:tcPr>
          <w:p w:rsidR="00431BB7" w:rsidRPr="00EC2761" w:rsidRDefault="00431BB7" w:rsidP="001B1320">
            <w:pPr>
              <w:jc w:val="center"/>
              <w:rPr>
                <w:rFonts w:ascii="Times New Roman" w:eastAsiaTheme="minorEastAsia" w:hAnsi="Times New Roman" w:cs="Times New Roman"/>
                <w:i/>
                <w:shadow/>
                <w:sz w:val="24"/>
                <w:szCs w:val="24"/>
              </w:rPr>
            </w:pPr>
            <w:r w:rsidRPr="00EC2761">
              <w:rPr>
                <w:rFonts w:ascii="Times New Roman" w:eastAsiaTheme="minorEastAsia" w:hAnsi="Times New Roman" w:cs="Times New Roman"/>
                <w:i/>
                <w:shadow/>
                <w:sz w:val="24"/>
                <w:szCs w:val="24"/>
              </w:rPr>
              <w:t>Beleška</w:t>
            </w:r>
            <w:r w:rsidR="001B1320" w:rsidRPr="00EC2761">
              <w:rPr>
                <w:rStyle w:val="FootnoteReference"/>
                <w:rFonts w:ascii="Times New Roman" w:eastAsiaTheme="minorEastAsia" w:hAnsi="Times New Roman" w:cs="Times New Roman"/>
                <w:i/>
                <w:shadow/>
                <w:sz w:val="24"/>
                <w:szCs w:val="24"/>
              </w:rPr>
              <w:footnoteReference w:customMarkFollows="1" w:id="2"/>
              <w:sym w:font="Symbol" w:char="F02A"/>
            </w:r>
          </w:p>
        </w:tc>
      </w:tr>
      <w:tr w:rsidR="00335EA2" w:rsidRPr="007F4A74" w:rsidTr="00335EA2">
        <w:tc>
          <w:tcPr>
            <w:tcW w:w="1530" w:type="dxa"/>
            <w:tcBorders>
              <w:top w:val="single" w:sz="18" w:space="0" w:color="943634" w:themeColor="accent2" w:themeShade="BF"/>
            </w:tcBorders>
            <w:vAlign w:val="center"/>
          </w:tcPr>
          <w:p w:rsidR="00431BB7" w:rsidRPr="007F4A74" w:rsidRDefault="00240C3D" w:rsidP="008D721E">
            <w:pPr>
              <w:jc w:val="center"/>
              <w:rPr>
                <w:rFonts w:ascii="Times New Roman" w:eastAsiaTheme="minorEastAsia"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1</m:t>
                    </m:r>
                  </m:sup>
                </m:sSup>
              </m:oMath>
            </m:oMathPara>
          </w:p>
        </w:tc>
        <w:tc>
          <w:tcPr>
            <w:tcW w:w="2250" w:type="dxa"/>
            <w:tcBorders>
              <w:top w:val="single" w:sz="18" w:space="0" w:color="943634" w:themeColor="accent2" w:themeShade="BF"/>
            </w:tcBorders>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1</w:t>
            </w:r>
          </w:p>
        </w:tc>
        <w:tc>
          <w:tcPr>
            <w:tcW w:w="2070" w:type="dxa"/>
            <w:tcBorders>
              <w:top w:val="single" w:sz="18" w:space="0" w:color="943634" w:themeColor="accent2" w:themeShade="BF"/>
            </w:tcBorders>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3</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p>
        </w:tc>
        <w:tc>
          <w:tcPr>
            <w:tcW w:w="2070" w:type="dxa"/>
            <w:tcBorders>
              <w:top w:val="single" w:sz="18" w:space="0" w:color="943634" w:themeColor="accent2" w:themeShade="BF"/>
            </w:tcBorders>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2</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oMath>
          </w:p>
        </w:tc>
        <w:tc>
          <w:tcPr>
            <w:tcW w:w="1440" w:type="dxa"/>
            <w:tcBorders>
              <w:top w:val="single" w:sz="18" w:space="0" w:color="943634" w:themeColor="accent2" w:themeShade="BF"/>
            </w:tcBorders>
            <w:vAlign w:val="center"/>
          </w:tcPr>
          <w:p w:rsidR="00431BB7" w:rsidRPr="007F4A74" w:rsidRDefault="008D721E"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1</w:t>
            </w:r>
          </w:p>
        </w:tc>
      </w:tr>
      <w:tr w:rsidR="00431BB7" w:rsidRPr="007F4A74" w:rsidTr="00335EA2">
        <w:tc>
          <w:tcPr>
            <w:tcW w:w="1530" w:type="dxa"/>
            <w:vAlign w:val="center"/>
          </w:tcPr>
          <w:p w:rsidR="00431BB7" w:rsidRPr="007F4A74" w:rsidRDefault="00240C3D" w:rsidP="008D721E">
            <w:pPr>
              <w:jc w:val="center"/>
              <w:rPr>
                <w:rFonts w:ascii="Times New Roman" w:eastAsiaTheme="minorEastAsia"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4</m:t>
                    </m:r>
                  </m:sup>
                </m:sSup>
              </m:oMath>
            </m:oMathPara>
          </w:p>
        </w:tc>
        <w:tc>
          <w:tcPr>
            <w:tcW w:w="225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1</w:t>
            </w:r>
          </w:p>
        </w:tc>
        <w:tc>
          <w:tcPr>
            <w:tcW w:w="207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5</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oMath>
          </w:p>
        </w:tc>
        <w:tc>
          <w:tcPr>
            <w:tcW w:w="2070" w:type="dxa"/>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5</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p>
        </w:tc>
        <w:tc>
          <w:tcPr>
            <w:tcW w:w="1440" w:type="dxa"/>
            <w:vAlign w:val="center"/>
          </w:tcPr>
          <w:p w:rsidR="00431BB7" w:rsidRPr="007F4A74" w:rsidRDefault="008D721E"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2</w:t>
            </w:r>
          </w:p>
        </w:tc>
      </w:tr>
      <w:tr w:rsidR="00431BB7" w:rsidRPr="007F4A74" w:rsidTr="00335EA2">
        <w:tc>
          <w:tcPr>
            <w:tcW w:w="1530" w:type="dxa"/>
            <w:vAlign w:val="center"/>
          </w:tcPr>
          <w:p w:rsidR="00431BB7" w:rsidRPr="007F4A74" w:rsidRDefault="00240C3D" w:rsidP="008D721E">
            <w:pPr>
              <w:jc w:val="center"/>
              <w:rPr>
                <w:rFonts w:ascii="Times New Roman" w:eastAsiaTheme="minorEastAsia"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6</m:t>
                    </m:r>
                  </m:sup>
                </m:sSup>
              </m:oMath>
            </m:oMathPara>
          </w:p>
        </w:tc>
        <w:tc>
          <w:tcPr>
            <w:tcW w:w="225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1</w:t>
            </w:r>
          </w:p>
        </w:tc>
        <w:tc>
          <w:tcPr>
            <w:tcW w:w="2070" w:type="dxa"/>
            <w:vAlign w:val="center"/>
          </w:tcPr>
          <w:p w:rsidR="00431BB7" w:rsidRPr="007F4A74" w:rsidRDefault="002B7508"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5</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p>
        </w:tc>
        <w:tc>
          <w:tcPr>
            <w:tcW w:w="2070" w:type="dxa"/>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5</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oMath>
          </w:p>
        </w:tc>
        <w:tc>
          <w:tcPr>
            <w:tcW w:w="1440" w:type="dxa"/>
            <w:vAlign w:val="center"/>
          </w:tcPr>
          <w:p w:rsidR="00431BB7" w:rsidRPr="007F4A74" w:rsidRDefault="008D721E"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1</w:t>
            </w:r>
          </w:p>
        </w:tc>
      </w:tr>
      <w:tr w:rsidR="00431BB7" w:rsidRPr="007F4A74" w:rsidTr="00335EA2">
        <w:tc>
          <w:tcPr>
            <w:tcW w:w="1530" w:type="dxa"/>
            <w:vAlign w:val="center"/>
          </w:tcPr>
          <w:p w:rsidR="00431BB7" w:rsidRPr="007F4A74" w:rsidRDefault="00240C3D" w:rsidP="008D721E">
            <w:pPr>
              <w:jc w:val="center"/>
              <w:rPr>
                <w:rFonts w:ascii="Times New Roman" w:eastAsiaTheme="minorEastAsia"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9</m:t>
                    </m:r>
                  </m:sup>
                </m:sSup>
              </m:oMath>
            </m:oMathPara>
          </w:p>
        </w:tc>
        <w:tc>
          <w:tcPr>
            <w:tcW w:w="225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1</w:t>
            </w:r>
          </w:p>
        </w:tc>
        <w:tc>
          <w:tcPr>
            <w:tcW w:w="2070" w:type="dxa"/>
            <w:vAlign w:val="center"/>
          </w:tcPr>
          <w:p w:rsidR="00431BB7" w:rsidRPr="007F4A74" w:rsidRDefault="002B7508"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2</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g</m:t>
                  </m:r>
                </m:sub>
              </m:sSub>
            </m:oMath>
          </w:p>
        </w:tc>
        <w:tc>
          <w:tcPr>
            <w:tcW w:w="2070" w:type="dxa"/>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2</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p>
        </w:tc>
        <w:tc>
          <w:tcPr>
            <w:tcW w:w="1440" w:type="dxa"/>
            <w:vAlign w:val="center"/>
          </w:tcPr>
          <w:p w:rsidR="00431BB7" w:rsidRPr="007F4A74" w:rsidRDefault="008D721E"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2</w:t>
            </w:r>
          </w:p>
        </w:tc>
      </w:tr>
      <w:tr w:rsidR="00431BB7" w:rsidRPr="007F4A74" w:rsidTr="00335EA2">
        <w:tc>
          <w:tcPr>
            <w:tcW w:w="1530" w:type="dxa"/>
            <w:vAlign w:val="center"/>
          </w:tcPr>
          <w:p w:rsidR="00431BB7" w:rsidRPr="007F4A74" w:rsidRDefault="00240C3D" w:rsidP="008D721E">
            <w:pPr>
              <w:jc w:val="center"/>
              <w:rPr>
                <w:rFonts w:ascii="Times New Roman" w:eastAsiaTheme="minorEastAsia"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2</m:t>
                    </m:r>
                  </m:sup>
                </m:sSup>
              </m:oMath>
            </m:oMathPara>
          </w:p>
        </w:tc>
        <w:tc>
          <w:tcPr>
            <w:tcW w:w="225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2</w:t>
            </w:r>
          </w:p>
        </w:tc>
        <w:tc>
          <w:tcPr>
            <w:tcW w:w="2070" w:type="dxa"/>
            <w:vAlign w:val="center"/>
          </w:tcPr>
          <w:p w:rsidR="00431BB7" w:rsidRPr="007F4A74" w:rsidRDefault="002B7508"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3</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1g</m:t>
                  </m:r>
                </m:sub>
              </m:sSub>
            </m:oMath>
          </w:p>
        </w:tc>
        <w:tc>
          <w:tcPr>
            <w:tcW w:w="2070" w:type="dxa"/>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3</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r w:rsidRPr="007F4A74">
              <w:rPr>
                <w:rFonts w:ascii="Times New Roman" w:eastAsiaTheme="minorEastAsia" w:hAnsi="Times New Roman" w:cs="Times New Roman"/>
              </w:rPr>
              <w:t xml:space="preserve">, </w:t>
            </w:r>
            <w:r w:rsidRPr="007F4A74">
              <w:rPr>
                <w:rFonts w:ascii="Times New Roman" w:eastAsiaTheme="minorEastAsia" w:hAnsi="Times New Roman" w:cs="Times New Roman"/>
                <w:vertAlign w:val="superscript"/>
              </w:rPr>
              <w:t>3</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1g</m:t>
                  </m:r>
                </m:sub>
              </m:sSub>
            </m:oMath>
          </w:p>
        </w:tc>
        <w:tc>
          <w:tcPr>
            <w:tcW w:w="1440" w:type="dxa"/>
            <w:vAlign w:val="center"/>
          </w:tcPr>
          <w:p w:rsidR="00431BB7" w:rsidRPr="007F4A74" w:rsidRDefault="008D721E"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3</w:t>
            </w:r>
          </w:p>
        </w:tc>
      </w:tr>
      <w:tr w:rsidR="00431BB7" w:rsidRPr="007F4A74" w:rsidTr="00335EA2">
        <w:tc>
          <w:tcPr>
            <w:tcW w:w="1530" w:type="dxa"/>
            <w:vAlign w:val="center"/>
          </w:tcPr>
          <w:p w:rsidR="00431BB7" w:rsidRPr="007F4A74" w:rsidRDefault="00240C3D" w:rsidP="008D721E">
            <w:pPr>
              <w:jc w:val="center"/>
              <w:rPr>
                <w:rFonts w:ascii="Times New Roman" w:eastAsiaTheme="minorEastAsia"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3</m:t>
                    </m:r>
                  </m:sup>
                </m:sSup>
              </m:oMath>
            </m:oMathPara>
          </w:p>
        </w:tc>
        <w:tc>
          <w:tcPr>
            <w:tcW w:w="225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3</w:t>
            </w:r>
          </w:p>
        </w:tc>
        <w:tc>
          <w:tcPr>
            <w:tcW w:w="2070" w:type="dxa"/>
            <w:vAlign w:val="center"/>
          </w:tcPr>
          <w:p w:rsidR="00431BB7" w:rsidRPr="007F4A74" w:rsidRDefault="002B7508"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4</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2g</m:t>
                  </m:r>
                </m:sub>
              </m:sSub>
            </m:oMath>
          </w:p>
        </w:tc>
        <w:tc>
          <w:tcPr>
            <w:tcW w:w="2070" w:type="dxa"/>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4</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r w:rsidRPr="007F4A74">
              <w:rPr>
                <w:rFonts w:ascii="Times New Roman" w:eastAsiaTheme="minorEastAsia" w:hAnsi="Times New Roman" w:cs="Times New Roman"/>
              </w:rPr>
              <w:t xml:space="preserve">, </w:t>
            </w:r>
            <w:r w:rsidRPr="007F4A74">
              <w:rPr>
                <w:rFonts w:ascii="Times New Roman" w:eastAsiaTheme="minorEastAsia" w:hAnsi="Times New Roman" w:cs="Times New Roman"/>
                <w:vertAlign w:val="superscript"/>
              </w:rPr>
              <w:t>4</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1g</m:t>
                  </m:r>
                </m:sub>
              </m:sSub>
            </m:oMath>
            <w:r w:rsidRPr="007F4A74">
              <w:rPr>
                <w:rFonts w:ascii="Times New Roman" w:eastAsiaTheme="minorEastAsia" w:hAnsi="Times New Roman" w:cs="Times New Roman"/>
              </w:rPr>
              <w:t>(2</w:t>
            </w:r>
            <m:oMath>
              <m:r>
                <w:rPr>
                  <w:rFonts w:ascii="Cambria Math" w:eastAsiaTheme="minorEastAsia" w:hAnsi="Cambria Math" w:cs="Times New Roman"/>
                </w:rPr>
                <m:t>×</m:t>
              </m:r>
            </m:oMath>
            <w:r w:rsidRPr="007F4A74">
              <w:rPr>
                <w:rFonts w:ascii="Times New Roman" w:eastAsiaTheme="minorEastAsia" w:hAnsi="Times New Roman" w:cs="Times New Roman"/>
              </w:rPr>
              <w:t>)</w:t>
            </w:r>
          </w:p>
        </w:tc>
        <w:tc>
          <w:tcPr>
            <w:tcW w:w="1440" w:type="dxa"/>
            <w:vAlign w:val="center"/>
          </w:tcPr>
          <w:p w:rsidR="00431BB7" w:rsidRPr="007F4A74" w:rsidRDefault="00431BB7" w:rsidP="008D721E">
            <w:pPr>
              <w:jc w:val="center"/>
              <w:rPr>
                <w:rFonts w:ascii="Times New Roman" w:eastAsiaTheme="minorEastAsia" w:hAnsi="Times New Roman" w:cs="Times New Roman"/>
              </w:rPr>
            </w:pPr>
          </w:p>
        </w:tc>
      </w:tr>
      <w:tr w:rsidR="00431BB7" w:rsidRPr="007F4A74" w:rsidTr="00335EA2">
        <w:tc>
          <w:tcPr>
            <w:tcW w:w="1530" w:type="dxa"/>
            <w:vAlign w:val="center"/>
          </w:tcPr>
          <w:p w:rsidR="00431BB7" w:rsidRPr="007F4A74" w:rsidRDefault="00240C3D" w:rsidP="008D721E">
            <w:pPr>
              <w:jc w:val="center"/>
              <w:rPr>
                <w:rFonts w:ascii="Times New Roman" w:eastAsiaTheme="minorEastAsia"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7</m:t>
                    </m:r>
                  </m:sup>
                </m:sSup>
              </m:oMath>
            </m:oMathPara>
          </w:p>
        </w:tc>
        <w:tc>
          <w:tcPr>
            <w:tcW w:w="225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2</w:t>
            </w:r>
          </w:p>
        </w:tc>
        <w:tc>
          <w:tcPr>
            <w:tcW w:w="2070" w:type="dxa"/>
            <w:vAlign w:val="center"/>
          </w:tcPr>
          <w:p w:rsidR="00431BB7" w:rsidRPr="007F4A74" w:rsidRDefault="002B7508"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4</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1g</m:t>
                  </m:r>
                </m:sub>
              </m:sSub>
            </m:oMath>
          </w:p>
        </w:tc>
        <w:tc>
          <w:tcPr>
            <w:tcW w:w="2070" w:type="dxa"/>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4</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r w:rsidRPr="007F4A74">
              <w:rPr>
                <w:rFonts w:ascii="Times New Roman" w:eastAsiaTheme="minorEastAsia" w:hAnsi="Times New Roman" w:cs="Times New Roman"/>
              </w:rPr>
              <w:t xml:space="preserve">, </w:t>
            </w:r>
            <w:r w:rsidRPr="007F4A74">
              <w:rPr>
                <w:rFonts w:ascii="Times New Roman" w:eastAsiaTheme="minorEastAsia" w:hAnsi="Times New Roman" w:cs="Times New Roman"/>
                <w:vertAlign w:val="superscript"/>
              </w:rPr>
              <w:t>4</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1g</m:t>
                  </m:r>
                </m:sub>
              </m:sSub>
            </m:oMath>
          </w:p>
        </w:tc>
        <w:tc>
          <w:tcPr>
            <w:tcW w:w="1440" w:type="dxa"/>
            <w:vAlign w:val="center"/>
          </w:tcPr>
          <w:p w:rsidR="00431BB7" w:rsidRPr="007F4A74" w:rsidRDefault="008D721E"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3</w:t>
            </w:r>
          </w:p>
        </w:tc>
      </w:tr>
      <w:tr w:rsidR="00431BB7" w:rsidRPr="007F4A74" w:rsidTr="00335EA2">
        <w:tc>
          <w:tcPr>
            <w:tcW w:w="1530" w:type="dxa"/>
            <w:vAlign w:val="center"/>
          </w:tcPr>
          <w:p w:rsidR="00431BB7" w:rsidRPr="007F4A74" w:rsidRDefault="00240C3D" w:rsidP="008D721E">
            <w:pPr>
              <w:jc w:val="center"/>
              <w:rPr>
                <w:rFonts w:ascii="Times New Roman" w:eastAsia="Times New Roman" w:hAnsi="Times New Roman" w:cs="Times New Roman"/>
                <w:b/>
              </w:rPr>
            </w:pPr>
            <m:oMathPara>
              <m:oMath>
                <m:sSup>
                  <m:sSupPr>
                    <m:ctrlPr>
                      <w:rPr>
                        <w:rFonts w:ascii="Cambria Math" w:eastAsiaTheme="minorEastAsia" w:hAnsi="Cambria Math" w:cs="Times New Roman"/>
                        <w:b/>
                        <w:i/>
                      </w:rPr>
                    </m:ctrlPr>
                  </m:sSupPr>
                  <m:e>
                    <m:r>
                      <m:rPr>
                        <m:sty m:val="bi"/>
                      </m:rPr>
                      <w:rPr>
                        <w:rFonts w:ascii="Cambria Math" w:eastAsiaTheme="minorEastAsia" w:hAnsi="Cambria Math" w:cs="Times New Roman"/>
                      </w:rPr>
                      <m:t>d</m:t>
                    </m:r>
                  </m:e>
                  <m:sup>
                    <m:r>
                      <m:rPr>
                        <m:sty m:val="bi"/>
                      </m:rPr>
                      <w:rPr>
                        <w:rFonts w:ascii="Cambria Math" w:eastAsiaTheme="minorEastAsia" w:hAnsi="Cambria Math" w:cs="Times New Roman"/>
                      </w:rPr>
                      <m:t>8</m:t>
                    </m:r>
                  </m:sup>
                </m:sSup>
              </m:oMath>
            </m:oMathPara>
          </w:p>
        </w:tc>
        <w:tc>
          <w:tcPr>
            <w:tcW w:w="2250" w:type="dxa"/>
            <w:vAlign w:val="center"/>
          </w:tcPr>
          <w:p w:rsidR="00431BB7" w:rsidRPr="007F4A74" w:rsidRDefault="00431BB7" w:rsidP="008D721E">
            <w:pPr>
              <w:jc w:val="center"/>
              <w:rPr>
                <w:rFonts w:ascii="Times New Roman" w:eastAsiaTheme="minorEastAsia" w:hAnsi="Times New Roman" w:cs="Times New Roman"/>
              </w:rPr>
            </w:pPr>
            <w:r w:rsidRPr="007F4A74">
              <w:rPr>
                <w:rFonts w:ascii="Times New Roman" w:eastAsiaTheme="minorEastAsia" w:hAnsi="Times New Roman" w:cs="Times New Roman"/>
              </w:rPr>
              <w:t>3</w:t>
            </w:r>
          </w:p>
        </w:tc>
        <w:tc>
          <w:tcPr>
            <w:tcW w:w="2070" w:type="dxa"/>
            <w:vAlign w:val="center"/>
          </w:tcPr>
          <w:p w:rsidR="00431BB7" w:rsidRPr="007F4A74" w:rsidRDefault="002B7508"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3</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2g</m:t>
                  </m:r>
                </m:sub>
              </m:sSub>
            </m:oMath>
          </w:p>
        </w:tc>
        <w:tc>
          <w:tcPr>
            <w:tcW w:w="2070" w:type="dxa"/>
            <w:vAlign w:val="center"/>
          </w:tcPr>
          <w:p w:rsidR="00431BB7" w:rsidRPr="007F4A74" w:rsidRDefault="008E249E" w:rsidP="008D721E">
            <w:pPr>
              <w:jc w:val="center"/>
              <w:rPr>
                <w:rFonts w:ascii="Times New Roman" w:eastAsiaTheme="minorEastAsia" w:hAnsi="Times New Roman" w:cs="Times New Roman"/>
              </w:rPr>
            </w:pPr>
            <w:r w:rsidRPr="007F4A74">
              <w:rPr>
                <w:rFonts w:ascii="Times New Roman" w:eastAsiaTheme="minorEastAsia" w:hAnsi="Times New Roman" w:cs="Times New Roman"/>
                <w:vertAlign w:val="superscript"/>
              </w:rPr>
              <w:t>3</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2g</m:t>
                  </m:r>
                </m:sub>
              </m:sSub>
            </m:oMath>
            <w:r w:rsidRPr="007F4A74">
              <w:rPr>
                <w:rFonts w:ascii="Times New Roman" w:eastAsiaTheme="minorEastAsia" w:hAnsi="Times New Roman" w:cs="Times New Roman"/>
              </w:rPr>
              <w:t xml:space="preserve">, </w:t>
            </w:r>
            <w:r w:rsidRPr="007F4A74">
              <w:rPr>
                <w:rFonts w:ascii="Times New Roman" w:eastAsiaTheme="minorEastAsia" w:hAnsi="Times New Roman" w:cs="Times New Roman"/>
                <w:vertAlign w:val="superscript"/>
              </w:rPr>
              <w:t>3</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1g</m:t>
                  </m:r>
                </m:sub>
              </m:sSub>
            </m:oMath>
            <w:r w:rsidRPr="007F4A74">
              <w:rPr>
                <w:rFonts w:ascii="Times New Roman" w:eastAsiaTheme="minorEastAsia" w:hAnsi="Times New Roman" w:cs="Times New Roman"/>
              </w:rPr>
              <w:t>(2</w:t>
            </w:r>
            <m:oMath>
              <m:r>
                <w:rPr>
                  <w:rFonts w:ascii="Cambria Math" w:eastAsiaTheme="minorEastAsia" w:hAnsi="Cambria Math" w:cs="Times New Roman"/>
                </w:rPr>
                <m:t>×</m:t>
              </m:r>
            </m:oMath>
            <w:r w:rsidRPr="007F4A74">
              <w:rPr>
                <w:rFonts w:ascii="Times New Roman" w:eastAsiaTheme="minorEastAsia" w:hAnsi="Times New Roman" w:cs="Times New Roman"/>
              </w:rPr>
              <w:t>)</w:t>
            </w:r>
          </w:p>
        </w:tc>
        <w:tc>
          <w:tcPr>
            <w:tcW w:w="1440" w:type="dxa"/>
            <w:vAlign w:val="center"/>
          </w:tcPr>
          <w:p w:rsidR="00431BB7" w:rsidRPr="007F4A74" w:rsidRDefault="00431BB7" w:rsidP="008D721E">
            <w:pPr>
              <w:jc w:val="center"/>
              <w:rPr>
                <w:rFonts w:ascii="Times New Roman" w:eastAsiaTheme="minorEastAsia" w:hAnsi="Times New Roman" w:cs="Times New Roman"/>
              </w:rPr>
            </w:pPr>
          </w:p>
        </w:tc>
      </w:tr>
    </w:tbl>
    <w:p w:rsidR="00A64AFC" w:rsidRDefault="00A64AFC" w:rsidP="00036EB8">
      <w:pPr>
        <w:spacing w:after="0"/>
        <w:jc w:val="both"/>
        <w:rPr>
          <w:rFonts w:ascii="Times New Roman" w:eastAsiaTheme="minorEastAsia" w:hAnsi="Times New Roman" w:cs="Times New Roman"/>
          <w:i/>
          <w:shadow/>
          <w:sz w:val="28"/>
          <w:szCs w:val="28"/>
        </w:rPr>
      </w:pPr>
    </w:p>
    <w:p w:rsidR="00431BB7" w:rsidRDefault="00036EB8" w:rsidP="00036EB8">
      <w:pPr>
        <w:spacing w:after="0"/>
        <w:jc w:val="both"/>
        <w:rPr>
          <w:rFonts w:ascii="Times New Roman" w:eastAsiaTheme="minorEastAsia" w:hAnsi="Times New Roman" w:cs="Times New Roman"/>
          <w:i/>
          <w:shadow/>
          <w:sz w:val="28"/>
          <w:szCs w:val="28"/>
        </w:rPr>
      </w:pPr>
      <w:r w:rsidRPr="00036EB8">
        <w:rPr>
          <w:rFonts w:ascii="Times New Roman" w:eastAsiaTheme="minorEastAsia" w:hAnsi="Times New Roman" w:cs="Times New Roman"/>
          <w:i/>
          <w:shadow/>
          <w:sz w:val="28"/>
          <w:szCs w:val="28"/>
        </w:rPr>
        <w:t xml:space="preserve">d–π hromofore </w:t>
      </w:r>
    </w:p>
    <w:p w:rsidR="00036EB8" w:rsidRDefault="00036EB8" w:rsidP="00036EB8">
      <w:pPr>
        <w:spacing w:after="0"/>
        <w:ind w:firstLine="450"/>
        <w:jc w:val="both"/>
        <w:rPr>
          <w:rFonts w:ascii="Times New Roman" w:eastAsiaTheme="minorEastAsia" w:hAnsi="Times New Roman" w:cs="Times New Roman"/>
          <w:sz w:val="28"/>
          <w:szCs w:val="28"/>
        </w:rPr>
      </w:pPr>
    </w:p>
    <w:p w:rsidR="001A710F" w:rsidRDefault="0039540C" w:rsidP="00853DD0">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Ovaj tip hromofore odgovara konfiguraciji koja uključuje i </w:t>
      </w:r>
      <w:r w:rsidR="008452A5" w:rsidRPr="008452A5">
        <w:rPr>
          <w:rFonts w:ascii="Times New Roman" w:eastAsiaTheme="minorEastAsia" w:hAnsi="Times New Roman" w:cs="Times New Roman"/>
          <w:i/>
          <w:sz w:val="24"/>
          <w:szCs w:val="24"/>
        </w:rPr>
        <w:t>d</w:t>
      </w:r>
      <w:r w:rsidR="008452A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element i π–elektronski sistem molekula liganda.</w:t>
      </w:r>
      <w:r w:rsidR="00B1330E">
        <w:rPr>
          <w:rFonts w:ascii="Times New Roman" w:eastAsiaTheme="minorEastAsia" w:hAnsi="Times New Roman" w:cs="Times New Roman"/>
          <w:sz w:val="24"/>
          <w:szCs w:val="24"/>
        </w:rPr>
        <w:t xml:space="preserve"> Prisustvo </w:t>
      </w:r>
      <w:r w:rsidR="00B1330E" w:rsidRPr="00B1330E">
        <w:rPr>
          <w:rFonts w:ascii="Times New Roman" w:eastAsiaTheme="minorEastAsia" w:hAnsi="Times New Roman" w:cs="Times New Roman"/>
          <w:i/>
          <w:sz w:val="24"/>
          <w:szCs w:val="24"/>
        </w:rPr>
        <w:t>d</w:t>
      </w:r>
      <w:r w:rsidR="00B1330E" w:rsidRPr="00B1330E">
        <w:rPr>
          <w:rFonts w:ascii="Times New Roman" w:eastAsiaTheme="minorEastAsia" w:hAnsi="Times New Roman" w:cs="Times New Roman"/>
          <w:sz w:val="24"/>
          <w:szCs w:val="24"/>
        </w:rPr>
        <w:t>–</w:t>
      </w:r>
      <w:r w:rsidR="00B1330E" w:rsidRPr="00B1330E">
        <w:rPr>
          <w:rFonts w:ascii="Times New Roman" w:eastAsiaTheme="minorEastAsia" w:hAnsi="Times New Roman" w:cs="Times New Roman"/>
          <w:i/>
          <w:sz w:val="24"/>
          <w:szCs w:val="24"/>
        </w:rPr>
        <w:t>π</w:t>
      </w:r>
      <w:r w:rsidR="00B1330E" w:rsidRPr="00B1330E">
        <w:rPr>
          <w:rFonts w:ascii="Times New Roman" w:eastAsiaTheme="minorEastAsia" w:hAnsi="Times New Roman" w:cs="Times New Roman"/>
          <w:sz w:val="24"/>
          <w:szCs w:val="24"/>
        </w:rPr>
        <w:t xml:space="preserve"> hromofor</w:t>
      </w:r>
      <w:r w:rsidR="00B1330E">
        <w:rPr>
          <w:rFonts w:ascii="Times New Roman" w:eastAsiaTheme="minorEastAsia" w:hAnsi="Times New Roman" w:cs="Times New Roman"/>
          <w:sz w:val="24"/>
          <w:szCs w:val="24"/>
        </w:rPr>
        <w:t>a detektuje se pojavom intenzivnih apsorpcionih traka, koje potiču ili od prelaza elektrona sa liganda na metal (</w:t>
      </w:r>
      <m:oMath>
        <m:r>
          <w:rPr>
            <w:rFonts w:ascii="Cambria Math" w:eastAsiaTheme="minorEastAsia" w:hAnsi="Cambria Math" w:cs="Times New Roman"/>
            <w:sz w:val="24"/>
            <w:szCs w:val="24"/>
          </w:rPr>
          <m:t>L⟶M</m:t>
        </m:r>
      </m:oMath>
      <w:r w:rsidR="00B1330E">
        <w:rPr>
          <w:rFonts w:ascii="Times New Roman" w:eastAsiaTheme="minorEastAsia" w:hAnsi="Times New Roman" w:cs="Times New Roman"/>
          <w:sz w:val="24"/>
          <w:szCs w:val="24"/>
        </w:rPr>
        <w:t xml:space="preserve"> prelazi), ili sa metala na ligand (</w:t>
      </w:r>
      <m:oMath>
        <m:r>
          <w:rPr>
            <w:rFonts w:ascii="Cambria Math" w:eastAsiaTheme="minorEastAsia" w:hAnsi="Cambria Math" w:cs="Times New Roman"/>
            <w:sz w:val="24"/>
            <w:szCs w:val="24"/>
          </w:rPr>
          <m:t>M⟶L</m:t>
        </m:r>
      </m:oMath>
      <w:r w:rsidR="00B1330E">
        <w:rPr>
          <w:rFonts w:ascii="Times New Roman" w:eastAsiaTheme="minorEastAsia" w:hAnsi="Times New Roman" w:cs="Times New Roman"/>
          <w:sz w:val="24"/>
          <w:szCs w:val="24"/>
        </w:rPr>
        <w:t xml:space="preserve"> prelazi). Što je lakši prelaz elektrona sa jedne komponente kompleksa na drugu, to maksimum odgovarajuće apsorpcione trake ima veću talasnu dužinu u spektru. Kako kod ovih prelaza dolazi do prenosa elektrona sa jedne komponente kompleksa na drugu, oni se nazivaju prelazi sa prenosom naelektrisanja ili </w:t>
      </w:r>
      <w:r w:rsidR="00B1330E" w:rsidRPr="00B1330E">
        <w:rPr>
          <w:rFonts w:ascii="Times New Roman" w:eastAsiaTheme="minorEastAsia" w:hAnsi="Times New Roman" w:cs="Times New Roman"/>
          <w:i/>
          <w:sz w:val="24"/>
          <w:szCs w:val="24"/>
        </w:rPr>
        <w:t>ET</w:t>
      </w:r>
      <w:r w:rsidR="00B1330E">
        <w:rPr>
          <w:rFonts w:ascii="Times New Roman" w:eastAsiaTheme="minorEastAsia" w:hAnsi="Times New Roman" w:cs="Times New Roman"/>
          <w:sz w:val="24"/>
          <w:szCs w:val="24"/>
        </w:rPr>
        <w:t xml:space="preserve"> prelazi. </w:t>
      </w:r>
      <w:r w:rsidR="004E3311">
        <w:rPr>
          <w:rFonts w:ascii="Times New Roman" w:eastAsiaTheme="minorEastAsia" w:hAnsi="Times New Roman" w:cs="Times New Roman"/>
          <w:sz w:val="24"/>
          <w:szCs w:val="24"/>
        </w:rPr>
        <w:t>Obično maksimumu apsorpcione trake odgovara veliki koeficijent apsorpcije; za prelaze koji su dozvoljeni po spinu obično iznosi od 10</w:t>
      </w:r>
      <w:r w:rsidR="004E3311" w:rsidRPr="004E3311">
        <w:rPr>
          <w:rFonts w:ascii="Times New Roman" w:eastAsiaTheme="minorEastAsia" w:hAnsi="Times New Roman" w:cs="Times New Roman"/>
          <w:sz w:val="24"/>
          <w:szCs w:val="24"/>
          <w:vertAlign w:val="superscript"/>
        </w:rPr>
        <w:t>2</w:t>
      </w:r>
      <w:r w:rsidR="004E3311">
        <w:rPr>
          <w:rFonts w:ascii="Times New Roman" w:eastAsiaTheme="minorEastAsia" w:hAnsi="Times New Roman" w:cs="Times New Roman"/>
          <w:sz w:val="24"/>
          <w:szCs w:val="24"/>
        </w:rPr>
        <w:t>–10</w:t>
      </w:r>
      <w:r w:rsidR="004E3311" w:rsidRPr="004E3311">
        <w:rPr>
          <w:rFonts w:ascii="Times New Roman" w:eastAsiaTheme="minorEastAsia" w:hAnsi="Times New Roman" w:cs="Times New Roman"/>
          <w:sz w:val="24"/>
          <w:szCs w:val="24"/>
          <w:vertAlign w:val="superscript"/>
        </w:rPr>
        <w:t>4</w:t>
      </w:r>
      <w:r w:rsidR="004E3311" w:rsidRPr="00D61203">
        <w:rPr>
          <w:rFonts w:ascii="Times New Roman" w:eastAsiaTheme="minorEastAsia" w:hAnsi="Times New Roman" w:cs="Times New Roman"/>
          <w:i/>
          <w:sz w:val="24"/>
          <w:szCs w:val="24"/>
        </w:rPr>
        <w:t>lmol</w:t>
      </w:r>
      <w:r w:rsidR="004E3311" w:rsidRPr="00D61203">
        <w:rPr>
          <w:rFonts w:ascii="Times New Roman" w:eastAsiaTheme="minorEastAsia" w:hAnsi="Times New Roman" w:cs="Times New Roman"/>
          <w:i/>
          <w:sz w:val="24"/>
          <w:szCs w:val="24"/>
          <w:vertAlign w:val="superscript"/>
        </w:rPr>
        <w:t>-1</w:t>
      </w:r>
      <w:r w:rsidR="004E3311" w:rsidRPr="00D61203">
        <w:rPr>
          <w:rFonts w:ascii="Times New Roman" w:eastAsiaTheme="minorEastAsia" w:hAnsi="Times New Roman" w:cs="Times New Roman"/>
          <w:i/>
          <w:sz w:val="24"/>
          <w:szCs w:val="24"/>
        </w:rPr>
        <w:t>cm</w:t>
      </w:r>
      <w:r w:rsidR="004E3311" w:rsidRPr="00D61203">
        <w:rPr>
          <w:rFonts w:ascii="Times New Roman" w:eastAsiaTheme="minorEastAsia" w:hAnsi="Times New Roman" w:cs="Times New Roman"/>
          <w:i/>
          <w:sz w:val="24"/>
          <w:szCs w:val="24"/>
          <w:vertAlign w:val="superscript"/>
        </w:rPr>
        <w:t>-1</w:t>
      </w:r>
      <w:r w:rsidR="004E3311">
        <w:rPr>
          <w:rFonts w:ascii="Times New Roman" w:eastAsiaTheme="minorEastAsia" w:hAnsi="Times New Roman" w:cs="Times New Roman"/>
          <w:sz w:val="24"/>
          <w:szCs w:val="24"/>
        </w:rPr>
        <w:t xml:space="preserve">. </w:t>
      </w:r>
      <w:r w:rsidR="0053072D">
        <w:rPr>
          <w:rFonts w:ascii="Times New Roman" w:eastAsiaTheme="minorEastAsia" w:hAnsi="Times New Roman" w:cs="Times New Roman"/>
          <w:sz w:val="24"/>
          <w:szCs w:val="24"/>
        </w:rPr>
        <w:t>Budući da se ove intenzivne apsorpcione trake obično nalaze u oblasti gde ligand</w:t>
      </w:r>
      <w:r w:rsidR="00283F2D">
        <w:rPr>
          <w:rFonts w:ascii="Times New Roman" w:eastAsiaTheme="minorEastAsia" w:hAnsi="Times New Roman" w:cs="Times New Roman"/>
          <w:sz w:val="24"/>
          <w:szCs w:val="24"/>
        </w:rPr>
        <w:t>, sam po sebi</w:t>
      </w:r>
      <w:r w:rsidR="0053072D">
        <w:rPr>
          <w:rFonts w:ascii="Times New Roman" w:eastAsiaTheme="minorEastAsia" w:hAnsi="Times New Roman" w:cs="Times New Roman"/>
          <w:sz w:val="24"/>
          <w:szCs w:val="24"/>
        </w:rPr>
        <w:t xml:space="preserve"> uopšte ne apsorbuje</w:t>
      </w:r>
      <w:r w:rsidR="00283F2D">
        <w:rPr>
          <w:rFonts w:ascii="Times New Roman" w:eastAsiaTheme="minorEastAsia" w:hAnsi="Times New Roman" w:cs="Times New Roman"/>
          <w:sz w:val="24"/>
          <w:szCs w:val="24"/>
        </w:rPr>
        <w:t xml:space="preserve">, u cilju pronalaženja novih organskih reagenasa za fotometrijsko određivanje elemenata, bila je potrebna sinteza jedinjenja sa </w:t>
      </w:r>
      <w:r w:rsidR="00283F2D" w:rsidRPr="00B1330E">
        <w:rPr>
          <w:rFonts w:ascii="Times New Roman" w:eastAsiaTheme="minorEastAsia" w:hAnsi="Times New Roman" w:cs="Times New Roman"/>
          <w:i/>
          <w:sz w:val="24"/>
          <w:szCs w:val="24"/>
        </w:rPr>
        <w:t>d</w:t>
      </w:r>
      <w:r w:rsidR="00283F2D" w:rsidRPr="00B1330E">
        <w:rPr>
          <w:rFonts w:ascii="Times New Roman" w:eastAsiaTheme="minorEastAsia" w:hAnsi="Times New Roman" w:cs="Times New Roman"/>
          <w:sz w:val="24"/>
          <w:szCs w:val="24"/>
        </w:rPr>
        <w:t>–</w:t>
      </w:r>
      <w:r w:rsidR="00283F2D" w:rsidRPr="00B1330E">
        <w:rPr>
          <w:rFonts w:ascii="Times New Roman" w:eastAsiaTheme="minorEastAsia" w:hAnsi="Times New Roman" w:cs="Times New Roman"/>
          <w:i/>
          <w:sz w:val="24"/>
          <w:szCs w:val="24"/>
        </w:rPr>
        <w:t>π</w:t>
      </w:r>
      <w:r w:rsidR="00283F2D">
        <w:rPr>
          <w:rFonts w:ascii="Times New Roman" w:eastAsiaTheme="minorEastAsia" w:hAnsi="Times New Roman" w:cs="Times New Roman"/>
          <w:sz w:val="24"/>
          <w:szCs w:val="24"/>
        </w:rPr>
        <w:t xml:space="preserve">hromofornim grupama. </w:t>
      </w:r>
      <w:r w:rsidR="009558D0">
        <w:rPr>
          <w:rFonts w:ascii="Times New Roman" w:eastAsiaTheme="minorEastAsia" w:hAnsi="Times New Roman" w:cs="Times New Roman"/>
          <w:sz w:val="24"/>
          <w:szCs w:val="24"/>
        </w:rPr>
        <w:t xml:space="preserve">Ovo je moguće samo za one metale sa </w:t>
      </w:r>
      <w:r w:rsidR="009558D0" w:rsidRPr="009558D0">
        <w:rPr>
          <w:rFonts w:ascii="Times New Roman" w:eastAsiaTheme="minorEastAsia" w:hAnsi="Times New Roman" w:cs="Times New Roman"/>
          <w:i/>
          <w:sz w:val="24"/>
          <w:szCs w:val="24"/>
        </w:rPr>
        <w:t>d</w:t>
      </w:r>
      <w:r w:rsidR="009558D0">
        <w:rPr>
          <w:rFonts w:ascii="Times New Roman" w:eastAsiaTheme="minorEastAsia" w:hAnsi="Times New Roman" w:cs="Times New Roman"/>
          <w:sz w:val="24"/>
          <w:szCs w:val="24"/>
        </w:rPr>
        <w:t>–orbitalama, koji mogu postojati u dva oksidaci</w:t>
      </w:r>
      <w:r w:rsidR="001A710F">
        <w:rPr>
          <w:rFonts w:ascii="Times New Roman" w:eastAsiaTheme="minorEastAsia" w:hAnsi="Times New Roman" w:cs="Times New Roman"/>
          <w:sz w:val="24"/>
          <w:szCs w:val="24"/>
        </w:rPr>
        <w:t>ona stanja</w:t>
      </w:r>
      <w:r w:rsidR="009558D0">
        <w:rPr>
          <w:rFonts w:ascii="Times New Roman" w:eastAsiaTheme="minorEastAsia" w:hAnsi="Times New Roman" w:cs="Times New Roman"/>
          <w:sz w:val="24"/>
          <w:szCs w:val="24"/>
        </w:rPr>
        <w:t xml:space="preserve">, </w:t>
      </w:r>
      <w:r w:rsidR="001A710F">
        <w:rPr>
          <w:rFonts w:ascii="Times New Roman" w:eastAsiaTheme="minorEastAsia" w:hAnsi="Times New Roman" w:cs="Times New Roman"/>
          <w:sz w:val="24"/>
          <w:szCs w:val="24"/>
        </w:rPr>
        <w:t>koja se razlikuju jedno od drugog z</w:t>
      </w:r>
      <w:r w:rsidR="00E10DC5">
        <w:rPr>
          <w:rFonts w:ascii="Times New Roman" w:eastAsiaTheme="minorEastAsia" w:hAnsi="Times New Roman" w:cs="Times New Roman"/>
          <w:sz w:val="24"/>
          <w:szCs w:val="24"/>
        </w:rPr>
        <w:t>a jedan elektron, na primer: Ti</w:t>
      </w:r>
      <w:r w:rsidR="001A710F">
        <w:rPr>
          <w:rFonts w:ascii="Times New Roman" w:eastAsiaTheme="minorEastAsia" w:hAnsi="Times New Roman" w:cs="Times New Roman"/>
          <w:sz w:val="24"/>
          <w:szCs w:val="24"/>
        </w:rPr>
        <w:t>(III)–</w:t>
      </w:r>
      <w:r w:rsidR="00E10DC5">
        <w:rPr>
          <w:rFonts w:ascii="Times New Roman" w:eastAsiaTheme="minorEastAsia" w:hAnsi="Times New Roman" w:cs="Times New Roman"/>
          <w:sz w:val="24"/>
          <w:szCs w:val="24"/>
        </w:rPr>
        <w:t>Ti</w:t>
      </w:r>
      <w:r w:rsidR="001A710F">
        <w:rPr>
          <w:rFonts w:ascii="Times New Roman" w:eastAsiaTheme="minorEastAsia" w:hAnsi="Times New Roman" w:cs="Times New Roman"/>
          <w:sz w:val="24"/>
          <w:szCs w:val="24"/>
        </w:rPr>
        <w:t>(IV); Co(II)–</w:t>
      </w:r>
      <w:r w:rsidR="00E10DC5">
        <w:rPr>
          <w:rFonts w:ascii="Times New Roman" w:eastAsiaTheme="minorEastAsia" w:hAnsi="Times New Roman" w:cs="Times New Roman"/>
          <w:sz w:val="24"/>
          <w:szCs w:val="24"/>
        </w:rPr>
        <w:t>Co(III); Fe</w:t>
      </w:r>
      <w:r w:rsidR="001A710F">
        <w:rPr>
          <w:rFonts w:ascii="Times New Roman" w:eastAsiaTheme="minorEastAsia" w:hAnsi="Times New Roman" w:cs="Times New Roman"/>
          <w:sz w:val="24"/>
          <w:szCs w:val="24"/>
        </w:rPr>
        <w:t>(II)–</w:t>
      </w:r>
      <w:r w:rsidR="00E10DC5">
        <w:rPr>
          <w:rFonts w:ascii="Times New Roman" w:eastAsiaTheme="minorEastAsia" w:hAnsi="Times New Roman" w:cs="Times New Roman"/>
          <w:sz w:val="24"/>
          <w:szCs w:val="24"/>
        </w:rPr>
        <w:t>Fe(III); Cu</w:t>
      </w:r>
      <w:r w:rsidR="001A710F">
        <w:rPr>
          <w:rFonts w:ascii="Times New Roman" w:eastAsiaTheme="minorEastAsia" w:hAnsi="Times New Roman" w:cs="Times New Roman"/>
          <w:sz w:val="24"/>
          <w:szCs w:val="24"/>
        </w:rPr>
        <w:t>(I)–</w:t>
      </w:r>
      <w:r w:rsidR="00E10DC5">
        <w:rPr>
          <w:rFonts w:ascii="Times New Roman" w:eastAsiaTheme="minorEastAsia" w:hAnsi="Times New Roman" w:cs="Times New Roman"/>
          <w:sz w:val="24"/>
          <w:szCs w:val="24"/>
        </w:rPr>
        <w:t>Cu(II); Ru</w:t>
      </w:r>
      <w:r w:rsidR="001A710F">
        <w:rPr>
          <w:rFonts w:ascii="Times New Roman" w:eastAsiaTheme="minorEastAsia" w:hAnsi="Times New Roman" w:cs="Times New Roman"/>
          <w:sz w:val="24"/>
          <w:szCs w:val="24"/>
        </w:rPr>
        <w:t>(II)–</w:t>
      </w:r>
      <w:r w:rsidR="00E10DC5">
        <w:rPr>
          <w:rFonts w:ascii="Times New Roman" w:eastAsiaTheme="minorEastAsia" w:hAnsi="Times New Roman" w:cs="Times New Roman"/>
          <w:sz w:val="24"/>
          <w:szCs w:val="24"/>
        </w:rPr>
        <w:t>Ru</w:t>
      </w:r>
      <w:r w:rsidR="001A710F">
        <w:rPr>
          <w:rFonts w:ascii="Times New Roman" w:eastAsiaTheme="minorEastAsia" w:hAnsi="Times New Roman" w:cs="Times New Roman"/>
          <w:sz w:val="24"/>
          <w:szCs w:val="24"/>
        </w:rPr>
        <w:t xml:space="preserve">(III). </w:t>
      </w:r>
    </w:p>
    <w:p w:rsidR="001A710F" w:rsidRDefault="001A710F" w:rsidP="00B1330E">
      <w:pPr>
        <w:spacing w:after="0"/>
        <w:jc w:val="both"/>
        <w:rPr>
          <w:rFonts w:ascii="Times New Roman" w:eastAsiaTheme="minorEastAsia" w:hAnsi="Times New Roman" w:cs="Times New Roman"/>
          <w:sz w:val="24"/>
          <w:szCs w:val="24"/>
        </w:rPr>
      </w:pPr>
    </w:p>
    <w:p w:rsidR="00B1330E" w:rsidRPr="00EE2906" w:rsidRDefault="001A710F" w:rsidP="002B5C76">
      <w:pPr>
        <w:spacing w:after="0"/>
        <w:ind w:firstLine="432"/>
        <w:jc w:val="both"/>
        <w:rPr>
          <w:rFonts w:ascii="Times New Roman" w:eastAsiaTheme="minorEastAsia" w:hAnsi="Times New Roman" w:cs="Times New Roman"/>
          <w:i/>
          <w:shadow/>
          <w:sz w:val="24"/>
          <w:szCs w:val="24"/>
        </w:rPr>
      </w:pPr>
      <w:r w:rsidRPr="00EE2906">
        <w:rPr>
          <w:rFonts w:ascii="Times New Roman" w:eastAsiaTheme="minorEastAsia" w:hAnsi="Times New Roman" w:cs="Times New Roman"/>
          <w:i/>
          <w:shadow/>
          <w:sz w:val="24"/>
          <w:szCs w:val="24"/>
        </w:rPr>
        <w:t xml:space="preserve">Kompleksi sa </w:t>
      </w:r>
      <m:oMath>
        <m:r>
          <w:rPr>
            <w:rFonts w:ascii="Cambria Math" w:eastAsiaTheme="minorEastAsia" w:hAnsi="Cambria Math" w:cs="Times New Roman"/>
            <w:shadow/>
            <w:sz w:val="24"/>
            <w:szCs w:val="24"/>
          </w:rPr>
          <m:t>M⟶L</m:t>
        </m:r>
      </m:oMath>
      <w:r w:rsidRPr="00EE2906">
        <w:rPr>
          <w:rFonts w:ascii="Times New Roman" w:eastAsiaTheme="minorEastAsia" w:hAnsi="Times New Roman" w:cs="Times New Roman"/>
          <w:i/>
          <w:shadow/>
          <w:sz w:val="24"/>
          <w:szCs w:val="24"/>
        </w:rPr>
        <w:t xml:space="preserve"> prelazima</w:t>
      </w:r>
    </w:p>
    <w:p w:rsidR="006C7F34" w:rsidRDefault="006D6045" w:rsidP="002B5C76">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Kako se ovi prelazi karakterišu prenosom </w:t>
      </w:r>
      <w:r w:rsidRPr="006D6045">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–elektrona sa metala, potrebno je da metal bude u nižem oksidacionom stanju. Istovremeno mora da postoji mogućnost da elektron zauzme slobodnu orbitalu liganda. Takvi ligandi mogu se naći među organskim jedinjenjima sa jednom d</w:t>
      </w:r>
      <w:r w:rsidR="008548E7">
        <w:rPr>
          <w:rFonts w:ascii="Times New Roman" w:eastAsiaTheme="minorEastAsia" w:hAnsi="Times New Roman" w:cs="Times New Roman"/>
          <w:sz w:val="24"/>
          <w:szCs w:val="24"/>
        </w:rPr>
        <w:t>vostrukom vezom, ili kod jedinje</w:t>
      </w:r>
      <w:r>
        <w:rPr>
          <w:rFonts w:ascii="Times New Roman" w:eastAsiaTheme="minorEastAsia" w:hAnsi="Times New Roman" w:cs="Times New Roman"/>
          <w:sz w:val="24"/>
          <w:szCs w:val="24"/>
        </w:rPr>
        <w:t>nja sa nizom konjugovanih dvostrukih veza</w:t>
      </w:r>
      <w:r w:rsidR="007E0F8F">
        <w:rPr>
          <w:rFonts w:ascii="Times New Roman" w:eastAsiaTheme="minorEastAsia" w:hAnsi="Times New Roman" w:cs="Times New Roman"/>
          <w:sz w:val="24"/>
          <w:szCs w:val="24"/>
        </w:rPr>
        <w:t xml:space="preserve"> koje su povezane sa atomom donora</w:t>
      </w:r>
      <w:r>
        <w:rPr>
          <w:rFonts w:ascii="Times New Roman" w:eastAsiaTheme="minorEastAsia" w:hAnsi="Times New Roman" w:cs="Times New Roman"/>
          <w:sz w:val="24"/>
          <w:szCs w:val="24"/>
        </w:rPr>
        <w:t xml:space="preserve">. Kao primer možemo navesti </w:t>
      </w:r>
      <w:r w:rsidR="001B13CE">
        <w:rPr>
          <w:rFonts w:ascii="Times New Roman" w:eastAsiaTheme="minorEastAsia" w:hAnsi="Times New Roman" w:cs="Times New Roman"/>
          <w:sz w:val="24"/>
          <w:szCs w:val="24"/>
        </w:rPr>
        <w:t>komplekse gvožđa sa sledećim ligandima: 8–oksihinolin, 2–pikolonska kiselina (piridinkarboksilna)</w:t>
      </w:r>
      <w:r w:rsidR="00E10DC5">
        <w:rPr>
          <w:rFonts w:ascii="Times New Roman" w:eastAsiaTheme="minorEastAsia" w:hAnsi="Times New Roman" w:cs="Times New Roman"/>
          <w:sz w:val="24"/>
          <w:szCs w:val="24"/>
        </w:rPr>
        <w:t xml:space="preserve">, </w:t>
      </w:r>
      <w:r w:rsidR="00E10DC5">
        <w:rPr>
          <w:rFonts w:ascii="Times New Roman" w:hAnsi="Times New Roman" w:cs="Times New Roman"/>
          <w:sz w:val="24"/>
          <w:szCs w:val="24"/>
        </w:rPr>
        <w:t>2,</w:t>
      </w:r>
      <w:r w:rsidR="001B13CE" w:rsidRPr="001B13CE">
        <w:rPr>
          <w:rFonts w:ascii="Times New Roman" w:hAnsi="Times New Roman" w:cs="Times New Roman"/>
          <w:sz w:val="24"/>
          <w:szCs w:val="24"/>
        </w:rPr>
        <w:t>2’–bipiridin</w:t>
      </w:r>
      <w:r w:rsidR="001B13CE">
        <w:rPr>
          <w:rFonts w:ascii="Times New Roman" w:hAnsi="Times New Roman" w:cs="Times New Roman"/>
          <w:sz w:val="24"/>
          <w:szCs w:val="24"/>
        </w:rPr>
        <w:t xml:space="preserve">, 1,10–fenantrolin. Odgovarajuće talasne dužine ovih prelaza i molarni apsorpcioni koeficijenti dati su u tabeli </w:t>
      </w:r>
      <w:r w:rsidR="001B13CE">
        <w:rPr>
          <w:rFonts w:ascii="Times New Roman" w:hAnsi="Times New Roman" w:cs="Times New Roman"/>
          <w:sz w:val="24"/>
          <w:szCs w:val="24"/>
        </w:rPr>
        <w:lastRenderedPageBreak/>
        <w:t>2.</w:t>
      </w:r>
      <w:r w:rsidR="00334233" w:rsidRPr="00CE451F">
        <w:rPr>
          <w:rFonts w:ascii="Times New Roman" w:eastAsiaTheme="minorEastAsia" w:hAnsi="Times New Roman" w:cs="Times New Roman"/>
          <w:sz w:val="24"/>
          <w:szCs w:val="24"/>
        </w:rPr>
        <w:t>Apsorpcione trake svih ovih prelaza nalaze se u vidljivoj oblasti</w:t>
      </w:r>
      <w:r w:rsidR="00334233">
        <w:rPr>
          <w:rFonts w:ascii="Times New Roman" w:eastAsiaTheme="minorEastAsia" w:hAnsi="Times New Roman" w:cs="Times New Roman"/>
          <w:sz w:val="24"/>
          <w:szCs w:val="24"/>
        </w:rPr>
        <w:t xml:space="preserve"> i pripisuju se prelazu jednog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334233">
        <w:rPr>
          <w:rFonts w:ascii="Times New Roman" w:eastAsiaTheme="minorEastAsia" w:hAnsi="Times New Roman" w:cs="Times New Roman"/>
          <w:sz w:val="24"/>
          <w:szCs w:val="24"/>
        </w:rPr>
        <w:t xml:space="preserve"> elektrona u slobodnu antivezujuću </w:t>
      </w:r>
      <w:r w:rsidR="00334233" w:rsidRPr="00635846">
        <w:rPr>
          <w:rFonts w:ascii="Times New Roman" w:eastAsiaTheme="minorEastAsia" w:hAnsi="Times New Roman" w:cs="Times New Roman"/>
          <w:i/>
          <w:sz w:val="24"/>
          <w:szCs w:val="24"/>
        </w:rPr>
        <w:t>π</w:t>
      </w:r>
      <w:r w:rsidR="00334233">
        <w:rPr>
          <w:rFonts w:ascii="Times New Roman" w:eastAsiaTheme="minorEastAsia" w:hAnsi="Times New Roman" w:cs="Times New Roman"/>
          <w:sz w:val="24"/>
          <w:szCs w:val="24"/>
        </w:rPr>
        <w:t xml:space="preserve">–orbitalu liganda.    </w:t>
      </w:r>
    </w:p>
    <w:p w:rsidR="00635846" w:rsidRDefault="00635846" w:rsidP="00635846">
      <w:pPr>
        <w:spacing w:after="0"/>
        <w:jc w:val="both"/>
        <w:rPr>
          <w:rFonts w:ascii="Times New Roman" w:eastAsiaTheme="minorEastAsia" w:hAnsi="Times New Roman" w:cs="Times New Roman"/>
          <w:sz w:val="24"/>
          <w:szCs w:val="24"/>
        </w:rPr>
      </w:pPr>
    </w:p>
    <w:p w:rsidR="00431BB7" w:rsidRPr="0018540E" w:rsidRDefault="0018540E" w:rsidP="0018540E">
      <w:pPr>
        <w:spacing w:after="0"/>
        <w:jc w:val="both"/>
        <w:rPr>
          <w:rFonts w:ascii="Times New Roman" w:eastAsiaTheme="minorEastAsia" w:hAnsi="Times New Roman" w:cs="Times New Roman"/>
          <w:i/>
          <w:shadow/>
          <w:sz w:val="24"/>
          <w:szCs w:val="24"/>
        </w:rPr>
      </w:pPr>
      <w:r w:rsidRPr="0018540E">
        <w:rPr>
          <w:rFonts w:ascii="Times New Roman" w:eastAsiaTheme="minorEastAsia" w:hAnsi="Times New Roman" w:cs="Times New Roman"/>
          <w:b/>
          <w:i/>
          <w:shadow/>
          <w:sz w:val="24"/>
          <w:szCs w:val="24"/>
        </w:rPr>
        <w:t>Tabela 2.</w:t>
      </w:r>
      <w:r w:rsidR="00494D6B" w:rsidRPr="00494D6B">
        <w:rPr>
          <w:rStyle w:val="FootnoteReference"/>
          <w:rFonts w:ascii="Times New Roman" w:eastAsiaTheme="minorEastAsia" w:hAnsi="Times New Roman" w:cs="Times New Roman"/>
          <w:b/>
          <w:i/>
          <w:shadow/>
          <w:sz w:val="24"/>
          <w:szCs w:val="24"/>
        </w:rPr>
        <w:footnoteReference w:customMarkFollows="1" w:id="3"/>
        <w:sym w:font="Symbol" w:char="F02A"/>
      </w:r>
      <m:oMath>
        <m:r>
          <w:rPr>
            <w:rFonts w:ascii="Cambria Math" w:eastAsiaTheme="minorEastAsia" w:hAnsi="Cambria Math" w:cs="Times New Roman"/>
            <w:shadow/>
            <w:sz w:val="24"/>
            <w:szCs w:val="24"/>
          </w:rPr>
          <m:t>M⟶L</m:t>
        </m:r>
      </m:oMath>
      <w:r w:rsidRPr="0018540E">
        <w:rPr>
          <w:rFonts w:ascii="Times New Roman" w:eastAsiaTheme="minorEastAsia" w:hAnsi="Times New Roman" w:cs="Times New Roman"/>
          <w:i/>
          <w:shadow/>
          <w:sz w:val="24"/>
          <w:szCs w:val="24"/>
        </w:rPr>
        <w:t xml:space="preserve"> prelazi za neke komplekse gvožđa (II)</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2430"/>
        <w:gridCol w:w="3870"/>
        <w:gridCol w:w="3060"/>
      </w:tblGrid>
      <w:tr w:rsidR="006675BE" w:rsidTr="00F749A6">
        <w:trPr>
          <w:trHeight w:val="630"/>
        </w:trPr>
        <w:tc>
          <w:tcPr>
            <w:tcW w:w="2430" w:type="dxa"/>
            <w:tcBorders>
              <w:top w:val="single" w:sz="18" w:space="0" w:color="943634" w:themeColor="accent2" w:themeShade="BF"/>
              <w:bottom w:val="single" w:sz="18" w:space="0" w:color="943634" w:themeColor="accent2" w:themeShade="BF"/>
            </w:tcBorders>
            <w:vAlign w:val="center"/>
          </w:tcPr>
          <w:p w:rsidR="0018540E" w:rsidRPr="00EC2761" w:rsidRDefault="0018540E" w:rsidP="0018540E">
            <w:pPr>
              <w:jc w:val="center"/>
              <w:rPr>
                <w:rFonts w:ascii="Times New Roman" w:eastAsiaTheme="minorEastAsia" w:hAnsi="Times New Roman" w:cs="Times New Roman"/>
                <w:i/>
                <w:shadow/>
                <w:sz w:val="24"/>
                <w:szCs w:val="24"/>
              </w:rPr>
            </w:pPr>
            <w:r w:rsidRPr="00EC2761">
              <w:rPr>
                <w:rFonts w:ascii="Times New Roman" w:eastAsiaTheme="minorEastAsia" w:hAnsi="Times New Roman" w:cs="Times New Roman"/>
                <w:i/>
                <w:shadow/>
                <w:sz w:val="24"/>
                <w:szCs w:val="24"/>
              </w:rPr>
              <w:t>Kompleks</w:t>
            </w:r>
          </w:p>
        </w:tc>
        <w:tc>
          <w:tcPr>
            <w:tcW w:w="3870" w:type="dxa"/>
            <w:tcBorders>
              <w:top w:val="single" w:sz="18" w:space="0" w:color="943634" w:themeColor="accent2" w:themeShade="BF"/>
              <w:bottom w:val="single" w:sz="18" w:space="0" w:color="943634" w:themeColor="accent2" w:themeShade="BF"/>
            </w:tcBorders>
            <w:vAlign w:val="center"/>
          </w:tcPr>
          <w:p w:rsidR="0018540E" w:rsidRPr="00EC2761" w:rsidRDefault="0018540E" w:rsidP="0018540E">
            <w:pPr>
              <w:jc w:val="center"/>
              <w:rPr>
                <w:rFonts w:ascii="Times New Roman" w:eastAsiaTheme="minorEastAsia" w:hAnsi="Times New Roman" w:cs="Times New Roman"/>
                <w:i/>
                <w:shadow/>
                <w:sz w:val="24"/>
                <w:szCs w:val="24"/>
              </w:rPr>
            </w:pPr>
            <w:r w:rsidRPr="00EC2761">
              <w:rPr>
                <w:rFonts w:ascii="Times New Roman" w:eastAsiaTheme="minorEastAsia" w:hAnsi="Times New Roman" w:cs="Times New Roman"/>
                <w:i/>
                <w:shadow/>
                <w:sz w:val="24"/>
                <w:szCs w:val="24"/>
              </w:rPr>
              <w:t xml:space="preserve">Talasna dužina prelaza </w:t>
            </w:r>
            <m:oMath>
              <m:r>
                <w:rPr>
                  <w:rFonts w:ascii="Cambria Math" w:eastAsiaTheme="minorEastAsia" w:hAnsi="Cambria Math" w:cs="Times New Roman"/>
                  <w:shadow/>
                  <w:sz w:val="24"/>
                  <w:szCs w:val="24"/>
                </w:rPr>
                <m:t>M</m:t>
              </m:r>
              <m:r>
                <w:rPr>
                  <w:rFonts w:ascii="Times New Roman" w:eastAsiaTheme="minorEastAsia" w:hAnsi="Cambria Math" w:cs="Times New Roman"/>
                  <w:shadow/>
                  <w:sz w:val="24"/>
                  <w:szCs w:val="24"/>
                </w:rPr>
                <m:t>⟶</m:t>
              </m:r>
              <m:r>
                <w:rPr>
                  <w:rFonts w:ascii="Cambria Math" w:eastAsiaTheme="minorEastAsia" w:hAnsi="Cambria Math" w:cs="Times New Roman"/>
                  <w:shadow/>
                  <w:sz w:val="24"/>
                  <w:szCs w:val="24"/>
                </w:rPr>
                <m:t>L</m:t>
              </m:r>
            </m:oMath>
            <w:r w:rsidRPr="00EC2761">
              <w:rPr>
                <w:rFonts w:ascii="Times New Roman" w:eastAsiaTheme="minorEastAsia" w:hAnsi="Times New Roman" w:cs="Times New Roman"/>
                <w:i/>
                <w:shadow/>
                <w:sz w:val="24"/>
                <w:szCs w:val="24"/>
              </w:rPr>
              <w:t>, nm</w:t>
            </w:r>
          </w:p>
        </w:tc>
        <w:tc>
          <w:tcPr>
            <w:tcW w:w="3060" w:type="dxa"/>
            <w:tcBorders>
              <w:top w:val="single" w:sz="18" w:space="0" w:color="943634" w:themeColor="accent2" w:themeShade="BF"/>
              <w:bottom w:val="single" w:sz="18" w:space="0" w:color="943634" w:themeColor="accent2" w:themeShade="BF"/>
            </w:tcBorders>
            <w:vAlign w:val="center"/>
          </w:tcPr>
          <w:p w:rsidR="0018540E" w:rsidRPr="00773046" w:rsidRDefault="00773046" w:rsidP="006675BE">
            <w:pPr>
              <w:jc w:val="center"/>
              <w:rPr>
                <w:rFonts w:ascii="Times New Roman" w:eastAsiaTheme="minorEastAsia" w:hAnsi="Times New Roman" w:cs="Times New Roman"/>
                <w:i/>
                <w:shadow/>
                <w:sz w:val="28"/>
                <w:szCs w:val="28"/>
                <w:vertAlign w:val="subscript"/>
              </w:rPr>
            </w:pPr>
            <w:r w:rsidRPr="00773046">
              <w:rPr>
                <w:rFonts w:ascii="Times New Roman" w:eastAsiaTheme="minorEastAsia" w:hAnsi="Times New Roman" w:cs="Times New Roman"/>
                <w:i/>
                <w:shadow/>
                <w:sz w:val="24"/>
                <w:szCs w:val="24"/>
              </w:rPr>
              <w:t>ε</w:t>
            </w:r>
            <w:r w:rsidRPr="00773046">
              <w:rPr>
                <w:rFonts w:ascii="Times New Roman" w:eastAsiaTheme="minorEastAsia" w:hAnsi="Times New Roman" w:cs="Times New Roman"/>
                <w:i/>
                <w:shadow/>
                <w:sz w:val="24"/>
                <w:szCs w:val="24"/>
                <w:vertAlign w:val="subscript"/>
              </w:rPr>
              <w:t>max</w:t>
            </w:r>
            <w:r w:rsidRPr="00773046">
              <w:rPr>
                <w:rFonts w:ascii="Times New Roman" w:eastAsiaTheme="minorEastAsia" w:hAnsi="Times New Roman" w:cs="Times New Roman"/>
                <w:i/>
                <w:shadow/>
                <w:sz w:val="24"/>
                <w:szCs w:val="24"/>
              </w:rPr>
              <w:t>, l·mol</w:t>
            </w:r>
            <w:r w:rsidRPr="00773046">
              <w:rPr>
                <w:rFonts w:ascii="Times New Roman" w:eastAsiaTheme="minorEastAsia" w:hAnsi="Times New Roman" w:cs="Times New Roman"/>
                <w:i/>
                <w:shadow/>
                <w:sz w:val="24"/>
                <w:szCs w:val="24"/>
                <w:vertAlign w:val="superscript"/>
              </w:rPr>
              <w:t>-1</w:t>
            </w:r>
            <w:r w:rsidRPr="00773046">
              <w:rPr>
                <w:rFonts w:ascii="Times New Roman" w:eastAsiaTheme="minorEastAsia" w:hAnsi="Times New Roman" w:cs="Times New Roman"/>
                <w:i/>
                <w:shadow/>
                <w:sz w:val="24"/>
                <w:szCs w:val="24"/>
              </w:rPr>
              <w:t>cm</w:t>
            </w:r>
            <w:r w:rsidRPr="00773046">
              <w:rPr>
                <w:rFonts w:ascii="Times New Roman" w:eastAsiaTheme="minorEastAsia" w:hAnsi="Times New Roman" w:cs="Times New Roman"/>
                <w:i/>
                <w:shadow/>
                <w:sz w:val="24"/>
                <w:szCs w:val="24"/>
                <w:vertAlign w:val="superscript"/>
              </w:rPr>
              <w:t>-1</w:t>
            </w:r>
          </w:p>
        </w:tc>
      </w:tr>
      <w:tr w:rsidR="006675BE" w:rsidTr="00F749A6">
        <w:tc>
          <w:tcPr>
            <w:tcW w:w="2430" w:type="dxa"/>
            <w:tcBorders>
              <w:top w:val="single" w:sz="18" w:space="0" w:color="943634" w:themeColor="accent2" w:themeShade="BF"/>
            </w:tcBorders>
            <w:vAlign w:val="center"/>
          </w:tcPr>
          <w:p w:rsidR="0018540E" w:rsidRDefault="00240C3D" w:rsidP="004430F1">
            <w:pPr>
              <w:jc w:val="cente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Fe(bipy)</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oMath>
            </m:oMathPara>
          </w:p>
        </w:tc>
        <w:tc>
          <w:tcPr>
            <w:tcW w:w="3870" w:type="dxa"/>
            <w:tcBorders>
              <w:top w:val="single" w:sz="18" w:space="0" w:color="943634" w:themeColor="accent2" w:themeShade="BF"/>
            </w:tcBorders>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523</w:t>
            </w:r>
          </w:p>
        </w:tc>
        <w:tc>
          <w:tcPr>
            <w:tcW w:w="3060" w:type="dxa"/>
            <w:tcBorders>
              <w:top w:val="single" w:sz="18" w:space="0" w:color="943634" w:themeColor="accent2" w:themeShade="BF"/>
            </w:tcBorders>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8,60·10</w:t>
            </w:r>
            <w:r w:rsidRPr="0018540E">
              <w:rPr>
                <w:rFonts w:ascii="Times New Roman" w:eastAsiaTheme="minorEastAsia" w:hAnsi="Times New Roman" w:cs="Times New Roman"/>
                <w:sz w:val="24"/>
                <w:szCs w:val="24"/>
                <w:vertAlign w:val="superscript"/>
              </w:rPr>
              <w:t>3</w:t>
            </w:r>
          </w:p>
        </w:tc>
      </w:tr>
      <w:tr w:rsidR="006675BE" w:rsidTr="00F749A6">
        <w:tc>
          <w:tcPr>
            <w:tcW w:w="2430" w:type="dxa"/>
            <w:vAlign w:val="center"/>
          </w:tcPr>
          <w:p w:rsidR="0018540E" w:rsidRDefault="00240C3D" w:rsidP="004430F1">
            <w:pPr>
              <w:jc w:val="cente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Fe(phen)</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oMath>
            </m:oMathPara>
          </w:p>
        </w:tc>
        <w:tc>
          <w:tcPr>
            <w:tcW w:w="3870" w:type="dxa"/>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510</w:t>
            </w:r>
          </w:p>
        </w:tc>
        <w:tc>
          <w:tcPr>
            <w:tcW w:w="3060" w:type="dxa"/>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1,12·10</w:t>
            </w:r>
            <w:r w:rsidRPr="0018540E">
              <w:rPr>
                <w:rFonts w:ascii="Times New Roman" w:eastAsiaTheme="minorEastAsia" w:hAnsi="Times New Roman" w:cs="Times New Roman"/>
                <w:sz w:val="24"/>
                <w:szCs w:val="24"/>
                <w:vertAlign w:val="superscript"/>
              </w:rPr>
              <w:t>4</w:t>
            </w:r>
          </w:p>
        </w:tc>
      </w:tr>
      <w:tr w:rsidR="006675BE" w:rsidTr="00F749A6">
        <w:tc>
          <w:tcPr>
            <w:tcW w:w="2430" w:type="dxa"/>
            <w:vAlign w:val="center"/>
          </w:tcPr>
          <w:p w:rsidR="0018540E" w:rsidRDefault="00240C3D" w:rsidP="004430F1">
            <w:pPr>
              <w:jc w:val="cente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Fe(pic)</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oMath>
            </m:oMathPara>
          </w:p>
        </w:tc>
        <w:tc>
          <w:tcPr>
            <w:tcW w:w="3870" w:type="dxa"/>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446</w:t>
            </w:r>
          </w:p>
        </w:tc>
        <w:tc>
          <w:tcPr>
            <w:tcW w:w="3060" w:type="dxa"/>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1,00·10</w:t>
            </w:r>
            <w:r w:rsidRPr="0018540E">
              <w:rPr>
                <w:rFonts w:ascii="Times New Roman" w:eastAsiaTheme="minorEastAsia" w:hAnsi="Times New Roman" w:cs="Times New Roman"/>
                <w:sz w:val="24"/>
                <w:szCs w:val="24"/>
                <w:vertAlign w:val="superscript"/>
              </w:rPr>
              <w:t>3</w:t>
            </w:r>
          </w:p>
        </w:tc>
      </w:tr>
      <w:tr w:rsidR="006675BE" w:rsidTr="00F749A6">
        <w:trPr>
          <w:trHeight w:val="270"/>
        </w:trPr>
        <w:tc>
          <w:tcPr>
            <w:tcW w:w="2430" w:type="dxa"/>
            <w:vAlign w:val="center"/>
          </w:tcPr>
          <w:p w:rsidR="0018540E" w:rsidRDefault="00240C3D" w:rsidP="004430F1">
            <w:pPr>
              <w:jc w:val="cente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Fe(oksin)</m:t>
                    </m:r>
                  </m:e>
                  <m:sub>
                    <m:r>
                      <w:rPr>
                        <w:rFonts w:ascii="Cambria Math" w:eastAsiaTheme="minorEastAsia" w:hAnsi="Cambria Math" w:cs="Times New Roman"/>
                        <w:sz w:val="24"/>
                        <w:szCs w:val="24"/>
                      </w:rPr>
                      <m:t>3</m:t>
                    </m:r>
                  </m:sub>
                  <m:sup>
                    <m:r>
                      <w:rPr>
                        <w:rFonts w:ascii="Cambria Math" w:eastAsiaTheme="minorEastAsia" w:hAnsi="Cambria Math" w:cs="Times New Roman"/>
                        <w:sz w:val="24"/>
                        <w:szCs w:val="24"/>
                      </w:rPr>
                      <m:t>2+</m:t>
                    </m:r>
                  </m:sup>
                </m:sSubSup>
              </m:oMath>
            </m:oMathPara>
          </w:p>
        </w:tc>
        <w:tc>
          <w:tcPr>
            <w:tcW w:w="3870" w:type="dxa"/>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581</w:t>
            </w:r>
          </w:p>
        </w:tc>
        <w:tc>
          <w:tcPr>
            <w:tcW w:w="3060" w:type="dxa"/>
            <w:vAlign w:val="center"/>
          </w:tcPr>
          <w:p w:rsidR="0018540E" w:rsidRDefault="0018540E" w:rsidP="004430F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5,00·10</w:t>
            </w:r>
            <w:r w:rsidRPr="0018540E">
              <w:rPr>
                <w:rFonts w:ascii="Times New Roman" w:eastAsiaTheme="minorEastAsia" w:hAnsi="Times New Roman" w:cs="Times New Roman"/>
                <w:sz w:val="24"/>
                <w:szCs w:val="24"/>
                <w:vertAlign w:val="superscript"/>
              </w:rPr>
              <w:t>3</w:t>
            </w:r>
          </w:p>
        </w:tc>
      </w:tr>
    </w:tbl>
    <w:p w:rsidR="004430F1" w:rsidRDefault="00D61203" w:rsidP="00D61203">
      <w:pPr>
        <w:tabs>
          <w:tab w:val="left" w:pos="3092"/>
        </w:tabs>
        <w:spacing w:after="0"/>
      </w:pPr>
      <w:r>
        <w:tab/>
      </w:r>
    </w:p>
    <w:p w:rsidR="00635846" w:rsidRDefault="00334233" w:rsidP="002B5C76">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Zbog činjenice da uvođenje bilo kojeg supstituenta u </w:t>
      </w:r>
      <w:r w:rsidRPr="00334233">
        <w:rPr>
          <w:rFonts w:ascii="Times New Roman" w:eastAsiaTheme="minorEastAsia" w:hAnsi="Times New Roman" w:cs="Times New Roman"/>
          <w:i/>
          <w:sz w:val="24"/>
          <w:szCs w:val="24"/>
        </w:rPr>
        <w:t>π</w:t>
      </w:r>
      <w:r>
        <w:rPr>
          <w:rFonts w:ascii="Times New Roman" w:eastAsiaTheme="minorEastAsia" w:hAnsi="Times New Roman" w:cs="Times New Roman"/>
          <w:sz w:val="24"/>
          <w:szCs w:val="24"/>
        </w:rPr>
        <w:t>–elektronski sistem dovodi do promene</w:t>
      </w:r>
      <w:r w:rsidR="00A57005">
        <w:rPr>
          <w:rFonts w:ascii="Times New Roman" w:eastAsiaTheme="minorEastAsia" w:hAnsi="Times New Roman" w:cs="Times New Roman"/>
          <w:sz w:val="24"/>
          <w:szCs w:val="24"/>
        </w:rPr>
        <w:t xml:space="preserve"> relativnih vrednost</w:t>
      </w:r>
      <w:r w:rsidR="002A396A">
        <w:rPr>
          <w:rFonts w:ascii="Times New Roman" w:eastAsiaTheme="minorEastAsia" w:hAnsi="Times New Roman" w:cs="Times New Roman"/>
          <w:sz w:val="24"/>
          <w:szCs w:val="24"/>
        </w:rPr>
        <w:t>i energije molekulskih orbitala, talasna dužina trake koja odgovara prenosu naelektrisanja, kod ovih liganada sa supstituentom se takođe menja. Kao pri</w:t>
      </w:r>
      <w:r w:rsidR="00E10DC5">
        <w:rPr>
          <w:rFonts w:ascii="Times New Roman" w:eastAsiaTheme="minorEastAsia" w:hAnsi="Times New Roman" w:cs="Times New Roman"/>
          <w:sz w:val="24"/>
          <w:szCs w:val="24"/>
        </w:rPr>
        <w:t>mer mogu poslužiti kompleksi Fe</w:t>
      </w:r>
      <w:r w:rsidR="002A396A">
        <w:rPr>
          <w:rFonts w:ascii="Times New Roman" w:eastAsiaTheme="minorEastAsia" w:hAnsi="Times New Roman" w:cs="Times New Roman"/>
          <w:sz w:val="24"/>
          <w:szCs w:val="24"/>
        </w:rPr>
        <w:t>(II) sa različitim derivatima 8–oksihinolina i 1,10–fenantrolina (tabela 3).</w:t>
      </w:r>
    </w:p>
    <w:p w:rsidR="009E33C6" w:rsidRPr="00334233" w:rsidRDefault="009E33C6" w:rsidP="009E33C6">
      <w:pPr>
        <w:spacing w:after="0"/>
        <w:ind w:firstLine="450"/>
        <w:jc w:val="both"/>
        <w:rPr>
          <w:rFonts w:ascii="Times New Roman" w:eastAsiaTheme="minorEastAsia" w:hAnsi="Times New Roman" w:cs="Times New Roman"/>
          <w:sz w:val="24"/>
          <w:szCs w:val="24"/>
        </w:rPr>
      </w:pPr>
    </w:p>
    <w:p w:rsidR="00431BB7" w:rsidRPr="00197807" w:rsidRDefault="004430F1" w:rsidP="004430F1">
      <w:pPr>
        <w:spacing w:after="0"/>
        <w:jc w:val="both"/>
        <w:rPr>
          <w:rFonts w:ascii="Times New Roman" w:eastAsiaTheme="minorEastAsia" w:hAnsi="Times New Roman" w:cs="Times New Roman"/>
          <w:i/>
          <w:shadow/>
          <w:sz w:val="24"/>
          <w:szCs w:val="24"/>
        </w:rPr>
      </w:pPr>
      <w:r w:rsidRPr="00197807">
        <w:rPr>
          <w:rFonts w:ascii="Times New Roman" w:eastAsiaTheme="minorEastAsia" w:hAnsi="Times New Roman" w:cs="Times New Roman"/>
          <w:b/>
          <w:i/>
          <w:shadow/>
          <w:sz w:val="24"/>
          <w:szCs w:val="24"/>
        </w:rPr>
        <w:t>Tabela 3.</w:t>
      </w:r>
      <w:r w:rsidRPr="00197807">
        <w:rPr>
          <w:rFonts w:ascii="Times New Roman" w:eastAsiaTheme="minorEastAsia" w:hAnsi="Times New Roman" w:cs="Times New Roman"/>
          <w:i/>
          <w:shadow/>
          <w:sz w:val="24"/>
          <w:szCs w:val="24"/>
        </w:rPr>
        <w:t xml:space="preserve"> Uticaj supstituenata na talasnu dužinu  </w:t>
      </w:r>
      <m:oMath>
        <m:r>
          <w:rPr>
            <w:rFonts w:ascii="Cambria Math" w:eastAsiaTheme="minorEastAsia" w:hAnsi="Cambria Math" w:cs="Times New Roman"/>
            <w:shadow/>
            <w:sz w:val="24"/>
            <w:szCs w:val="24"/>
          </w:rPr>
          <m:t>M⟶L</m:t>
        </m:r>
      </m:oMath>
      <w:r w:rsidRPr="00197807">
        <w:rPr>
          <w:rFonts w:ascii="Times New Roman" w:eastAsiaTheme="minorEastAsia" w:hAnsi="Times New Roman" w:cs="Times New Roman"/>
          <w:i/>
          <w:shadow/>
          <w:sz w:val="24"/>
          <w:szCs w:val="24"/>
        </w:rPr>
        <w:t xml:space="preserve"> prelaza</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1530"/>
        <w:gridCol w:w="1890"/>
        <w:gridCol w:w="3060"/>
        <w:gridCol w:w="2880"/>
      </w:tblGrid>
      <w:tr w:rsidR="004430F1" w:rsidTr="00F749A6">
        <w:trPr>
          <w:trHeight w:val="260"/>
        </w:trPr>
        <w:tc>
          <w:tcPr>
            <w:tcW w:w="1530" w:type="dxa"/>
            <w:tcBorders>
              <w:top w:val="single" w:sz="18" w:space="0" w:color="943634" w:themeColor="accent2" w:themeShade="BF"/>
              <w:bottom w:val="single" w:sz="18" w:space="0" w:color="943634" w:themeColor="accent2" w:themeShade="BF"/>
            </w:tcBorders>
            <w:vAlign w:val="center"/>
          </w:tcPr>
          <w:p w:rsidR="004430F1" w:rsidRPr="00681805" w:rsidRDefault="004430F1" w:rsidP="00D64E24">
            <w:pPr>
              <w:jc w:val="center"/>
              <w:rPr>
                <w:rFonts w:ascii="Times New Roman" w:eastAsiaTheme="minorEastAsia" w:hAnsi="Times New Roman" w:cs="Times New Roman"/>
                <w:i/>
                <w:shadow/>
                <w:sz w:val="24"/>
                <w:szCs w:val="24"/>
              </w:rPr>
            </w:pPr>
            <w:r>
              <w:rPr>
                <w:rFonts w:ascii="Times New Roman" w:eastAsiaTheme="minorEastAsia" w:hAnsi="Times New Roman" w:cs="Times New Roman"/>
                <w:i/>
                <w:shadow/>
                <w:sz w:val="24"/>
                <w:szCs w:val="24"/>
              </w:rPr>
              <w:t>M</w:t>
            </w:r>
            <w:r w:rsidRPr="00681805">
              <w:rPr>
                <w:rFonts w:ascii="Times New Roman" w:eastAsiaTheme="minorEastAsia" w:hAnsi="Times New Roman" w:cs="Times New Roman"/>
                <w:i/>
                <w:shadow/>
                <w:sz w:val="24"/>
                <w:szCs w:val="24"/>
              </w:rPr>
              <w:t>etal</w:t>
            </w:r>
          </w:p>
        </w:tc>
        <w:tc>
          <w:tcPr>
            <w:tcW w:w="1890" w:type="dxa"/>
            <w:tcBorders>
              <w:top w:val="single" w:sz="18" w:space="0" w:color="943634" w:themeColor="accent2" w:themeShade="BF"/>
              <w:bottom w:val="single" w:sz="18" w:space="0" w:color="943634" w:themeColor="accent2" w:themeShade="BF"/>
            </w:tcBorders>
            <w:vAlign w:val="center"/>
          </w:tcPr>
          <w:p w:rsidR="004430F1" w:rsidRPr="00681805" w:rsidRDefault="004430F1" w:rsidP="00D64E24">
            <w:pPr>
              <w:jc w:val="center"/>
              <w:rPr>
                <w:rFonts w:ascii="Times New Roman" w:eastAsiaTheme="minorEastAsia" w:hAnsi="Times New Roman" w:cs="Times New Roman"/>
                <w:i/>
                <w:shadow/>
                <w:sz w:val="24"/>
                <w:szCs w:val="24"/>
              </w:rPr>
            </w:pPr>
            <w:r>
              <w:rPr>
                <w:rFonts w:ascii="Times New Roman" w:eastAsiaTheme="minorEastAsia" w:hAnsi="Times New Roman" w:cs="Times New Roman"/>
                <w:i/>
                <w:shadow/>
                <w:sz w:val="24"/>
                <w:szCs w:val="24"/>
              </w:rPr>
              <w:t>L</w:t>
            </w:r>
            <w:r w:rsidRPr="00681805">
              <w:rPr>
                <w:rFonts w:ascii="Times New Roman" w:eastAsiaTheme="minorEastAsia" w:hAnsi="Times New Roman" w:cs="Times New Roman"/>
                <w:i/>
                <w:shadow/>
                <w:sz w:val="24"/>
                <w:szCs w:val="24"/>
              </w:rPr>
              <w:t>igand</w:t>
            </w:r>
          </w:p>
        </w:tc>
        <w:tc>
          <w:tcPr>
            <w:tcW w:w="3060" w:type="dxa"/>
            <w:tcBorders>
              <w:top w:val="single" w:sz="18" w:space="0" w:color="943634" w:themeColor="accent2" w:themeShade="BF"/>
              <w:bottom w:val="single" w:sz="18" w:space="0" w:color="943634" w:themeColor="accent2" w:themeShade="BF"/>
            </w:tcBorders>
            <w:vAlign w:val="center"/>
          </w:tcPr>
          <w:p w:rsidR="004430F1" w:rsidRPr="00681805" w:rsidRDefault="004430F1" w:rsidP="00D64E24">
            <w:pPr>
              <w:jc w:val="center"/>
              <w:rPr>
                <w:rFonts w:ascii="Times New Roman" w:eastAsiaTheme="minorEastAsia" w:hAnsi="Times New Roman" w:cs="Times New Roman"/>
                <w:i/>
                <w:shadow/>
                <w:sz w:val="24"/>
                <w:szCs w:val="24"/>
              </w:rPr>
            </w:pPr>
            <w:r w:rsidRPr="00681805">
              <w:rPr>
                <w:rFonts w:ascii="Times New Roman" w:eastAsiaTheme="minorEastAsia" w:hAnsi="Times New Roman" w:cs="Times New Roman"/>
                <w:i/>
                <w:shadow/>
                <w:sz w:val="24"/>
                <w:szCs w:val="24"/>
              </w:rPr>
              <w:t>Supstituent</w:t>
            </w:r>
          </w:p>
        </w:tc>
        <w:tc>
          <w:tcPr>
            <w:tcW w:w="2880" w:type="dxa"/>
            <w:tcBorders>
              <w:top w:val="single" w:sz="18" w:space="0" w:color="943634" w:themeColor="accent2" w:themeShade="BF"/>
              <w:bottom w:val="single" w:sz="18" w:space="0" w:color="943634" w:themeColor="accent2" w:themeShade="BF"/>
            </w:tcBorders>
            <w:vAlign w:val="center"/>
          </w:tcPr>
          <w:p w:rsidR="004430F1" w:rsidRDefault="004430F1" w:rsidP="00D64E24">
            <w:pPr>
              <w:jc w:val="center"/>
              <w:rPr>
                <w:rFonts w:ascii="Times New Roman" w:eastAsiaTheme="minorEastAsia" w:hAnsi="Times New Roman" w:cs="Times New Roman"/>
                <w:sz w:val="24"/>
                <w:szCs w:val="24"/>
              </w:rPr>
            </w:pPr>
            <w:r w:rsidRPr="0018540E">
              <w:rPr>
                <w:rFonts w:ascii="Times New Roman" w:eastAsiaTheme="minorEastAsia" w:hAnsi="Times New Roman" w:cs="Times New Roman"/>
                <w:i/>
                <w:shadow/>
                <w:sz w:val="24"/>
                <w:szCs w:val="24"/>
              </w:rPr>
              <w:t xml:space="preserve">Talasna dužina prelaza </w:t>
            </w:r>
            <m:oMath>
              <m:r>
                <w:rPr>
                  <w:rFonts w:ascii="Cambria Math" w:eastAsiaTheme="minorEastAsia" w:hAnsi="Cambria Math" w:cs="Times New Roman"/>
                  <w:shadow/>
                  <w:sz w:val="24"/>
                  <w:szCs w:val="24"/>
                </w:rPr>
                <m:t xml:space="preserve"> M⟶L</m:t>
              </m:r>
            </m:oMath>
            <w:r w:rsidRPr="0018540E">
              <w:rPr>
                <w:rFonts w:ascii="Times New Roman" w:eastAsiaTheme="minorEastAsia" w:hAnsi="Times New Roman" w:cs="Times New Roman"/>
                <w:i/>
                <w:shadow/>
                <w:sz w:val="24"/>
                <w:szCs w:val="24"/>
              </w:rPr>
              <w:t>, nm</w:t>
            </w:r>
          </w:p>
        </w:tc>
      </w:tr>
      <w:tr w:rsidR="004430F1" w:rsidTr="00F749A6">
        <w:tc>
          <w:tcPr>
            <w:tcW w:w="1530" w:type="dxa"/>
            <w:tcBorders>
              <w:top w:val="single" w:sz="18" w:space="0" w:color="943634" w:themeColor="accent2" w:themeShade="BF"/>
            </w:tcBorders>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Fe (II)</w:t>
            </w:r>
          </w:p>
        </w:tc>
        <w:tc>
          <w:tcPr>
            <w:tcW w:w="1890" w:type="dxa"/>
            <w:tcBorders>
              <w:top w:val="single" w:sz="18" w:space="0" w:color="943634" w:themeColor="accent2" w:themeShade="BF"/>
            </w:tcBorders>
            <w:vAlign w:val="center"/>
          </w:tcPr>
          <w:p w:rsidR="004430F1" w:rsidRPr="00A44F8C" w:rsidRDefault="004430F1" w:rsidP="00D64E24">
            <w:pPr>
              <w:jc w:val="center"/>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8</w:t>
            </w:r>
            <w:r w:rsidRPr="00A44F8C">
              <w:rPr>
                <w:rFonts w:ascii="Times New Roman" w:eastAsiaTheme="minorEastAsia" w:hAnsi="Times New Roman" w:cs="Times New Roman"/>
                <w:i/>
                <w:sz w:val="24"/>
                <w:szCs w:val="24"/>
              </w:rPr>
              <w:t>–oksihinolin</w:t>
            </w:r>
          </w:p>
        </w:tc>
        <w:tc>
          <w:tcPr>
            <w:tcW w:w="3060" w:type="dxa"/>
            <w:tcBorders>
              <w:top w:val="single" w:sz="18" w:space="0" w:color="943634" w:themeColor="accent2" w:themeShade="BF"/>
            </w:tcBorders>
            <w:vAlign w:val="center"/>
          </w:tcPr>
          <w:p w:rsidR="004430F1" w:rsidRPr="00681805"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880" w:type="dxa"/>
            <w:tcBorders>
              <w:top w:val="single" w:sz="18" w:space="0" w:color="943634" w:themeColor="accent2" w:themeShade="BF"/>
            </w:tcBorders>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581</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5–metil </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595</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5–fluoro </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605</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5–cijano </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600</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5–formil </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608</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Pr="00A44F8C" w:rsidRDefault="004430F1" w:rsidP="00D64E24">
            <w:pPr>
              <w:jc w:val="center"/>
              <w:rPr>
                <w:rFonts w:ascii="Times New Roman" w:eastAsiaTheme="minorEastAsia" w:hAnsi="Times New Roman" w:cs="Times New Roman"/>
                <w:i/>
                <w:sz w:val="24"/>
                <w:szCs w:val="24"/>
              </w:rPr>
            </w:pPr>
            <w:r w:rsidRPr="00A44F8C">
              <w:rPr>
                <w:rFonts w:ascii="Times New Roman" w:eastAsiaTheme="minorEastAsia" w:hAnsi="Times New Roman" w:cs="Times New Roman"/>
                <w:i/>
                <w:sz w:val="24"/>
                <w:szCs w:val="24"/>
              </w:rPr>
              <w:t>1,10–fenantrolin</w:t>
            </w: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510</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4,7–bifenil </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533</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4–oksi </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544</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3–etoksikarbonil–4–oksi </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561</w:t>
            </w:r>
          </w:p>
        </w:tc>
      </w:tr>
      <w:tr w:rsidR="004430F1" w:rsidTr="00F749A6">
        <w:tc>
          <w:tcPr>
            <w:tcW w:w="1530" w:type="dxa"/>
            <w:vAlign w:val="center"/>
          </w:tcPr>
          <w:p w:rsidR="004430F1" w:rsidRDefault="004430F1" w:rsidP="00D64E24">
            <w:pPr>
              <w:jc w:val="center"/>
              <w:rPr>
                <w:rFonts w:ascii="Times New Roman" w:eastAsiaTheme="minorEastAsia" w:hAnsi="Times New Roman" w:cs="Times New Roman"/>
                <w:sz w:val="24"/>
                <w:szCs w:val="24"/>
              </w:rPr>
            </w:pPr>
          </w:p>
        </w:tc>
        <w:tc>
          <w:tcPr>
            <w:tcW w:w="1890" w:type="dxa"/>
            <w:vAlign w:val="center"/>
          </w:tcPr>
          <w:p w:rsidR="004430F1" w:rsidRDefault="004430F1" w:rsidP="00D64E24">
            <w:pPr>
              <w:jc w:val="center"/>
              <w:rPr>
                <w:rFonts w:ascii="Times New Roman" w:eastAsiaTheme="minorEastAsia" w:hAnsi="Times New Roman" w:cs="Times New Roman"/>
                <w:sz w:val="24"/>
                <w:szCs w:val="24"/>
              </w:rPr>
            </w:pPr>
          </w:p>
        </w:tc>
        <w:tc>
          <w:tcPr>
            <w:tcW w:w="306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8–etoksikarbonil–7–oksi–4–metil–2–aza</w:t>
            </w:r>
          </w:p>
        </w:tc>
        <w:tc>
          <w:tcPr>
            <w:tcW w:w="2880" w:type="dxa"/>
            <w:vAlign w:val="center"/>
          </w:tcPr>
          <w:p w:rsidR="004430F1" w:rsidRDefault="004430F1" w:rsidP="00D64E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605</w:t>
            </w:r>
          </w:p>
        </w:tc>
      </w:tr>
    </w:tbl>
    <w:p w:rsidR="00431BB7" w:rsidRDefault="00431BB7" w:rsidP="00431BB7">
      <w:pPr>
        <w:spacing w:after="0"/>
        <w:ind w:firstLine="446"/>
        <w:jc w:val="both"/>
        <w:rPr>
          <w:rFonts w:ascii="Times New Roman" w:eastAsiaTheme="minorEastAsia" w:hAnsi="Times New Roman" w:cs="Times New Roman"/>
          <w:sz w:val="24"/>
          <w:szCs w:val="24"/>
        </w:rPr>
      </w:pPr>
    </w:p>
    <w:p w:rsidR="007259D0" w:rsidRDefault="009E33C6" w:rsidP="00D61203">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Razne studije utvrdile su, takođe, da intenzi</w:t>
      </w:r>
      <w:r w:rsidR="00D61203">
        <w:rPr>
          <w:rFonts w:ascii="Times New Roman" w:eastAsiaTheme="minorEastAsia" w:hAnsi="Times New Roman" w:cs="Times New Roman"/>
          <w:sz w:val="24"/>
          <w:szCs w:val="24"/>
        </w:rPr>
        <w:t>tet</w:t>
      </w:r>
      <w:r>
        <w:rPr>
          <w:rFonts w:ascii="Times New Roman" w:eastAsiaTheme="minorEastAsia" w:hAnsi="Times New Roman" w:cs="Times New Roman"/>
          <w:sz w:val="24"/>
          <w:szCs w:val="24"/>
        </w:rPr>
        <w:t xml:space="preserve"> traka koje potiču od prenosa naelektrisanja zavisi od simetrije </w:t>
      </w:r>
      <w:r w:rsidRPr="007214F3">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w:t>
      </w:r>
      <w:r w:rsidRPr="007214F3">
        <w:rPr>
          <w:rFonts w:ascii="Times New Roman" w:eastAsiaTheme="minorEastAsia" w:hAnsi="Times New Roman" w:cs="Times New Roman"/>
          <w:i/>
          <w:sz w:val="24"/>
          <w:szCs w:val="24"/>
        </w:rPr>
        <w:t>π</w:t>
      </w:r>
      <w:r>
        <w:rPr>
          <w:rFonts w:ascii="Times New Roman" w:eastAsiaTheme="minorEastAsia" w:hAnsi="Times New Roman" w:cs="Times New Roman"/>
          <w:sz w:val="24"/>
          <w:szCs w:val="24"/>
        </w:rPr>
        <w:t xml:space="preserve"> hromofornih grupa. U slučaju da hromoforna grupa poseduje centar simetrije, molarni apsorpcioni koeficijent iznosi oko 10</w:t>
      </w:r>
      <w:r w:rsidRPr="00D95FA6">
        <w:rPr>
          <w:rFonts w:ascii="Times New Roman" w:eastAsiaTheme="minorEastAsia" w:hAnsi="Times New Roman" w:cs="Times New Roman"/>
          <w:sz w:val="24"/>
          <w:szCs w:val="24"/>
          <w:vertAlign w:val="superscript"/>
        </w:rPr>
        <w:t>2</w:t>
      </w:r>
      <w:r w:rsidRPr="00D61203">
        <w:rPr>
          <w:rFonts w:ascii="Times New Roman" w:eastAsiaTheme="minorEastAsia" w:hAnsi="Times New Roman" w:cs="Times New Roman"/>
          <w:i/>
          <w:sz w:val="24"/>
          <w:szCs w:val="24"/>
        </w:rPr>
        <w:t>lmol</w:t>
      </w:r>
      <w:r w:rsidRPr="00D61203">
        <w:rPr>
          <w:rFonts w:ascii="Times New Roman" w:eastAsiaTheme="minorEastAsia" w:hAnsi="Times New Roman" w:cs="Times New Roman"/>
          <w:i/>
          <w:sz w:val="24"/>
          <w:szCs w:val="24"/>
          <w:vertAlign w:val="superscript"/>
        </w:rPr>
        <w:t>-1</w:t>
      </w:r>
      <w:r w:rsidRPr="00D61203">
        <w:rPr>
          <w:rFonts w:ascii="Times New Roman" w:eastAsiaTheme="minorEastAsia" w:hAnsi="Times New Roman" w:cs="Times New Roman"/>
          <w:i/>
          <w:sz w:val="24"/>
          <w:szCs w:val="24"/>
        </w:rPr>
        <w:t>cm</w:t>
      </w:r>
      <w:r w:rsidRPr="00D61203">
        <w:rPr>
          <w:rFonts w:ascii="Times New Roman" w:eastAsiaTheme="minorEastAsia" w:hAnsi="Times New Roman" w:cs="Times New Roman"/>
          <w:i/>
          <w:sz w:val="24"/>
          <w:szCs w:val="24"/>
          <w:vertAlign w:val="superscript"/>
        </w:rPr>
        <w:t>-1</w:t>
      </w:r>
      <w:r>
        <w:rPr>
          <w:rFonts w:ascii="Times New Roman" w:eastAsiaTheme="minorEastAsia" w:hAnsi="Times New Roman" w:cs="Times New Roman"/>
          <w:sz w:val="24"/>
          <w:szCs w:val="24"/>
        </w:rPr>
        <w:t>, dok hromoforna grupa bez centra simetrije ima molarni apsorpcioni koeficijent od 10</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–10</w:t>
      </w:r>
      <w:r>
        <w:rPr>
          <w:rFonts w:ascii="Times New Roman" w:eastAsiaTheme="minorEastAsia" w:hAnsi="Times New Roman" w:cs="Times New Roman"/>
          <w:sz w:val="24"/>
          <w:szCs w:val="24"/>
          <w:vertAlign w:val="superscript"/>
        </w:rPr>
        <w:t xml:space="preserve">4 </w:t>
      </w:r>
      <w:r w:rsidRPr="00D61203">
        <w:rPr>
          <w:rFonts w:ascii="Times New Roman" w:eastAsiaTheme="minorEastAsia" w:hAnsi="Times New Roman" w:cs="Times New Roman"/>
          <w:i/>
          <w:sz w:val="24"/>
          <w:szCs w:val="24"/>
        </w:rPr>
        <w:t>lmol</w:t>
      </w:r>
      <w:r w:rsidRPr="00D61203">
        <w:rPr>
          <w:rFonts w:ascii="Times New Roman" w:eastAsiaTheme="minorEastAsia" w:hAnsi="Times New Roman" w:cs="Times New Roman"/>
          <w:i/>
          <w:sz w:val="24"/>
          <w:szCs w:val="24"/>
          <w:vertAlign w:val="superscript"/>
        </w:rPr>
        <w:t>-1</w:t>
      </w:r>
      <w:r w:rsidRPr="00D61203">
        <w:rPr>
          <w:rFonts w:ascii="Times New Roman" w:eastAsiaTheme="minorEastAsia" w:hAnsi="Times New Roman" w:cs="Times New Roman"/>
          <w:i/>
          <w:sz w:val="24"/>
          <w:szCs w:val="24"/>
        </w:rPr>
        <w:t>cm</w:t>
      </w:r>
      <w:r w:rsidRPr="00D61203">
        <w:rPr>
          <w:rFonts w:ascii="Times New Roman" w:eastAsiaTheme="minorEastAsia" w:hAnsi="Times New Roman" w:cs="Times New Roman"/>
          <w:i/>
          <w:sz w:val="24"/>
          <w:szCs w:val="24"/>
          <w:vertAlign w:val="superscript"/>
        </w:rPr>
        <w:t>-1</w:t>
      </w:r>
      <w:r>
        <w:rPr>
          <w:rFonts w:ascii="Times New Roman" w:eastAsiaTheme="minorEastAsia" w:hAnsi="Times New Roman" w:cs="Times New Roman"/>
          <w:sz w:val="24"/>
          <w:szCs w:val="24"/>
        </w:rPr>
        <w:t xml:space="preserve">. Kod molekula sa centrom simetrije važi Laporteovo pravilo, pa intenzitet ovih prelaza nije veliki. Kod molekula bez centra simetrije Laporteovo pravilo ne važi pa je intenzitet ovih prelaza znatno veliki. U </w:t>
      </w:r>
      <w:r>
        <w:rPr>
          <w:rFonts w:ascii="Times New Roman" w:eastAsiaTheme="minorEastAsia" w:hAnsi="Times New Roman" w:cs="Times New Roman"/>
          <w:sz w:val="24"/>
          <w:szCs w:val="24"/>
        </w:rPr>
        <w:lastRenderedPageBreak/>
        <w:t xml:space="preserve">tabeli 2, svi prikazani kompleksi su bez centra simetrije. U tabeli 4, prikazani su kompleksi gvožđa sa centrosimetričnim hromofornim grupama. </w:t>
      </w:r>
    </w:p>
    <w:p w:rsidR="00D61203" w:rsidRPr="00D61203" w:rsidRDefault="00D61203" w:rsidP="00D61203">
      <w:pPr>
        <w:spacing w:after="0"/>
        <w:ind w:firstLine="432"/>
        <w:jc w:val="both"/>
        <w:rPr>
          <w:rFonts w:ascii="Times New Roman" w:eastAsiaTheme="minorEastAsia" w:hAnsi="Times New Roman" w:cs="Times New Roman"/>
          <w:sz w:val="24"/>
          <w:szCs w:val="24"/>
        </w:rPr>
      </w:pPr>
    </w:p>
    <w:p w:rsidR="009E33C6" w:rsidRPr="00EC718A" w:rsidRDefault="00EC718A" w:rsidP="00773046">
      <w:pPr>
        <w:spacing w:after="0"/>
        <w:jc w:val="both"/>
        <w:rPr>
          <w:rFonts w:ascii="Times New Roman" w:eastAsiaTheme="minorEastAsia" w:hAnsi="Times New Roman" w:cs="Times New Roman"/>
          <w:i/>
          <w:shadow/>
          <w:sz w:val="24"/>
          <w:szCs w:val="24"/>
        </w:rPr>
      </w:pPr>
      <w:r w:rsidRPr="00EC718A">
        <w:rPr>
          <w:rFonts w:ascii="Times New Roman" w:eastAsiaTheme="minorEastAsia" w:hAnsi="Times New Roman" w:cs="Times New Roman"/>
          <w:b/>
          <w:i/>
          <w:shadow/>
          <w:sz w:val="24"/>
          <w:szCs w:val="24"/>
        </w:rPr>
        <w:t>Tabela 4.</w:t>
      </w:r>
      <w:r w:rsidRPr="00EC718A">
        <w:rPr>
          <w:rStyle w:val="FootnoteReference"/>
          <w:rFonts w:ascii="Times New Roman" w:eastAsiaTheme="minorEastAsia" w:hAnsi="Times New Roman" w:cs="Times New Roman"/>
          <w:b/>
          <w:i/>
          <w:shadow/>
          <w:sz w:val="24"/>
          <w:szCs w:val="24"/>
        </w:rPr>
        <w:footnoteReference w:customMarkFollows="1" w:id="4"/>
        <w:sym w:font="Symbol" w:char="F02A"/>
      </w:r>
      <m:oMath>
        <m:r>
          <w:rPr>
            <w:rFonts w:ascii="Cambria Math" w:eastAsiaTheme="minorEastAsia" w:hAnsi="Cambria Math" w:cs="Times New Roman"/>
            <w:shadow/>
            <w:sz w:val="24"/>
            <w:szCs w:val="24"/>
          </w:rPr>
          <m:t>M⟶L</m:t>
        </m:r>
      </m:oMath>
      <w:r w:rsidRPr="00197807">
        <w:rPr>
          <w:rFonts w:ascii="Times New Roman" w:eastAsiaTheme="minorEastAsia" w:hAnsi="Times New Roman" w:cs="Times New Roman"/>
          <w:i/>
          <w:shadow/>
          <w:sz w:val="24"/>
          <w:szCs w:val="24"/>
        </w:rPr>
        <w:t xml:space="preserve"> prelaz</w:t>
      </w:r>
      <w:r>
        <w:rPr>
          <w:rFonts w:ascii="Times New Roman" w:eastAsiaTheme="minorEastAsia" w:hAnsi="Times New Roman" w:cs="Times New Roman"/>
          <w:i/>
          <w:shadow/>
          <w:sz w:val="24"/>
          <w:szCs w:val="24"/>
        </w:rPr>
        <w:t>i za neke komplekse gvožđa sa centrosimetričnim d–π hromofornim grupama</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3600"/>
        <w:gridCol w:w="3240"/>
        <w:gridCol w:w="2520"/>
      </w:tblGrid>
      <w:tr w:rsidR="009E33C6" w:rsidTr="00B42A5A">
        <w:tc>
          <w:tcPr>
            <w:tcW w:w="3600" w:type="dxa"/>
            <w:tcBorders>
              <w:top w:val="single" w:sz="18" w:space="0" w:color="943634" w:themeColor="accent2" w:themeShade="BF"/>
              <w:bottom w:val="single" w:sz="18" w:space="0" w:color="943634" w:themeColor="accent2" w:themeShade="BF"/>
            </w:tcBorders>
            <w:vAlign w:val="center"/>
          </w:tcPr>
          <w:p w:rsidR="009E33C6" w:rsidRPr="00773046" w:rsidRDefault="009E33C6" w:rsidP="00773046">
            <w:pPr>
              <w:jc w:val="center"/>
              <w:rPr>
                <w:rFonts w:ascii="Times New Roman" w:eastAsiaTheme="minorEastAsia" w:hAnsi="Times New Roman" w:cs="Times New Roman"/>
                <w:i/>
                <w:shadow/>
                <w:sz w:val="24"/>
                <w:szCs w:val="24"/>
              </w:rPr>
            </w:pPr>
            <w:r w:rsidRPr="00773046">
              <w:rPr>
                <w:rFonts w:ascii="Times New Roman" w:eastAsiaTheme="minorEastAsia" w:hAnsi="Times New Roman" w:cs="Times New Roman"/>
                <w:i/>
                <w:shadow/>
                <w:sz w:val="24"/>
                <w:szCs w:val="24"/>
              </w:rPr>
              <w:t>Kompleks</w:t>
            </w:r>
          </w:p>
        </w:tc>
        <w:tc>
          <w:tcPr>
            <w:tcW w:w="3240" w:type="dxa"/>
            <w:tcBorders>
              <w:top w:val="single" w:sz="18" w:space="0" w:color="943634" w:themeColor="accent2" w:themeShade="BF"/>
              <w:bottom w:val="single" w:sz="18" w:space="0" w:color="943634" w:themeColor="accent2" w:themeShade="BF"/>
            </w:tcBorders>
            <w:vAlign w:val="center"/>
          </w:tcPr>
          <w:p w:rsidR="009E33C6" w:rsidRPr="00773046" w:rsidRDefault="009E33C6" w:rsidP="00773046">
            <w:pPr>
              <w:jc w:val="center"/>
              <w:rPr>
                <w:rFonts w:ascii="Times New Roman" w:eastAsiaTheme="minorEastAsia" w:hAnsi="Times New Roman" w:cs="Times New Roman"/>
                <w:i/>
                <w:shadow/>
                <w:sz w:val="24"/>
                <w:szCs w:val="24"/>
              </w:rPr>
            </w:pPr>
            <w:r w:rsidRPr="00773046">
              <w:rPr>
                <w:rFonts w:ascii="Times New Roman" w:eastAsiaTheme="minorEastAsia" w:hAnsi="Times New Roman" w:cs="Times New Roman"/>
                <w:i/>
                <w:shadow/>
                <w:sz w:val="24"/>
                <w:szCs w:val="24"/>
              </w:rPr>
              <w:t>λ</w:t>
            </w:r>
            <w:r w:rsidRPr="00773046">
              <w:rPr>
                <w:rFonts w:ascii="Times New Roman" w:eastAsiaTheme="minorEastAsia" w:hAnsi="Times New Roman" w:cs="Times New Roman"/>
                <w:i/>
                <w:shadow/>
                <w:sz w:val="24"/>
                <w:szCs w:val="24"/>
                <w:vertAlign w:val="subscript"/>
              </w:rPr>
              <w:t>max</w:t>
            </w:r>
            <w:r w:rsidRPr="00773046">
              <w:rPr>
                <w:rFonts w:ascii="Times New Roman" w:eastAsiaTheme="minorEastAsia" w:hAnsi="Times New Roman" w:cs="Times New Roman"/>
                <w:i/>
                <w:shadow/>
                <w:sz w:val="24"/>
                <w:szCs w:val="24"/>
              </w:rPr>
              <w:t>, nm</w:t>
            </w:r>
          </w:p>
        </w:tc>
        <w:tc>
          <w:tcPr>
            <w:tcW w:w="2520" w:type="dxa"/>
            <w:tcBorders>
              <w:top w:val="single" w:sz="18" w:space="0" w:color="943634" w:themeColor="accent2" w:themeShade="BF"/>
              <w:bottom w:val="single" w:sz="18" w:space="0" w:color="943634" w:themeColor="accent2" w:themeShade="BF"/>
            </w:tcBorders>
            <w:vAlign w:val="center"/>
          </w:tcPr>
          <w:p w:rsidR="009E33C6" w:rsidRPr="00773046" w:rsidRDefault="009E33C6" w:rsidP="00773046">
            <w:pPr>
              <w:jc w:val="center"/>
              <w:rPr>
                <w:rFonts w:ascii="Times New Roman" w:eastAsiaTheme="minorEastAsia" w:hAnsi="Times New Roman" w:cs="Times New Roman"/>
                <w:i/>
                <w:shadow/>
                <w:sz w:val="24"/>
                <w:szCs w:val="24"/>
              </w:rPr>
            </w:pPr>
            <w:r w:rsidRPr="00773046">
              <w:rPr>
                <w:rFonts w:ascii="Times New Roman" w:eastAsiaTheme="minorEastAsia" w:hAnsi="Times New Roman" w:cs="Times New Roman"/>
                <w:i/>
                <w:shadow/>
                <w:sz w:val="24"/>
                <w:szCs w:val="24"/>
              </w:rPr>
              <w:t>ε</w:t>
            </w:r>
            <w:r w:rsidRPr="00773046">
              <w:rPr>
                <w:rFonts w:ascii="Times New Roman" w:eastAsiaTheme="minorEastAsia" w:hAnsi="Times New Roman" w:cs="Times New Roman"/>
                <w:i/>
                <w:shadow/>
                <w:sz w:val="24"/>
                <w:szCs w:val="24"/>
                <w:vertAlign w:val="subscript"/>
              </w:rPr>
              <w:t>max</w:t>
            </w:r>
            <w:r w:rsidRPr="00773046">
              <w:rPr>
                <w:rFonts w:ascii="Times New Roman" w:eastAsiaTheme="minorEastAsia" w:hAnsi="Times New Roman" w:cs="Times New Roman"/>
                <w:i/>
                <w:shadow/>
                <w:sz w:val="24"/>
                <w:szCs w:val="24"/>
              </w:rPr>
              <w:t>, l·mol</w:t>
            </w:r>
            <w:r w:rsidRPr="00773046">
              <w:rPr>
                <w:rFonts w:ascii="Times New Roman" w:eastAsiaTheme="minorEastAsia" w:hAnsi="Times New Roman" w:cs="Times New Roman"/>
                <w:i/>
                <w:shadow/>
                <w:sz w:val="24"/>
                <w:szCs w:val="24"/>
                <w:vertAlign w:val="superscript"/>
              </w:rPr>
              <w:t>-1</w:t>
            </w:r>
            <w:r w:rsidRPr="00773046">
              <w:rPr>
                <w:rFonts w:ascii="Times New Roman" w:eastAsiaTheme="minorEastAsia" w:hAnsi="Times New Roman" w:cs="Times New Roman"/>
                <w:i/>
                <w:shadow/>
                <w:sz w:val="24"/>
                <w:szCs w:val="24"/>
              </w:rPr>
              <w:t>cm</w:t>
            </w:r>
            <w:r w:rsidRPr="00773046">
              <w:rPr>
                <w:rFonts w:ascii="Times New Roman" w:eastAsiaTheme="minorEastAsia" w:hAnsi="Times New Roman" w:cs="Times New Roman"/>
                <w:i/>
                <w:shadow/>
                <w:sz w:val="24"/>
                <w:szCs w:val="24"/>
                <w:vertAlign w:val="superscript"/>
              </w:rPr>
              <w:t>-1</w:t>
            </w:r>
          </w:p>
        </w:tc>
      </w:tr>
      <w:tr w:rsidR="009E33C6" w:rsidTr="00B42A5A">
        <w:tc>
          <w:tcPr>
            <w:tcW w:w="3600" w:type="dxa"/>
            <w:tcBorders>
              <w:top w:val="single" w:sz="18" w:space="0" w:color="943634" w:themeColor="accent2" w:themeShade="BF"/>
            </w:tcBorders>
            <w:vAlign w:val="center"/>
          </w:tcPr>
          <w:p w:rsidR="009E33C6" w:rsidRDefault="00240C3D" w:rsidP="00773046">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CH</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∙oksin)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oMath>
            </m:oMathPara>
          </w:p>
        </w:tc>
        <w:tc>
          <w:tcPr>
            <w:tcW w:w="3240" w:type="dxa"/>
            <w:tcBorders>
              <w:top w:val="single" w:sz="18" w:space="0" w:color="943634" w:themeColor="accent2" w:themeShade="BF"/>
            </w:tcBorders>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520</w:t>
            </w:r>
          </w:p>
        </w:tc>
        <w:tc>
          <w:tcPr>
            <w:tcW w:w="2520" w:type="dxa"/>
            <w:tcBorders>
              <w:top w:val="single" w:sz="18" w:space="0" w:color="943634" w:themeColor="accent2" w:themeShade="BF"/>
            </w:tcBorders>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400</w:t>
            </w:r>
          </w:p>
        </w:tc>
      </w:tr>
      <w:tr w:rsidR="009E33C6" w:rsidTr="00B42A5A">
        <w:tc>
          <w:tcPr>
            <w:tcW w:w="3600" w:type="dxa"/>
            <w:vAlign w:val="center"/>
          </w:tcPr>
          <w:p w:rsidR="009E33C6" w:rsidRDefault="00240C3D" w:rsidP="00773046">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Fe(quinald)</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oMath>
            </m:oMathPara>
          </w:p>
        </w:tc>
        <w:tc>
          <w:tcPr>
            <w:tcW w:w="3240" w:type="dxa"/>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510</w:t>
            </w:r>
          </w:p>
        </w:tc>
        <w:tc>
          <w:tcPr>
            <w:tcW w:w="2520" w:type="dxa"/>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500</w:t>
            </w:r>
          </w:p>
        </w:tc>
      </w:tr>
      <w:tr w:rsidR="009E33C6" w:rsidTr="00B42A5A">
        <w:tc>
          <w:tcPr>
            <w:tcW w:w="3600" w:type="dxa"/>
            <w:vAlign w:val="center"/>
          </w:tcPr>
          <w:p w:rsidR="009E33C6" w:rsidRDefault="00240C3D" w:rsidP="00773046">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Fe(picO)</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oMath>
            </m:oMathPara>
          </w:p>
        </w:tc>
        <w:tc>
          <w:tcPr>
            <w:tcW w:w="3240" w:type="dxa"/>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475</w:t>
            </w:r>
          </w:p>
        </w:tc>
        <w:tc>
          <w:tcPr>
            <w:tcW w:w="2520" w:type="dxa"/>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270</w:t>
            </w:r>
          </w:p>
        </w:tc>
      </w:tr>
      <w:tr w:rsidR="009E33C6" w:rsidTr="00B42A5A">
        <w:tc>
          <w:tcPr>
            <w:tcW w:w="3600" w:type="dxa"/>
            <w:vAlign w:val="center"/>
          </w:tcPr>
          <w:p w:rsidR="009E33C6" w:rsidRDefault="00240C3D" w:rsidP="00773046">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Fe(pic)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O</m:t>
                </m:r>
              </m:oMath>
            </m:oMathPara>
          </w:p>
        </w:tc>
        <w:tc>
          <w:tcPr>
            <w:tcW w:w="3240" w:type="dxa"/>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440</w:t>
            </w:r>
          </w:p>
        </w:tc>
        <w:tc>
          <w:tcPr>
            <w:tcW w:w="2520" w:type="dxa"/>
            <w:vAlign w:val="center"/>
          </w:tcPr>
          <w:p w:rsidR="009E33C6" w:rsidRDefault="00773046" w:rsidP="00773046">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300</w:t>
            </w:r>
          </w:p>
        </w:tc>
      </w:tr>
    </w:tbl>
    <w:p w:rsidR="00431BB7" w:rsidRDefault="00431BB7" w:rsidP="002A302E">
      <w:pPr>
        <w:spacing w:after="0"/>
        <w:jc w:val="both"/>
        <w:rPr>
          <w:rFonts w:ascii="Times New Roman" w:eastAsiaTheme="minorEastAsia" w:hAnsi="Times New Roman" w:cs="Times New Roman"/>
          <w:sz w:val="24"/>
          <w:szCs w:val="24"/>
        </w:rPr>
      </w:pPr>
    </w:p>
    <w:p w:rsidR="000A713B" w:rsidRDefault="00B11F89" w:rsidP="002B5C76">
      <w:pPr>
        <w:spacing w:after="0"/>
        <w:ind w:firstLine="432"/>
        <w:jc w:val="both"/>
        <w:rPr>
          <w:rFonts w:ascii="Times New Roman" w:eastAsiaTheme="minorEastAsia" w:hAnsi="Times New Roman" w:cs="Times New Roman"/>
          <w:i/>
          <w:shadow/>
          <w:sz w:val="24"/>
          <w:szCs w:val="24"/>
        </w:rPr>
      </w:pPr>
      <w:r w:rsidRPr="001A710F">
        <w:rPr>
          <w:rFonts w:ascii="Times New Roman" w:eastAsiaTheme="minorEastAsia" w:hAnsi="Times New Roman" w:cs="Times New Roman"/>
          <w:i/>
          <w:shadow/>
          <w:sz w:val="24"/>
          <w:szCs w:val="24"/>
        </w:rPr>
        <w:t xml:space="preserve">Kompleksi sa </w:t>
      </w:r>
      <m:oMath>
        <m:r>
          <w:rPr>
            <w:rFonts w:ascii="Cambria Math" w:eastAsiaTheme="minorEastAsia" w:hAnsi="Cambria Math" w:cs="Times New Roman"/>
            <w:shadow/>
            <w:sz w:val="24"/>
            <w:szCs w:val="24"/>
          </w:rPr>
          <m:t>L⟶M</m:t>
        </m:r>
      </m:oMath>
      <w:r w:rsidRPr="001A710F">
        <w:rPr>
          <w:rFonts w:ascii="Times New Roman" w:eastAsiaTheme="minorEastAsia" w:hAnsi="Times New Roman" w:cs="Times New Roman"/>
          <w:i/>
          <w:shadow/>
          <w:sz w:val="24"/>
          <w:szCs w:val="24"/>
        </w:rPr>
        <w:t xml:space="preserve"> prelazima</w:t>
      </w:r>
    </w:p>
    <w:p w:rsidR="00D03524" w:rsidRDefault="000A713B" w:rsidP="002B5C76">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Ovo je drugi tip prelaza sa prenosom naelektrisanja, tj. prelazi kod kojeg elektron prelazi sa liganda na metal, a javlja se u onim kompleksima gde se metal koji ima </w:t>
      </w:r>
      <w:r w:rsidRPr="000A713B">
        <w:rPr>
          <w:rFonts w:ascii="Times New Roman" w:eastAsiaTheme="minorEastAsia" w:hAnsi="Times New Roman" w:cs="Times New Roman"/>
          <w:i/>
          <w:sz w:val="24"/>
          <w:szCs w:val="24"/>
        </w:rPr>
        <w:t>d</w:t>
      </w:r>
      <w:r>
        <w:rPr>
          <w:rFonts w:ascii="Times New Roman" w:eastAsiaTheme="minorEastAsia" w:hAnsi="Times New Roman" w:cs="Times New Roman"/>
          <w:sz w:val="24"/>
          <w:szCs w:val="24"/>
        </w:rPr>
        <w:t xml:space="preserve">–elektrone, lako može vratiti u niže oksidaciono stanje kao rezultat primanja elektrona. Istovremeno, potrebno je da molekul liganda ima </w:t>
      </w:r>
      <w:r w:rsidRPr="000A713B">
        <w:rPr>
          <w:rFonts w:ascii="Times New Roman" w:eastAsiaTheme="minorEastAsia" w:hAnsi="Times New Roman" w:cs="Times New Roman"/>
          <w:i/>
          <w:sz w:val="24"/>
          <w:szCs w:val="24"/>
        </w:rPr>
        <w:t>π</w:t>
      </w:r>
      <w:r>
        <w:rPr>
          <w:rFonts w:ascii="Times New Roman" w:eastAsiaTheme="minorEastAsia" w:hAnsi="Times New Roman" w:cs="Times New Roman"/>
          <w:sz w:val="24"/>
          <w:szCs w:val="24"/>
        </w:rPr>
        <w:t>–elektronski sistem</w:t>
      </w:r>
      <w:r w:rsidR="00706625">
        <w:rPr>
          <w:rFonts w:ascii="Times New Roman" w:eastAsiaTheme="minorEastAsia" w:hAnsi="Times New Roman" w:cs="Times New Roman"/>
          <w:sz w:val="24"/>
          <w:szCs w:val="24"/>
        </w:rPr>
        <w:t>, vezan za kiselinsku grupu</w:t>
      </w:r>
      <w:r w:rsidR="000777C8">
        <w:rPr>
          <w:rFonts w:ascii="Times New Roman" w:eastAsiaTheme="minorEastAsia" w:hAnsi="Times New Roman" w:cs="Times New Roman"/>
          <w:sz w:val="24"/>
          <w:szCs w:val="24"/>
        </w:rPr>
        <w:t xml:space="preserve">; ova grupa interaguje sa jonom metala i omogućava nevezivnim elektronima da se slobodno prenose na jone metala. Te kiselinske grupe su: OH, SH, NH. Nakon deprotonovanja nevezivni elektron smešta se u nevezivne orbitale </w:t>
      </w:r>
      <w:r w:rsidR="000777C8" w:rsidRPr="000A713B">
        <w:rPr>
          <w:rFonts w:ascii="Times New Roman" w:eastAsiaTheme="minorEastAsia" w:hAnsi="Times New Roman" w:cs="Times New Roman"/>
          <w:i/>
          <w:sz w:val="24"/>
          <w:szCs w:val="24"/>
        </w:rPr>
        <w:t>π</w:t>
      </w:r>
      <w:r w:rsidR="000777C8">
        <w:rPr>
          <w:rFonts w:ascii="Times New Roman" w:eastAsiaTheme="minorEastAsia" w:hAnsi="Times New Roman" w:cs="Times New Roman"/>
          <w:sz w:val="24"/>
          <w:szCs w:val="24"/>
        </w:rPr>
        <w:t xml:space="preserve">–elektronskog sistema, a prilikom obrazovanja kompleksa prenosi se u praznu </w:t>
      </w:r>
      <w:r w:rsidR="000777C8" w:rsidRPr="000777C8">
        <w:rPr>
          <w:rFonts w:ascii="Times New Roman" w:eastAsiaTheme="minorEastAsia" w:hAnsi="Times New Roman" w:cs="Times New Roman"/>
          <w:i/>
          <w:sz w:val="24"/>
          <w:szCs w:val="24"/>
        </w:rPr>
        <w:t>d</w:t>
      </w:r>
      <w:r w:rsidR="000777C8">
        <w:rPr>
          <w:rFonts w:ascii="Times New Roman" w:eastAsiaTheme="minorEastAsia" w:hAnsi="Times New Roman" w:cs="Times New Roman"/>
          <w:sz w:val="24"/>
          <w:szCs w:val="24"/>
        </w:rPr>
        <w:t>–orbitalu</w:t>
      </w:r>
      <w:r w:rsidR="008339D5">
        <w:rPr>
          <w:rFonts w:ascii="Times New Roman" w:eastAsiaTheme="minorEastAsia" w:hAnsi="Times New Roman" w:cs="Times New Roman"/>
          <w:sz w:val="24"/>
          <w:szCs w:val="24"/>
        </w:rPr>
        <w:t xml:space="preserve"> jona metala. Primeri </w:t>
      </w:r>
      <w:r w:rsidR="008B703F">
        <w:rPr>
          <w:rFonts w:ascii="Times New Roman" w:eastAsiaTheme="minorEastAsia" w:hAnsi="Times New Roman" w:cs="Times New Roman"/>
          <w:sz w:val="24"/>
          <w:szCs w:val="24"/>
        </w:rPr>
        <w:t>ovakvih kompleksa sa Fe(III) i Co</w:t>
      </w:r>
      <w:r w:rsidR="008339D5">
        <w:rPr>
          <w:rFonts w:ascii="Times New Roman" w:eastAsiaTheme="minorEastAsia" w:hAnsi="Times New Roman" w:cs="Times New Roman"/>
          <w:sz w:val="24"/>
          <w:szCs w:val="24"/>
        </w:rPr>
        <w:t>(III) prikazani su u tabeli 5.</w:t>
      </w:r>
    </w:p>
    <w:p w:rsidR="008B703F" w:rsidRDefault="008B703F" w:rsidP="00431BB7">
      <w:pPr>
        <w:spacing w:after="0"/>
        <w:ind w:firstLine="446"/>
        <w:jc w:val="both"/>
        <w:rPr>
          <w:rFonts w:ascii="Times New Roman" w:eastAsiaTheme="minorEastAsia" w:hAnsi="Times New Roman" w:cs="Times New Roman"/>
          <w:sz w:val="24"/>
          <w:szCs w:val="24"/>
        </w:rPr>
      </w:pPr>
    </w:p>
    <w:p w:rsidR="00D03524" w:rsidRDefault="008B703F" w:rsidP="008B703F">
      <w:pPr>
        <w:spacing w:after="0"/>
        <w:jc w:val="both"/>
        <w:rPr>
          <w:rFonts w:ascii="Times New Roman" w:eastAsiaTheme="minorEastAsia" w:hAnsi="Times New Roman" w:cs="Times New Roman"/>
          <w:sz w:val="24"/>
          <w:szCs w:val="24"/>
        </w:rPr>
      </w:pPr>
      <w:r w:rsidRPr="008B703F">
        <w:rPr>
          <w:rFonts w:ascii="Times New Roman" w:eastAsiaTheme="minorEastAsia" w:hAnsi="Times New Roman" w:cs="Times New Roman"/>
          <w:b/>
          <w:i/>
          <w:shadow/>
          <w:sz w:val="24"/>
          <w:szCs w:val="24"/>
        </w:rPr>
        <w:t>Tabela 5.</w:t>
      </w:r>
      <w:r w:rsidR="002A302E" w:rsidRPr="002A302E">
        <w:rPr>
          <w:rStyle w:val="FootnoteReference"/>
          <w:rFonts w:ascii="Times New Roman" w:eastAsiaTheme="minorEastAsia" w:hAnsi="Times New Roman" w:cs="Times New Roman"/>
          <w:b/>
          <w:i/>
          <w:shadow/>
          <w:sz w:val="24"/>
          <w:szCs w:val="24"/>
        </w:rPr>
        <w:footnoteReference w:customMarkFollows="1" w:id="5"/>
        <w:sym w:font="Symbol" w:char="F02A"/>
      </w:r>
      <w:r w:rsidR="002A302E" w:rsidRPr="002A302E">
        <w:rPr>
          <w:rStyle w:val="FootnoteReference"/>
          <w:rFonts w:ascii="Times New Roman" w:eastAsiaTheme="minorEastAsia" w:hAnsi="Times New Roman" w:cs="Times New Roman"/>
          <w:b/>
          <w:i/>
          <w:shadow/>
          <w:sz w:val="24"/>
          <w:szCs w:val="24"/>
        </w:rPr>
        <w:sym w:font="Symbol" w:char="F02A"/>
      </w:r>
      <m:oMath>
        <m:r>
          <w:rPr>
            <w:rFonts w:ascii="Cambria Math" w:eastAsiaTheme="minorEastAsia" w:hAnsi="Cambria Math" w:cs="Times New Roman"/>
            <w:shadow/>
            <w:sz w:val="24"/>
            <w:szCs w:val="24"/>
          </w:rPr>
          <m:t>L⟶M</m:t>
        </m:r>
      </m:oMath>
      <w:r w:rsidR="002A302E" w:rsidRPr="001A710F">
        <w:rPr>
          <w:rFonts w:ascii="Times New Roman" w:eastAsiaTheme="minorEastAsia" w:hAnsi="Times New Roman" w:cs="Times New Roman"/>
          <w:i/>
          <w:shadow/>
          <w:sz w:val="24"/>
          <w:szCs w:val="24"/>
        </w:rPr>
        <w:t xml:space="preserve"> prelazi</w:t>
      </w:r>
      <w:r w:rsidR="002A302E">
        <w:rPr>
          <w:rFonts w:ascii="Times New Roman" w:eastAsiaTheme="minorEastAsia" w:hAnsi="Times New Roman" w:cs="Times New Roman"/>
          <w:i/>
          <w:shadow/>
          <w:sz w:val="24"/>
          <w:szCs w:val="24"/>
        </w:rPr>
        <w:t xml:space="preserve"> za neke komplekse Fe(II) i kobalta(II)</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3600"/>
        <w:gridCol w:w="2676"/>
        <w:gridCol w:w="3084"/>
      </w:tblGrid>
      <w:tr w:rsidR="00D03524" w:rsidTr="002A302E">
        <w:tc>
          <w:tcPr>
            <w:tcW w:w="3600" w:type="dxa"/>
            <w:tcBorders>
              <w:top w:val="single" w:sz="18" w:space="0" w:color="943634" w:themeColor="accent2" w:themeShade="BF"/>
              <w:bottom w:val="single" w:sz="18" w:space="0" w:color="943634" w:themeColor="accent2" w:themeShade="BF"/>
            </w:tcBorders>
            <w:vAlign w:val="center"/>
          </w:tcPr>
          <w:p w:rsidR="00D03524" w:rsidRPr="008B703F" w:rsidRDefault="00D03524" w:rsidP="00D03524">
            <w:pPr>
              <w:jc w:val="center"/>
              <w:rPr>
                <w:rFonts w:ascii="Times New Roman" w:eastAsiaTheme="minorEastAsia" w:hAnsi="Times New Roman" w:cs="Times New Roman"/>
                <w:i/>
                <w:shadow/>
                <w:sz w:val="24"/>
                <w:szCs w:val="24"/>
              </w:rPr>
            </w:pPr>
            <w:r w:rsidRPr="008B703F">
              <w:rPr>
                <w:rFonts w:ascii="Times New Roman" w:eastAsiaTheme="minorEastAsia" w:hAnsi="Times New Roman" w:cs="Times New Roman"/>
                <w:i/>
                <w:shadow/>
                <w:sz w:val="24"/>
                <w:szCs w:val="24"/>
              </w:rPr>
              <w:t>Kompleks</w:t>
            </w:r>
          </w:p>
        </w:tc>
        <w:tc>
          <w:tcPr>
            <w:tcW w:w="2676" w:type="dxa"/>
            <w:tcBorders>
              <w:top w:val="single" w:sz="18" w:space="0" w:color="943634" w:themeColor="accent2" w:themeShade="BF"/>
              <w:bottom w:val="single" w:sz="18" w:space="0" w:color="943634" w:themeColor="accent2" w:themeShade="BF"/>
            </w:tcBorders>
            <w:vAlign w:val="center"/>
          </w:tcPr>
          <w:p w:rsidR="00D03524" w:rsidRPr="008B703F" w:rsidRDefault="00D03524" w:rsidP="00D03524">
            <w:pPr>
              <w:jc w:val="center"/>
              <w:rPr>
                <w:rFonts w:ascii="Times New Roman" w:eastAsiaTheme="minorEastAsia" w:hAnsi="Times New Roman" w:cs="Times New Roman"/>
                <w:i/>
                <w:shadow/>
                <w:sz w:val="24"/>
                <w:szCs w:val="24"/>
              </w:rPr>
            </w:pPr>
            <w:r w:rsidRPr="008B703F">
              <w:rPr>
                <w:rFonts w:ascii="Times New Roman" w:eastAsiaTheme="minorEastAsia" w:hAnsi="Times New Roman" w:cs="Times New Roman"/>
                <w:i/>
                <w:shadow/>
                <w:sz w:val="24"/>
                <w:szCs w:val="24"/>
              </w:rPr>
              <w:t xml:space="preserve">Talasna dužina </w:t>
            </w:r>
            <m:oMath>
              <m:r>
                <w:rPr>
                  <w:rFonts w:ascii="Cambria Math" w:eastAsiaTheme="minorEastAsia" w:hAnsi="Cambria Math" w:cs="Times New Roman"/>
                  <w:shadow/>
                  <w:sz w:val="24"/>
                  <w:szCs w:val="24"/>
                </w:rPr>
                <m:t>L⟶M</m:t>
              </m:r>
            </m:oMath>
            <w:r w:rsidRPr="008B703F">
              <w:rPr>
                <w:rFonts w:ascii="Times New Roman" w:eastAsiaTheme="minorEastAsia" w:hAnsi="Times New Roman" w:cs="Times New Roman"/>
                <w:i/>
                <w:shadow/>
                <w:sz w:val="24"/>
                <w:szCs w:val="24"/>
              </w:rPr>
              <w:t xml:space="preserve"> prelaza, nm</w:t>
            </w:r>
          </w:p>
        </w:tc>
        <w:tc>
          <w:tcPr>
            <w:tcW w:w="3084" w:type="dxa"/>
            <w:tcBorders>
              <w:top w:val="single" w:sz="18" w:space="0" w:color="943634" w:themeColor="accent2" w:themeShade="BF"/>
              <w:bottom w:val="single" w:sz="18" w:space="0" w:color="943634" w:themeColor="accent2" w:themeShade="BF"/>
            </w:tcBorders>
            <w:vAlign w:val="center"/>
          </w:tcPr>
          <w:p w:rsidR="00D03524" w:rsidRPr="008B703F" w:rsidRDefault="00D03524" w:rsidP="00D03524">
            <w:pPr>
              <w:jc w:val="center"/>
              <w:rPr>
                <w:rFonts w:ascii="Times New Roman" w:eastAsiaTheme="minorEastAsia" w:hAnsi="Times New Roman" w:cs="Times New Roman"/>
                <w:i/>
                <w:shadow/>
                <w:sz w:val="24"/>
                <w:szCs w:val="24"/>
              </w:rPr>
            </w:pPr>
            <w:r w:rsidRPr="008B703F">
              <w:rPr>
                <w:rFonts w:ascii="Times New Roman" w:eastAsiaTheme="minorEastAsia" w:hAnsi="Times New Roman" w:cs="Times New Roman"/>
                <w:i/>
                <w:shadow/>
                <w:sz w:val="24"/>
                <w:szCs w:val="24"/>
              </w:rPr>
              <w:t>ε</w:t>
            </w:r>
            <w:r w:rsidRPr="008B703F">
              <w:rPr>
                <w:rFonts w:ascii="Times New Roman" w:eastAsiaTheme="minorEastAsia" w:hAnsi="Times New Roman" w:cs="Times New Roman"/>
                <w:i/>
                <w:shadow/>
                <w:sz w:val="24"/>
                <w:szCs w:val="24"/>
                <w:vertAlign w:val="subscript"/>
              </w:rPr>
              <w:t>max</w:t>
            </w:r>
            <w:r w:rsidRPr="008B703F">
              <w:rPr>
                <w:rFonts w:ascii="Times New Roman" w:eastAsiaTheme="minorEastAsia" w:hAnsi="Times New Roman" w:cs="Times New Roman"/>
                <w:i/>
                <w:shadow/>
                <w:sz w:val="24"/>
                <w:szCs w:val="24"/>
              </w:rPr>
              <w:t>, l·mol</w:t>
            </w:r>
            <w:r w:rsidRPr="008B703F">
              <w:rPr>
                <w:rFonts w:ascii="Times New Roman" w:eastAsiaTheme="minorEastAsia" w:hAnsi="Times New Roman" w:cs="Times New Roman"/>
                <w:i/>
                <w:shadow/>
                <w:sz w:val="24"/>
                <w:szCs w:val="24"/>
                <w:vertAlign w:val="superscript"/>
              </w:rPr>
              <w:t>-1</w:t>
            </w:r>
            <w:r w:rsidRPr="008B703F">
              <w:rPr>
                <w:rFonts w:ascii="Times New Roman" w:eastAsiaTheme="minorEastAsia" w:hAnsi="Times New Roman" w:cs="Times New Roman"/>
                <w:i/>
                <w:shadow/>
                <w:sz w:val="24"/>
                <w:szCs w:val="24"/>
              </w:rPr>
              <w:t>cm</w:t>
            </w:r>
            <w:r w:rsidRPr="008B703F">
              <w:rPr>
                <w:rFonts w:ascii="Times New Roman" w:eastAsiaTheme="minorEastAsia" w:hAnsi="Times New Roman" w:cs="Times New Roman"/>
                <w:i/>
                <w:shadow/>
                <w:sz w:val="24"/>
                <w:szCs w:val="24"/>
                <w:vertAlign w:val="superscript"/>
              </w:rPr>
              <w:t>-1</w:t>
            </w:r>
          </w:p>
        </w:tc>
      </w:tr>
      <w:tr w:rsidR="00D03524" w:rsidTr="002A302E">
        <w:tc>
          <w:tcPr>
            <w:tcW w:w="3600" w:type="dxa"/>
            <w:tcBorders>
              <w:top w:val="single" w:sz="18" w:space="0" w:color="943634" w:themeColor="accent2" w:themeShade="BF"/>
            </w:tcBorders>
            <w:vAlign w:val="center"/>
          </w:tcPr>
          <w:p w:rsidR="00D03524" w:rsidRDefault="00240C3D" w:rsidP="00D03524">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Fe(oksin)</m:t>
                    </m:r>
                  </m:e>
                  <m:sub>
                    <m:r>
                      <w:rPr>
                        <w:rFonts w:ascii="Cambria Math" w:eastAsiaTheme="minorEastAsia" w:hAnsi="Cambria Math" w:cs="Times New Roman"/>
                        <w:sz w:val="24"/>
                        <w:szCs w:val="24"/>
                      </w:rPr>
                      <m:t>3</m:t>
                    </m:r>
                  </m:sub>
                </m:sSub>
              </m:oMath>
            </m:oMathPara>
          </w:p>
        </w:tc>
        <w:tc>
          <w:tcPr>
            <w:tcW w:w="2676" w:type="dxa"/>
            <w:tcBorders>
              <w:top w:val="single" w:sz="18" w:space="0" w:color="943634" w:themeColor="accent2" w:themeShade="BF"/>
            </w:tcBorders>
            <w:vAlign w:val="center"/>
          </w:tcPr>
          <w:p w:rsidR="00D03524" w:rsidRDefault="008B703F" w:rsidP="00D035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581</w:t>
            </w:r>
          </w:p>
        </w:tc>
        <w:tc>
          <w:tcPr>
            <w:tcW w:w="3084" w:type="dxa"/>
            <w:tcBorders>
              <w:top w:val="single" w:sz="18" w:space="0" w:color="943634" w:themeColor="accent2" w:themeShade="BF"/>
            </w:tcBorders>
            <w:vAlign w:val="center"/>
          </w:tcPr>
          <w:p w:rsidR="00D03524" w:rsidRDefault="008B703F" w:rsidP="00D035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4,00·10</w:t>
            </w:r>
            <w:r w:rsidRPr="008B703F">
              <w:rPr>
                <w:rFonts w:ascii="Times New Roman" w:eastAsiaTheme="minorEastAsia" w:hAnsi="Times New Roman" w:cs="Times New Roman"/>
                <w:sz w:val="24"/>
                <w:szCs w:val="24"/>
                <w:vertAlign w:val="superscript"/>
              </w:rPr>
              <w:t>3</w:t>
            </w:r>
          </w:p>
        </w:tc>
      </w:tr>
      <w:tr w:rsidR="00D03524" w:rsidTr="002A302E">
        <w:tc>
          <w:tcPr>
            <w:tcW w:w="3600" w:type="dxa"/>
            <w:vAlign w:val="center"/>
          </w:tcPr>
          <w:p w:rsidR="00D03524" w:rsidRDefault="00240C3D" w:rsidP="008B703F">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Fe(sulfoso)</m:t>
                    </m:r>
                  </m:e>
                  <m:sub>
                    <m:r>
                      <w:rPr>
                        <w:rFonts w:ascii="Cambria Math" w:eastAsiaTheme="minorEastAsia" w:hAnsi="Cambria Math" w:cs="Times New Roman"/>
                        <w:sz w:val="24"/>
                        <w:szCs w:val="24"/>
                      </w:rPr>
                      <m:t>3</m:t>
                    </m:r>
                  </m:sub>
                </m:sSub>
              </m:oMath>
            </m:oMathPara>
          </w:p>
        </w:tc>
        <w:tc>
          <w:tcPr>
            <w:tcW w:w="2676" w:type="dxa"/>
            <w:vAlign w:val="center"/>
          </w:tcPr>
          <w:p w:rsidR="00D03524" w:rsidRDefault="008B703F" w:rsidP="00D035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425</w:t>
            </w:r>
          </w:p>
        </w:tc>
        <w:tc>
          <w:tcPr>
            <w:tcW w:w="3084" w:type="dxa"/>
            <w:vAlign w:val="center"/>
          </w:tcPr>
          <w:p w:rsidR="00D03524" w:rsidRDefault="008B703F" w:rsidP="008B703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6,30·10</w:t>
            </w:r>
            <w:r w:rsidRPr="008B703F">
              <w:rPr>
                <w:rFonts w:ascii="Times New Roman" w:eastAsiaTheme="minorEastAsia" w:hAnsi="Times New Roman" w:cs="Times New Roman"/>
                <w:sz w:val="24"/>
                <w:szCs w:val="24"/>
                <w:vertAlign w:val="superscript"/>
              </w:rPr>
              <w:t>3</w:t>
            </w:r>
          </w:p>
        </w:tc>
      </w:tr>
      <w:tr w:rsidR="00D03524" w:rsidTr="002A302E">
        <w:tc>
          <w:tcPr>
            <w:tcW w:w="3600" w:type="dxa"/>
            <w:vAlign w:val="center"/>
          </w:tcPr>
          <w:p w:rsidR="00D03524" w:rsidRDefault="00240C3D" w:rsidP="008B703F">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Fe(tiron)</m:t>
                    </m:r>
                  </m:e>
                  <m:sub>
                    <m:r>
                      <w:rPr>
                        <w:rFonts w:ascii="Cambria Math" w:eastAsiaTheme="minorEastAsia" w:hAnsi="Cambria Math" w:cs="Times New Roman"/>
                        <w:sz w:val="24"/>
                        <w:szCs w:val="24"/>
                      </w:rPr>
                      <m:t>3</m:t>
                    </m:r>
                  </m:sub>
                </m:sSub>
              </m:oMath>
            </m:oMathPara>
          </w:p>
        </w:tc>
        <w:tc>
          <w:tcPr>
            <w:tcW w:w="2676" w:type="dxa"/>
            <w:vAlign w:val="center"/>
          </w:tcPr>
          <w:p w:rsidR="00D03524" w:rsidRDefault="008B703F" w:rsidP="00D035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480</w:t>
            </w:r>
          </w:p>
        </w:tc>
        <w:tc>
          <w:tcPr>
            <w:tcW w:w="3084" w:type="dxa"/>
            <w:vAlign w:val="center"/>
          </w:tcPr>
          <w:p w:rsidR="00D03524" w:rsidRDefault="008B703F" w:rsidP="008B703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6,30·10</w:t>
            </w:r>
            <w:r w:rsidRPr="008B703F">
              <w:rPr>
                <w:rFonts w:ascii="Times New Roman" w:eastAsiaTheme="minorEastAsia" w:hAnsi="Times New Roman" w:cs="Times New Roman"/>
                <w:sz w:val="24"/>
                <w:szCs w:val="24"/>
                <w:vertAlign w:val="superscript"/>
              </w:rPr>
              <w:t>3</w:t>
            </w:r>
          </w:p>
        </w:tc>
      </w:tr>
      <w:tr w:rsidR="00D03524" w:rsidTr="002A302E">
        <w:tc>
          <w:tcPr>
            <w:tcW w:w="3600" w:type="dxa"/>
            <w:vAlign w:val="center"/>
          </w:tcPr>
          <w:p w:rsidR="00D03524" w:rsidRDefault="00240C3D" w:rsidP="008B703F">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Fe(feron)</m:t>
                    </m:r>
                  </m:e>
                  <m:sub>
                    <m:r>
                      <w:rPr>
                        <w:rFonts w:ascii="Cambria Math" w:eastAsiaTheme="minorEastAsia" w:hAnsi="Cambria Math" w:cs="Times New Roman"/>
                        <w:sz w:val="24"/>
                        <w:szCs w:val="24"/>
                      </w:rPr>
                      <m:t>3</m:t>
                    </m:r>
                  </m:sub>
                </m:sSub>
              </m:oMath>
            </m:oMathPara>
          </w:p>
        </w:tc>
        <w:tc>
          <w:tcPr>
            <w:tcW w:w="2676" w:type="dxa"/>
            <w:vAlign w:val="center"/>
          </w:tcPr>
          <w:p w:rsidR="00D03524" w:rsidRDefault="008B703F" w:rsidP="00D035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610</w:t>
            </w:r>
          </w:p>
        </w:tc>
        <w:tc>
          <w:tcPr>
            <w:tcW w:w="3084" w:type="dxa"/>
            <w:vAlign w:val="center"/>
          </w:tcPr>
          <w:p w:rsidR="00D03524" w:rsidRDefault="008B703F" w:rsidP="008B703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3,60·10</w:t>
            </w:r>
            <w:r w:rsidRPr="008B703F">
              <w:rPr>
                <w:rFonts w:ascii="Times New Roman" w:eastAsiaTheme="minorEastAsia" w:hAnsi="Times New Roman" w:cs="Times New Roman"/>
                <w:sz w:val="24"/>
                <w:szCs w:val="24"/>
                <w:vertAlign w:val="superscript"/>
              </w:rPr>
              <w:t>3</w:t>
            </w:r>
          </w:p>
        </w:tc>
      </w:tr>
      <w:tr w:rsidR="00D03524" w:rsidTr="002A302E">
        <w:tc>
          <w:tcPr>
            <w:tcW w:w="3600" w:type="dxa"/>
            <w:vAlign w:val="center"/>
          </w:tcPr>
          <w:p w:rsidR="00D03524" w:rsidRDefault="00240C3D" w:rsidP="008B703F">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Co(1-nitrozo-2-naftol)</m:t>
                    </m:r>
                  </m:e>
                  <m:sub>
                    <m:r>
                      <w:rPr>
                        <w:rFonts w:ascii="Cambria Math" w:eastAsiaTheme="minorEastAsia" w:hAnsi="Cambria Math" w:cs="Times New Roman"/>
                        <w:sz w:val="24"/>
                        <w:szCs w:val="24"/>
                      </w:rPr>
                      <m:t>3</m:t>
                    </m:r>
                  </m:sub>
                </m:sSub>
              </m:oMath>
            </m:oMathPara>
          </w:p>
        </w:tc>
        <w:tc>
          <w:tcPr>
            <w:tcW w:w="2676" w:type="dxa"/>
            <w:vAlign w:val="center"/>
          </w:tcPr>
          <w:p w:rsidR="00D03524" w:rsidRDefault="008B703F" w:rsidP="00D035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425</w:t>
            </w:r>
          </w:p>
        </w:tc>
        <w:tc>
          <w:tcPr>
            <w:tcW w:w="3084" w:type="dxa"/>
            <w:vAlign w:val="center"/>
          </w:tcPr>
          <w:p w:rsidR="00D03524" w:rsidRDefault="008B703F" w:rsidP="008B703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2,35·10</w:t>
            </w:r>
            <w:r>
              <w:rPr>
                <w:rFonts w:ascii="Times New Roman" w:eastAsiaTheme="minorEastAsia" w:hAnsi="Times New Roman" w:cs="Times New Roman"/>
                <w:sz w:val="24"/>
                <w:szCs w:val="24"/>
                <w:vertAlign w:val="superscript"/>
              </w:rPr>
              <w:t>4</w:t>
            </w:r>
          </w:p>
        </w:tc>
      </w:tr>
      <w:tr w:rsidR="00D03524" w:rsidTr="002A302E">
        <w:tc>
          <w:tcPr>
            <w:tcW w:w="3600" w:type="dxa"/>
            <w:vAlign w:val="center"/>
          </w:tcPr>
          <w:p w:rsidR="00D03524" w:rsidRDefault="00240C3D" w:rsidP="008B703F">
            <w:pPr>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Co(PAN)</m:t>
                    </m:r>
                  </m:e>
                  <m:sub>
                    <m:r>
                      <w:rPr>
                        <w:rFonts w:ascii="Cambria Math" w:eastAsiaTheme="minorEastAsia" w:hAnsi="Cambria Math" w:cs="Times New Roman"/>
                        <w:sz w:val="24"/>
                        <w:szCs w:val="24"/>
                      </w:rPr>
                      <m:t>3</m:t>
                    </m:r>
                  </m:sub>
                </m:sSub>
              </m:oMath>
            </m:oMathPara>
          </w:p>
        </w:tc>
        <w:tc>
          <w:tcPr>
            <w:tcW w:w="2676" w:type="dxa"/>
            <w:vAlign w:val="center"/>
          </w:tcPr>
          <w:p w:rsidR="00D03524" w:rsidRDefault="008B703F" w:rsidP="00D03524">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640</w:t>
            </w:r>
          </w:p>
        </w:tc>
        <w:tc>
          <w:tcPr>
            <w:tcW w:w="3084" w:type="dxa"/>
            <w:vAlign w:val="center"/>
          </w:tcPr>
          <w:p w:rsidR="00D03524" w:rsidRDefault="008B703F" w:rsidP="008B703F">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1,70·10</w:t>
            </w:r>
            <w:r>
              <w:rPr>
                <w:rFonts w:ascii="Times New Roman" w:eastAsiaTheme="minorEastAsia" w:hAnsi="Times New Roman" w:cs="Times New Roman"/>
                <w:sz w:val="24"/>
                <w:szCs w:val="24"/>
                <w:vertAlign w:val="superscript"/>
              </w:rPr>
              <w:t>4</w:t>
            </w:r>
          </w:p>
        </w:tc>
      </w:tr>
    </w:tbl>
    <w:p w:rsidR="00006C16" w:rsidRDefault="00006C16" w:rsidP="004931D3">
      <w:pPr>
        <w:spacing w:after="0"/>
        <w:jc w:val="both"/>
        <w:rPr>
          <w:rFonts w:ascii="Times New Roman" w:eastAsiaTheme="minorEastAsia" w:hAnsi="Times New Roman" w:cs="Times New Roman"/>
          <w:sz w:val="24"/>
          <w:szCs w:val="24"/>
        </w:rPr>
      </w:pPr>
    </w:p>
    <w:p w:rsidR="00006C16" w:rsidRDefault="00006C16" w:rsidP="004931D3">
      <w:pPr>
        <w:spacing w:after="0"/>
        <w:jc w:val="both"/>
        <w:rPr>
          <w:rFonts w:ascii="Times New Roman" w:eastAsiaTheme="minorEastAsia" w:hAnsi="Times New Roman" w:cs="Times New Roman"/>
          <w:sz w:val="24"/>
          <w:szCs w:val="24"/>
        </w:rPr>
      </w:pPr>
    </w:p>
    <w:p w:rsidR="00006C16" w:rsidRDefault="00006C16" w:rsidP="004931D3">
      <w:pPr>
        <w:spacing w:after="0"/>
        <w:jc w:val="both"/>
        <w:rPr>
          <w:rFonts w:ascii="Times New Roman" w:eastAsiaTheme="minorEastAsia" w:hAnsi="Times New Roman" w:cs="Times New Roman"/>
          <w:sz w:val="24"/>
          <w:szCs w:val="24"/>
        </w:rPr>
      </w:pPr>
    </w:p>
    <w:p w:rsidR="00006C16" w:rsidRDefault="00006C16" w:rsidP="004931D3">
      <w:pPr>
        <w:spacing w:after="0"/>
        <w:jc w:val="both"/>
        <w:rPr>
          <w:rFonts w:ascii="Times New Roman" w:eastAsiaTheme="minorEastAsia" w:hAnsi="Times New Roman" w:cs="Times New Roman"/>
          <w:sz w:val="24"/>
          <w:szCs w:val="24"/>
        </w:rPr>
      </w:pPr>
    </w:p>
    <w:p w:rsidR="00006C16" w:rsidRDefault="00006C16" w:rsidP="004931D3">
      <w:pPr>
        <w:spacing w:after="0"/>
        <w:jc w:val="both"/>
        <w:rPr>
          <w:rFonts w:ascii="Times New Roman" w:eastAsiaTheme="minorEastAsia" w:hAnsi="Times New Roman" w:cs="Times New Roman"/>
          <w:sz w:val="24"/>
          <w:szCs w:val="24"/>
        </w:rPr>
      </w:pPr>
    </w:p>
    <w:p w:rsidR="00006C16" w:rsidRDefault="00006C16" w:rsidP="004931D3">
      <w:pPr>
        <w:spacing w:after="0"/>
        <w:jc w:val="both"/>
        <w:rPr>
          <w:rFonts w:ascii="Times New Roman" w:eastAsiaTheme="minorEastAsia" w:hAnsi="Times New Roman" w:cs="Times New Roman"/>
          <w:sz w:val="24"/>
          <w:szCs w:val="24"/>
        </w:rPr>
      </w:pPr>
    </w:p>
    <w:p w:rsidR="00AC5B03" w:rsidRPr="00AC5B03" w:rsidRDefault="00AC5B03" w:rsidP="004931D3">
      <w:pPr>
        <w:spacing w:after="0"/>
        <w:jc w:val="both"/>
        <w:rPr>
          <w:rFonts w:ascii="Times New Roman" w:eastAsiaTheme="minorEastAsia" w:hAnsi="Times New Roman" w:cs="Times New Roman"/>
          <w:sz w:val="24"/>
          <w:szCs w:val="24"/>
        </w:rPr>
      </w:pPr>
    </w:p>
    <w:p w:rsidR="004931D3" w:rsidRPr="004931D3" w:rsidRDefault="004931D3" w:rsidP="004931D3">
      <w:pPr>
        <w:spacing w:after="0"/>
        <w:jc w:val="both"/>
        <w:rPr>
          <w:rFonts w:ascii="Times New Roman" w:eastAsiaTheme="minorEastAsia" w:hAnsi="Times New Roman" w:cs="Times New Roman"/>
          <w:i/>
          <w:shadow/>
          <w:sz w:val="24"/>
          <w:szCs w:val="24"/>
        </w:rPr>
      </w:pPr>
      <w:r w:rsidRPr="004931D3">
        <w:rPr>
          <w:rFonts w:ascii="Times New Roman" w:eastAsiaTheme="minorEastAsia" w:hAnsi="Times New Roman" w:cs="Times New Roman"/>
          <w:b/>
          <w:i/>
          <w:shadow/>
          <w:sz w:val="24"/>
          <w:szCs w:val="24"/>
        </w:rPr>
        <w:lastRenderedPageBreak/>
        <w:t>Tabela 6.</w:t>
      </w:r>
      <w:r w:rsidRPr="004931D3">
        <w:rPr>
          <w:rFonts w:ascii="Times New Roman" w:eastAsiaTheme="minorEastAsia" w:hAnsi="Times New Roman" w:cs="Times New Roman"/>
          <w:i/>
          <w:shadow/>
          <w:sz w:val="24"/>
          <w:szCs w:val="24"/>
        </w:rPr>
        <w:t xml:space="preserve"> Uticaj supstituenata na talasnu dužinu </w:t>
      </w:r>
      <m:oMath>
        <m:r>
          <w:rPr>
            <w:rFonts w:ascii="Cambria Math" w:eastAsiaTheme="minorEastAsia" w:hAnsi="Cambria Math" w:cs="Times New Roman"/>
            <w:shadow/>
            <w:sz w:val="24"/>
            <w:szCs w:val="24"/>
          </w:rPr>
          <m:t>L⟶M</m:t>
        </m:r>
      </m:oMath>
      <w:r w:rsidRPr="004931D3">
        <w:rPr>
          <w:rFonts w:ascii="Times New Roman" w:eastAsiaTheme="minorEastAsia" w:hAnsi="Times New Roman" w:cs="Times New Roman"/>
          <w:i/>
          <w:shadow/>
          <w:sz w:val="24"/>
          <w:szCs w:val="24"/>
        </w:rPr>
        <w:t xml:space="preserve"> prelaza</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2286"/>
        <w:gridCol w:w="2394"/>
        <w:gridCol w:w="2394"/>
        <w:gridCol w:w="2286"/>
      </w:tblGrid>
      <w:tr w:rsidR="004931D3" w:rsidTr="004931D3">
        <w:tc>
          <w:tcPr>
            <w:tcW w:w="2286" w:type="dxa"/>
            <w:tcBorders>
              <w:top w:val="single" w:sz="18" w:space="0" w:color="943634" w:themeColor="accent2" w:themeShade="BF"/>
              <w:bottom w:val="single" w:sz="18" w:space="0" w:color="943634" w:themeColor="accent2" w:themeShade="BF"/>
            </w:tcBorders>
            <w:vAlign w:val="center"/>
          </w:tcPr>
          <w:p w:rsidR="004931D3" w:rsidRPr="004931D3" w:rsidRDefault="004931D3" w:rsidP="004931D3">
            <w:pPr>
              <w:jc w:val="center"/>
              <w:rPr>
                <w:rFonts w:ascii="Times New Roman" w:eastAsiaTheme="minorEastAsia" w:hAnsi="Times New Roman" w:cs="Times New Roman"/>
                <w:i/>
                <w:shadow/>
                <w:sz w:val="24"/>
                <w:szCs w:val="24"/>
              </w:rPr>
            </w:pPr>
            <w:r w:rsidRPr="004931D3">
              <w:rPr>
                <w:rFonts w:ascii="Times New Roman" w:eastAsiaTheme="minorEastAsia" w:hAnsi="Times New Roman" w:cs="Times New Roman"/>
                <w:i/>
                <w:shadow/>
                <w:sz w:val="24"/>
                <w:szCs w:val="24"/>
              </w:rPr>
              <w:t>Metal</w:t>
            </w:r>
          </w:p>
        </w:tc>
        <w:tc>
          <w:tcPr>
            <w:tcW w:w="2394" w:type="dxa"/>
            <w:tcBorders>
              <w:top w:val="single" w:sz="18" w:space="0" w:color="943634" w:themeColor="accent2" w:themeShade="BF"/>
              <w:bottom w:val="single" w:sz="18" w:space="0" w:color="943634" w:themeColor="accent2" w:themeShade="BF"/>
            </w:tcBorders>
            <w:vAlign w:val="center"/>
          </w:tcPr>
          <w:p w:rsidR="004931D3" w:rsidRPr="004931D3" w:rsidRDefault="004931D3" w:rsidP="004931D3">
            <w:pPr>
              <w:jc w:val="center"/>
              <w:rPr>
                <w:rFonts w:ascii="Times New Roman" w:eastAsiaTheme="minorEastAsia" w:hAnsi="Times New Roman" w:cs="Times New Roman"/>
                <w:i/>
                <w:shadow/>
                <w:sz w:val="24"/>
                <w:szCs w:val="24"/>
              </w:rPr>
            </w:pPr>
            <w:r w:rsidRPr="004931D3">
              <w:rPr>
                <w:rFonts w:ascii="Times New Roman" w:eastAsiaTheme="minorEastAsia" w:hAnsi="Times New Roman" w:cs="Times New Roman"/>
                <w:i/>
                <w:shadow/>
                <w:sz w:val="24"/>
                <w:szCs w:val="24"/>
              </w:rPr>
              <w:t>Ligand</w:t>
            </w:r>
          </w:p>
        </w:tc>
        <w:tc>
          <w:tcPr>
            <w:tcW w:w="2394" w:type="dxa"/>
            <w:tcBorders>
              <w:top w:val="single" w:sz="18" w:space="0" w:color="943634" w:themeColor="accent2" w:themeShade="BF"/>
              <w:bottom w:val="single" w:sz="18" w:space="0" w:color="943634" w:themeColor="accent2" w:themeShade="BF"/>
            </w:tcBorders>
            <w:vAlign w:val="center"/>
          </w:tcPr>
          <w:p w:rsidR="004931D3" w:rsidRPr="004931D3" w:rsidRDefault="004931D3" w:rsidP="004931D3">
            <w:pPr>
              <w:jc w:val="center"/>
              <w:rPr>
                <w:rFonts w:ascii="Times New Roman" w:eastAsiaTheme="minorEastAsia" w:hAnsi="Times New Roman" w:cs="Times New Roman"/>
                <w:i/>
                <w:shadow/>
                <w:sz w:val="24"/>
                <w:szCs w:val="24"/>
              </w:rPr>
            </w:pPr>
            <w:r w:rsidRPr="004931D3">
              <w:rPr>
                <w:rFonts w:ascii="Times New Roman" w:eastAsiaTheme="minorEastAsia" w:hAnsi="Times New Roman" w:cs="Times New Roman"/>
                <w:i/>
                <w:shadow/>
                <w:sz w:val="24"/>
                <w:szCs w:val="24"/>
              </w:rPr>
              <w:t>Supstituent</w:t>
            </w:r>
          </w:p>
        </w:tc>
        <w:tc>
          <w:tcPr>
            <w:tcW w:w="2286" w:type="dxa"/>
            <w:tcBorders>
              <w:top w:val="single" w:sz="18" w:space="0" w:color="943634" w:themeColor="accent2" w:themeShade="BF"/>
              <w:bottom w:val="single" w:sz="18" w:space="0" w:color="943634" w:themeColor="accent2" w:themeShade="BF"/>
            </w:tcBorders>
            <w:vAlign w:val="center"/>
          </w:tcPr>
          <w:p w:rsidR="004931D3" w:rsidRPr="004931D3" w:rsidRDefault="004931D3" w:rsidP="004931D3">
            <w:pPr>
              <w:jc w:val="center"/>
              <w:rPr>
                <w:rFonts w:ascii="Times New Roman" w:eastAsiaTheme="minorEastAsia" w:hAnsi="Times New Roman" w:cs="Times New Roman"/>
                <w:i/>
                <w:shadow/>
                <w:sz w:val="24"/>
                <w:szCs w:val="24"/>
              </w:rPr>
            </w:pPr>
            <w:r w:rsidRPr="004931D3">
              <w:rPr>
                <w:rFonts w:ascii="Times New Roman" w:eastAsiaTheme="minorEastAsia" w:hAnsi="Times New Roman" w:cs="Times New Roman"/>
                <w:i/>
                <w:shadow/>
                <w:sz w:val="24"/>
                <w:szCs w:val="24"/>
              </w:rPr>
              <w:t xml:space="preserve">Talasna dužina </w:t>
            </w:r>
            <m:oMath>
              <m:r>
                <w:rPr>
                  <w:rFonts w:ascii="Cambria Math" w:eastAsiaTheme="minorEastAsia" w:hAnsi="Cambria Math" w:cs="Times New Roman"/>
                  <w:shadow/>
                  <w:sz w:val="24"/>
                  <w:szCs w:val="24"/>
                </w:rPr>
                <m:t>L⟶M</m:t>
              </m:r>
            </m:oMath>
            <w:r w:rsidRPr="004931D3">
              <w:rPr>
                <w:rFonts w:ascii="Times New Roman" w:eastAsiaTheme="minorEastAsia" w:hAnsi="Times New Roman" w:cs="Times New Roman"/>
                <w:i/>
                <w:shadow/>
                <w:sz w:val="24"/>
                <w:szCs w:val="24"/>
              </w:rPr>
              <w:t xml:space="preserve"> prelaza, nm</w:t>
            </w:r>
          </w:p>
        </w:tc>
      </w:tr>
      <w:tr w:rsidR="004931D3" w:rsidTr="004931D3">
        <w:tc>
          <w:tcPr>
            <w:tcW w:w="2286" w:type="dxa"/>
            <w:tcBorders>
              <w:top w:val="single" w:sz="18" w:space="0" w:color="943634" w:themeColor="accent2" w:themeShade="BF"/>
            </w:tcBorders>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Fe(III)</w:t>
            </w:r>
          </w:p>
        </w:tc>
        <w:tc>
          <w:tcPr>
            <w:tcW w:w="2394" w:type="dxa"/>
            <w:tcBorders>
              <w:top w:val="single" w:sz="18" w:space="0" w:color="943634" w:themeColor="accent2" w:themeShade="BF"/>
            </w:tcBorders>
            <w:vAlign w:val="center"/>
          </w:tcPr>
          <w:p w:rsidR="004931D3" w:rsidRPr="004931D3" w:rsidRDefault="004931D3" w:rsidP="004931D3">
            <w:pPr>
              <w:jc w:val="center"/>
              <w:rPr>
                <w:rFonts w:ascii="Times New Roman" w:eastAsiaTheme="minorEastAsia" w:hAnsi="Times New Roman" w:cs="Times New Roman"/>
                <w:i/>
                <w:sz w:val="24"/>
                <w:szCs w:val="24"/>
              </w:rPr>
            </w:pPr>
            <w:r w:rsidRPr="004931D3">
              <w:rPr>
                <w:rFonts w:ascii="Times New Roman" w:eastAsiaTheme="minorEastAsia" w:hAnsi="Times New Roman" w:cs="Times New Roman"/>
                <w:i/>
                <w:sz w:val="24"/>
                <w:szCs w:val="24"/>
              </w:rPr>
              <w:t>8–oksihinolin</w:t>
            </w:r>
          </w:p>
        </w:tc>
        <w:tc>
          <w:tcPr>
            <w:tcW w:w="2394" w:type="dxa"/>
            <w:tcBorders>
              <w:top w:val="single" w:sz="18" w:space="0" w:color="943634" w:themeColor="accent2" w:themeShade="BF"/>
            </w:tcBorders>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p>
        </w:tc>
        <w:tc>
          <w:tcPr>
            <w:tcW w:w="2286" w:type="dxa"/>
            <w:tcBorders>
              <w:top w:val="single" w:sz="18" w:space="0" w:color="943634" w:themeColor="accent2" w:themeShade="BF"/>
            </w:tcBorders>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580</w:t>
            </w:r>
          </w:p>
        </w:tc>
      </w:tr>
      <w:tr w:rsidR="004931D3" w:rsidTr="004931D3">
        <w:tc>
          <w:tcPr>
            <w:tcW w:w="2286"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5–metil</w:t>
            </w:r>
          </w:p>
        </w:tc>
        <w:tc>
          <w:tcPr>
            <w:tcW w:w="2286"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607</w:t>
            </w:r>
          </w:p>
        </w:tc>
      </w:tr>
      <w:tr w:rsidR="004931D3" w:rsidTr="004931D3">
        <w:tc>
          <w:tcPr>
            <w:tcW w:w="2286"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5–fluoro</w:t>
            </w:r>
          </w:p>
        </w:tc>
        <w:tc>
          <w:tcPr>
            <w:tcW w:w="2286"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592</w:t>
            </w:r>
          </w:p>
        </w:tc>
      </w:tr>
      <w:tr w:rsidR="004931D3" w:rsidTr="004931D3">
        <w:tc>
          <w:tcPr>
            <w:tcW w:w="2286"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5–karboksietil</w:t>
            </w:r>
          </w:p>
        </w:tc>
        <w:tc>
          <w:tcPr>
            <w:tcW w:w="2286"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583</w:t>
            </w:r>
          </w:p>
        </w:tc>
      </w:tr>
      <w:tr w:rsidR="004931D3" w:rsidTr="004931D3">
        <w:tc>
          <w:tcPr>
            <w:tcW w:w="2286"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5–cijano</w:t>
            </w:r>
          </w:p>
        </w:tc>
        <w:tc>
          <w:tcPr>
            <w:tcW w:w="2286"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587</w:t>
            </w:r>
          </w:p>
        </w:tc>
      </w:tr>
      <w:tr w:rsidR="004931D3" w:rsidTr="004931D3">
        <w:tc>
          <w:tcPr>
            <w:tcW w:w="2286"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p>
        </w:tc>
        <w:tc>
          <w:tcPr>
            <w:tcW w:w="2394"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5–formil</w:t>
            </w:r>
          </w:p>
        </w:tc>
        <w:tc>
          <w:tcPr>
            <w:tcW w:w="2286" w:type="dxa"/>
            <w:vAlign w:val="center"/>
          </w:tcPr>
          <w:p w:rsidR="004931D3" w:rsidRDefault="004931D3" w:rsidP="004931D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595</w:t>
            </w:r>
          </w:p>
        </w:tc>
      </w:tr>
    </w:tbl>
    <w:p w:rsidR="00445EC0" w:rsidRDefault="00445EC0" w:rsidP="00445EC0">
      <w:pPr>
        <w:spacing w:after="0"/>
        <w:jc w:val="both"/>
        <w:rPr>
          <w:rFonts w:ascii="Times New Roman" w:eastAsiaTheme="minorEastAsia" w:hAnsi="Times New Roman" w:cs="Times New Roman"/>
          <w:sz w:val="24"/>
          <w:szCs w:val="24"/>
        </w:rPr>
      </w:pPr>
    </w:p>
    <w:p w:rsidR="00D61203" w:rsidRDefault="00AC5B03" w:rsidP="00D61203">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Kao i u slučaju prenosa elektrona sa metala na ligand, i ovde se talasna dužina trake koja nastaje usled prenosa elektrona menja sa uvođenjem supstituenata (tabela 6).</w:t>
      </w:r>
    </w:p>
    <w:p w:rsidR="00D61203" w:rsidRDefault="00D61203" w:rsidP="00D61203">
      <w:pPr>
        <w:spacing w:after="0"/>
        <w:jc w:val="both"/>
        <w:rPr>
          <w:rFonts w:ascii="Times New Roman" w:eastAsiaTheme="minorEastAsia" w:hAnsi="Times New Roman" w:cs="Times New Roman"/>
          <w:sz w:val="24"/>
          <w:szCs w:val="24"/>
        </w:rPr>
      </w:pPr>
    </w:p>
    <w:p w:rsidR="00445EC0" w:rsidRPr="00D61203" w:rsidRDefault="00445EC0" w:rsidP="00D61203">
      <w:pPr>
        <w:spacing w:after="0"/>
        <w:jc w:val="both"/>
        <w:rPr>
          <w:rFonts w:ascii="Times New Roman" w:eastAsiaTheme="minorEastAsia" w:hAnsi="Times New Roman" w:cs="Times New Roman"/>
          <w:sz w:val="24"/>
          <w:szCs w:val="24"/>
        </w:rPr>
      </w:pPr>
      <w:r w:rsidRPr="00036EB8">
        <w:rPr>
          <w:rFonts w:ascii="Times New Roman" w:eastAsiaTheme="minorEastAsia" w:hAnsi="Times New Roman" w:cs="Times New Roman"/>
          <w:i/>
          <w:shadow/>
          <w:sz w:val="28"/>
          <w:szCs w:val="28"/>
        </w:rPr>
        <w:t xml:space="preserve">π hromofore </w:t>
      </w:r>
    </w:p>
    <w:p w:rsidR="00431BB7" w:rsidRDefault="00431BB7" w:rsidP="00431BB7">
      <w:pPr>
        <w:spacing w:after="0"/>
        <w:ind w:firstLine="446"/>
        <w:jc w:val="both"/>
        <w:rPr>
          <w:rFonts w:ascii="Times New Roman" w:eastAsiaTheme="minorEastAsia" w:hAnsi="Times New Roman" w:cs="Times New Roman"/>
          <w:sz w:val="24"/>
          <w:szCs w:val="24"/>
        </w:rPr>
      </w:pPr>
    </w:p>
    <w:p w:rsidR="00693B8D" w:rsidRDefault="00897461" w:rsidP="00006C16">
      <w:pPr>
        <w:spacing w:after="0"/>
        <w:ind w:firstLine="432"/>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w:t>
      </w:r>
      <w:r w:rsidR="0085541C">
        <w:rPr>
          <w:rFonts w:ascii="Times New Roman" w:eastAsiaTheme="minorEastAsia" w:hAnsi="Times New Roman" w:cs="Times New Roman"/>
          <w:sz w:val="24"/>
          <w:szCs w:val="24"/>
        </w:rPr>
        <w:t>ve hromofore predstavljaju sisteme sa jednom ili nekoliko dvostrukih veza. Primer prostih hromofora ovog tipa su sledeće funkcionalne grupe: etilenska, karbonilna, nit</w:t>
      </w:r>
      <w:r w:rsidR="00D61203">
        <w:rPr>
          <w:rFonts w:ascii="Times New Roman" w:eastAsiaTheme="minorEastAsia" w:hAnsi="Times New Roman" w:cs="Times New Roman"/>
          <w:sz w:val="24"/>
          <w:szCs w:val="24"/>
        </w:rPr>
        <w:t>ro</w:t>
      </w:r>
      <w:r w:rsidR="0085541C">
        <w:rPr>
          <w:rFonts w:ascii="Times New Roman" w:eastAsiaTheme="minorEastAsia" w:hAnsi="Times New Roman" w:cs="Times New Roman"/>
          <w:sz w:val="24"/>
          <w:szCs w:val="24"/>
        </w:rPr>
        <w:t>zo, tiol. Hromoforne grupe sa većim brojem dvostrukih veza su fenil i piridinska grupa. Pri interpretaciji apsorpcionih spektara važno je zapamtiti, da dve hromoforske grupe, razdvojene metilenskom grupom, skoro u celosti zadržavaju svoje individualne osobine; nataj način spektar sa</w:t>
      </w:r>
      <w:r>
        <w:rPr>
          <w:rFonts w:ascii="Times New Roman" w:eastAsiaTheme="minorEastAsia" w:hAnsi="Times New Roman" w:cs="Times New Roman"/>
          <w:sz w:val="24"/>
          <w:szCs w:val="24"/>
        </w:rPr>
        <w:t>drži veći i</w:t>
      </w:r>
      <w:r w:rsidR="00D61203">
        <w:rPr>
          <w:rFonts w:ascii="Times New Roman" w:eastAsiaTheme="minorEastAsia" w:hAnsi="Times New Roman" w:cs="Times New Roman"/>
          <w:sz w:val="24"/>
          <w:szCs w:val="24"/>
        </w:rPr>
        <w:t>li</w:t>
      </w:r>
      <w:r>
        <w:rPr>
          <w:rFonts w:ascii="Times New Roman" w:eastAsiaTheme="minorEastAsia" w:hAnsi="Times New Roman" w:cs="Times New Roman"/>
          <w:sz w:val="24"/>
          <w:szCs w:val="24"/>
        </w:rPr>
        <w:t xml:space="preserve"> manji broj traka, koje odgovaraju zasebnim hromoforama.</w:t>
      </w:r>
      <w:r w:rsidR="00F15EE0">
        <w:rPr>
          <w:rFonts w:ascii="Times New Roman" w:eastAsiaTheme="minorEastAsia" w:hAnsi="Times New Roman" w:cs="Times New Roman"/>
          <w:sz w:val="24"/>
          <w:szCs w:val="24"/>
        </w:rPr>
        <w:t xml:space="preserve"> Jasno je da, što je veći broj metilenskih grupa između hromofora, biće slabija interakcija između odvojenih hromofora. </w:t>
      </w:r>
      <w:r w:rsidR="006277A9">
        <w:rPr>
          <w:rFonts w:ascii="Times New Roman" w:eastAsiaTheme="minorEastAsia" w:hAnsi="Times New Roman" w:cs="Times New Roman"/>
          <w:sz w:val="24"/>
          <w:szCs w:val="24"/>
        </w:rPr>
        <w:t xml:space="preserve">Ukoliko </w:t>
      </w:r>
      <w:r w:rsidR="00EE2F6B">
        <w:rPr>
          <w:rFonts w:ascii="Times New Roman" w:eastAsiaTheme="minorEastAsia" w:hAnsi="Times New Roman" w:cs="Times New Roman"/>
          <w:sz w:val="24"/>
          <w:szCs w:val="24"/>
        </w:rPr>
        <w:t>su</w:t>
      </w:r>
      <w:r w:rsidR="006277A9" w:rsidRPr="006277A9">
        <w:rPr>
          <w:rFonts w:ascii="Times New Roman" w:eastAsiaTheme="minorEastAsia" w:hAnsi="Times New Roman" w:cs="Times New Roman"/>
          <w:i/>
          <w:sz w:val="24"/>
          <w:szCs w:val="24"/>
        </w:rPr>
        <w:t xml:space="preserve"> π</w:t>
      </w:r>
      <w:r w:rsidR="006277A9">
        <w:rPr>
          <w:rFonts w:ascii="Times New Roman" w:eastAsiaTheme="minorEastAsia" w:hAnsi="Times New Roman" w:cs="Times New Roman"/>
          <w:sz w:val="24"/>
          <w:szCs w:val="24"/>
        </w:rPr>
        <w:t>–hromofore</w:t>
      </w:r>
      <w:r w:rsidR="00EE2F6B">
        <w:rPr>
          <w:rFonts w:ascii="Times New Roman" w:eastAsiaTheme="minorEastAsia" w:hAnsi="Times New Roman" w:cs="Times New Roman"/>
          <w:sz w:val="24"/>
          <w:szCs w:val="24"/>
        </w:rPr>
        <w:t xml:space="preserve"> direktno povezane jedna sa drugom, odsustvuje konjugacija, a uočen spektar se razlikuje od spektra individualnih hromofori. </w:t>
      </w:r>
      <w:r w:rsidR="00F47152">
        <w:rPr>
          <w:rFonts w:ascii="Times New Roman" w:eastAsiaTheme="minorEastAsia" w:hAnsi="Times New Roman" w:cs="Times New Roman"/>
          <w:sz w:val="24"/>
          <w:szCs w:val="24"/>
        </w:rPr>
        <w:t>Ovo uparivanje može biti narušeno samo sternim smetnjama.</w:t>
      </w:r>
    </w:p>
    <w:p w:rsidR="00006C16" w:rsidRPr="00006C16" w:rsidRDefault="00006C16" w:rsidP="00006C16">
      <w:pPr>
        <w:spacing w:after="0"/>
        <w:ind w:firstLine="432"/>
        <w:jc w:val="both"/>
        <w:rPr>
          <w:rFonts w:ascii="Times New Roman" w:eastAsiaTheme="minorEastAsia" w:hAnsi="Times New Roman" w:cs="Times New Roman"/>
          <w:sz w:val="24"/>
          <w:szCs w:val="24"/>
        </w:rPr>
      </w:pPr>
    </w:p>
    <w:p w:rsidR="008B703F" w:rsidRDefault="001A68AE" w:rsidP="002B26D6">
      <w:pPr>
        <w:spacing w:after="0"/>
        <w:jc w:val="both"/>
        <w:rPr>
          <w:rFonts w:ascii="Times New Roman" w:eastAsiaTheme="minorEastAsia" w:hAnsi="Times New Roman" w:cs="Times New Roman"/>
          <w:i/>
          <w:shadow/>
          <w:sz w:val="28"/>
          <w:szCs w:val="28"/>
        </w:rPr>
      </w:pPr>
      <w:r>
        <w:rPr>
          <w:rFonts w:ascii="Times New Roman" w:eastAsiaTheme="minorEastAsia" w:hAnsi="Times New Roman" w:cs="Times New Roman"/>
          <w:i/>
          <w:shadow/>
          <w:sz w:val="28"/>
          <w:szCs w:val="28"/>
        </w:rPr>
        <w:t xml:space="preserve">Kompleksna </w:t>
      </w:r>
      <w:r w:rsidR="007161A6">
        <w:rPr>
          <w:rFonts w:ascii="Times New Roman" w:eastAsiaTheme="minorEastAsia" w:hAnsi="Times New Roman" w:cs="Times New Roman"/>
          <w:i/>
          <w:shadow/>
          <w:sz w:val="28"/>
          <w:szCs w:val="28"/>
        </w:rPr>
        <w:t>jedin</w:t>
      </w:r>
      <w:r>
        <w:rPr>
          <w:rFonts w:ascii="Times New Roman" w:eastAsiaTheme="minorEastAsia" w:hAnsi="Times New Roman" w:cs="Times New Roman"/>
          <w:i/>
          <w:shadow/>
          <w:sz w:val="28"/>
          <w:szCs w:val="28"/>
        </w:rPr>
        <w:t>j</w:t>
      </w:r>
      <w:r w:rsidR="007161A6">
        <w:rPr>
          <w:rFonts w:ascii="Times New Roman" w:eastAsiaTheme="minorEastAsia" w:hAnsi="Times New Roman" w:cs="Times New Roman"/>
          <w:i/>
          <w:shadow/>
          <w:sz w:val="28"/>
          <w:szCs w:val="28"/>
        </w:rPr>
        <w:t>e</w:t>
      </w:r>
      <w:r>
        <w:rPr>
          <w:rFonts w:ascii="Times New Roman" w:eastAsiaTheme="minorEastAsia" w:hAnsi="Times New Roman" w:cs="Times New Roman"/>
          <w:i/>
          <w:shadow/>
          <w:sz w:val="28"/>
          <w:szCs w:val="28"/>
        </w:rPr>
        <w:t>nja, b</w:t>
      </w:r>
      <w:r w:rsidR="002B26D6">
        <w:rPr>
          <w:rFonts w:ascii="Times New Roman" w:eastAsiaTheme="minorEastAsia" w:hAnsi="Times New Roman" w:cs="Times New Roman"/>
          <w:i/>
          <w:shadow/>
          <w:sz w:val="28"/>
          <w:szCs w:val="28"/>
        </w:rPr>
        <w:t>oja kompleksa i značaj u analitičkoj hemiji</w:t>
      </w:r>
    </w:p>
    <w:p w:rsidR="002B26D6" w:rsidRDefault="002B26D6" w:rsidP="009D0CB2">
      <w:pPr>
        <w:spacing w:after="0"/>
        <w:jc w:val="both"/>
        <w:rPr>
          <w:rFonts w:ascii="Times New Roman" w:eastAsiaTheme="minorEastAsia" w:hAnsi="Times New Roman" w:cs="Times New Roman"/>
          <w:i/>
          <w:shadow/>
          <w:sz w:val="28"/>
          <w:szCs w:val="28"/>
        </w:rPr>
      </w:pPr>
    </w:p>
    <w:p w:rsidR="0024595A" w:rsidRDefault="009D0CB2" w:rsidP="002B5C76">
      <w:pPr>
        <w:autoSpaceDE w:val="0"/>
        <w:autoSpaceDN w:val="0"/>
        <w:adjustRightInd w:val="0"/>
        <w:spacing w:after="0"/>
        <w:ind w:firstLine="432"/>
        <w:jc w:val="both"/>
        <w:rPr>
          <w:rFonts w:ascii="Times New Roman" w:hAnsi="Times New Roman" w:cs="Times New Roman"/>
          <w:color w:val="000000"/>
          <w:sz w:val="24"/>
          <w:szCs w:val="24"/>
        </w:rPr>
      </w:pPr>
      <w:r w:rsidRPr="009D0CB2">
        <w:rPr>
          <w:rFonts w:ascii="Times New Roman" w:hAnsi="Times New Roman" w:cs="Times New Roman"/>
          <w:color w:val="000000"/>
          <w:sz w:val="24"/>
          <w:szCs w:val="24"/>
        </w:rPr>
        <w:t>Kompleksn</w:t>
      </w:r>
      <w:r>
        <w:rPr>
          <w:rFonts w:ascii="Times New Roman" w:hAnsi="Times New Roman" w:cs="Times New Roman"/>
          <w:color w:val="000000"/>
          <w:sz w:val="24"/>
          <w:szCs w:val="24"/>
        </w:rPr>
        <w:t xml:space="preserve">ajedinjenja </w:t>
      </w:r>
      <w:r w:rsidRPr="009D0CB2">
        <w:rPr>
          <w:rFonts w:ascii="Times New Roman" w:hAnsi="Times New Roman" w:cs="Times New Roman"/>
          <w:color w:val="000000"/>
          <w:sz w:val="24"/>
          <w:szCs w:val="24"/>
        </w:rPr>
        <w:t>imaju ogroman analiti</w:t>
      </w:r>
      <w:r w:rsidRPr="009D0CB2">
        <w:rPr>
          <w:rFonts w:ascii="Times New Roman" w:eastAsia="TimesNewRoman" w:hAnsi="Times New Roman" w:cs="Times New Roman"/>
          <w:color w:val="000000"/>
          <w:sz w:val="24"/>
          <w:szCs w:val="24"/>
        </w:rPr>
        <w:t>č</w:t>
      </w:r>
      <w:r w:rsidRPr="009D0CB2">
        <w:rPr>
          <w:rFonts w:ascii="Times New Roman" w:hAnsi="Times New Roman" w:cs="Times New Roman"/>
          <w:color w:val="000000"/>
          <w:sz w:val="24"/>
          <w:szCs w:val="24"/>
        </w:rPr>
        <w:t>ki zna</w:t>
      </w:r>
      <w:r w:rsidRPr="009D0CB2">
        <w:rPr>
          <w:rFonts w:ascii="Times New Roman" w:eastAsia="TimesNewRoman" w:hAnsi="Times New Roman" w:cs="Times New Roman"/>
          <w:color w:val="000000"/>
          <w:sz w:val="24"/>
          <w:szCs w:val="24"/>
        </w:rPr>
        <w:t>č</w:t>
      </w:r>
      <w:r w:rsidR="00E64AFB">
        <w:rPr>
          <w:rFonts w:ascii="Times New Roman" w:hAnsi="Times New Roman" w:cs="Times New Roman"/>
          <w:color w:val="000000"/>
          <w:sz w:val="24"/>
          <w:szCs w:val="24"/>
        </w:rPr>
        <w:t>aj: prim</w:t>
      </w:r>
      <w:r w:rsidRPr="009D0CB2">
        <w:rPr>
          <w:rFonts w:ascii="Times New Roman" w:hAnsi="Times New Roman" w:cs="Times New Roman"/>
          <w:color w:val="000000"/>
          <w:sz w:val="24"/>
          <w:szCs w:val="24"/>
        </w:rPr>
        <w:t>enjuju se zadokazivanj</w:t>
      </w:r>
      <w:r>
        <w:rPr>
          <w:rFonts w:ascii="Times New Roman" w:hAnsi="Times New Roman" w:cs="Times New Roman"/>
          <w:color w:val="000000"/>
          <w:sz w:val="24"/>
          <w:szCs w:val="24"/>
        </w:rPr>
        <w:t>e</w:t>
      </w:r>
      <w:r w:rsidRPr="009D0CB2">
        <w:rPr>
          <w:rFonts w:ascii="Times New Roman" w:hAnsi="Times New Roman" w:cs="Times New Roman"/>
          <w:color w:val="000000"/>
          <w:sz w:val="24"/>
          <w:szCs w:val="24"/>
        </w:rPr>
        <w:t>, odre</w:t>
      </w:r>
      <w:r>
        <w:rPr>
          <w:rFonts w:ascii="Times New Roman" w:eastAsia="TimesNewRoman" w:hAnsi="Times New Roman" w:cs="Times New Roman"/>
          <w:color w:val="000000"/>
          <w:sz w:val="24"/>
          <w:szCs w:val="24"/>
        </w:rPr>
        <w:t>đ</w:t>
      </w:r>
      <w:r w:rsidRPr="009D0CB2">
        <w:rPr>
          <w:rFonts w:ascii="Times New Roman" w:hAnsi="Times New Roman" w:cs="Times New Roman"/>
          <w:color w:val="000000"/>
          <w:sz w:val="24"/>
          <w:szCs w:val="24"/>
        </w:rPr>
        <w:t>ivanj</w:t>
      </w:r>
      <w:r>
        <w:rPr>
          <w:rFonts w:ascii="Times New Roman" w:hAnsi="Times New Roman" w:cs="Times New Roman"/>
          <w:color w:val="000000"/>
          <w:sz w:val="24"/>
          <w:szCs w:val="24"/>
        </w:rPr>
        <w:t>e</w:t>
      </w:r>
      <w:r w:rsidRPr="009D0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razdvajanje, </w:t>
      </w:r>
      <w:r w:rsidRPr="009D0CB2">
        <w:rPr>
          <w:rFonts w:ascii="Times New Roman" w:hAnsi="Times New Roman" w:cs="Times New Roman"/>
          <w:color w:val="000000"/>
          <w:sz w:val="24"/>
          <w:szCs w:val="24"/>
        </w:rPr>
        <w:t>maskiranj</w:t>
      </w:r>
      <w:r>
        <w:rPr>
          <w:rFonts w:ascii="Times New Roman" w:hAnsi="Times New Roman" w:cs="Times New Roman"/>
          <w:color w:val="000000"/>
          <w:sz w:val="24"/>
          <w:szCs w:val="24"/>
        </w:rPr>
        <w:t>e</w:t>
      </w:r>
      <w:r w:rsidRPr="009D0CB2">
        <w:rPr>
          <w:rFonts w:ascii="Times New Roman" w:hAnsi="Times New Roman" w:cs="Times New Roman"/>
          <w:color w:val="000000"/>
          <w:sz w:val="24"/>
          <w:szCs w:val="24"/>
        </w:rPr>
        <w:t xml:space="preserve"> i demaskiranj</w:t>
      </w:r>
      <w:r>
        <w:rPr>
          <w:rFonts w:ascii="Times New Roman" w:hAnsi="Times New Roman" w:cs="Times New Roman"/>
          <w:color w:val="000000"/>
          <w:sz w:val="24"/>
          <w:szCs w:val="24"/>
        </w:rPr>
        <w:t>e</w:t>
      </w:r>
      <w:r w:rsidRPr="009D0CB2">
        <w:rPr>
          <w:rFonts w:ascii="Times New Roman" w:hAnsi="Times New Roman" w:cs="Times New Roman"/>
          <w:color w:val="000000"/>
          <w:sz w:val="24"/>
          <w:szCs w:val="24"/>
        </w:rPr>
        <w:t xml:space="preserve"> analita</w:t>
      </w:r>
      <w:r>
        <w:rPr>
          <w:rFonts w:ascii="Times New Roman" w:hAnsi="Times New Roman" w:cs="Times New Roman"/>
          <w:color w:val="000000"/>
          <w:sz w:val="24"/>
          <w:szCs w:val="24"/>
        </w:rPr>
        <w:t xml:space="preserve">. </w:t>
      </w:r>
      <w:r w:rsidR="002B26D6" w:rsidRPr="002B26D6">
        <w:rPr>
          <w:rFonts w:ascii="Times New Roman" w:hAnsi="Times New Roman" w:cs="Times New Roman"/>
          <w:color w:val="000000"/>
          <w:sz w:val="24"/>
          <w:szCs w:val="24"/>
        </w:rPr>
        <w:t xml:space="preserve">Boja neke </w:t>
      </w:r>
      <w:r w:rsidR="002B26D6">
        <w:rPr>
          <w:rFonts w:ascii="Times New Roman" w:hAnsi="Times New Roman" w:cs="Times New Roman"/>
          <w:color w:val="000000"/>
          <w:sz w:val="24"/>
          <w:szCs w:val="24"/>
        </w:rPr>
        <w:t>supstance izazvana</w:t>
      </w:r>
      <w:r w:rsidR="002B26D6" w:rsidRPr="002B26D6">
        <w:rPr>
          <w:rFonts w:ascii="Times New Roman" w:hAnsi="Times New Roman" w:cs="Times New Roman"/>
          <w:color w:val="000000"/>
          <w:sz w:val="24"/>
          <w:szCs w:val="24"/>
        </w:rPr>
        <w:t xml:space="preserve"> je apsorpcijom sv</w:t>
      </w:r>
      <w:r w:rsidR="002B26D6">
        <w:rPr>
          <w:rFonts w:ascii="Times New Roman" w:hAnsi="Times New Roman" w:cs="Times New Roman"/>
          <w:color w:val="000000"/>
          <w:sz w:val="24"/>
          <w:szCs w:val="24"/>
        </w:rPr>
        <w:t xml:space="preserve">etlosti, pa </w:t>
      </w:r>
      <w:r w:rsidR="002B26D6" w:rsidRPr="002B26D6">
        <w:rPr>
          <w:rFonts w:ascii="Times New Roman" w:hAnsi="Times New Roman" w:cs="Times New Roman"/>
          <w:color w:val="000000"/>
          <w:sz w:val="24"/>
          <w:szCs w:val="24"/>
        </w:rPr>
        <w:t xml:space="preserve">ako prozirna </w:t>
      </w:r>
      <w:r w:rsidR="002B26D6">
        <w:rPr>
          <w:rFonts w:ascii="Times New Roman" w:hAnsi="Times New Roman" w:cs="Times New Roman"/>
          <w:color w:val="000000"/>
          <w:sz w:val="24"/>
          <w:szCs w:val="24"/>
        </w:rPr>
        <w:t>supstanca</w:t>
      </w:r>
      <w:r w:rsidR="002B26D6" w:rsidRPr="002B26D6">
        <w:rPr>
          <w:rFonts w:ascii="Times New Roman" w:hAnsi="Times New Roman" w:cs="Times New Roman"/>
          <w:color w:val="000000"/>
          <w:sz w:val="24"/>
          <w:szCs w:val="24"/>
        </w:rPr>
        <w:t xml:space="preserve"> propušta odgovaraju</w:t>
      </w:r>
      <w:r w:rsidR="002B26D6" w:rsidRPr="002B26D6">
        <w:rPr>
          <w:rFonts w:ascii="TimesNewRoman" w:eastAsia="TimesNewRoman" w:hAnsi="Times New Roman" w:cs="TimesNewRoman" w:hint="eastAsia"/>
          <w:color w:val="000000"/>
          <w:sz w:val="24"/>
          <w:szCs w:val="24"/>
        </w:rPr>
        <w:t>ć</w:t>
      </w:r>
      <w:r w:rsidR="002B26D6" w:rsidRPr="002B26D6">
        <w:rPr>
          <w:rFonts w:ascii="Times New Roman" w:hAnsi="Times New Roman" w:cs="Times New Roman"/>
          <w:color w:val="000000"/>
          <w:sz w:val="24"/>
          <w:szCs w:val="24"/>
        </w:rPr>
        <w:t>u</w:t>
      </w:r>
      <w:r w:rsidR="002B26D6">
        <w:rPr>
          <w:rFonts w:ascii="Times New Roman" w:hAnsi="Times New Roman" w:cs="Times New Roman"/>
          <w:color w:val="000000"/>
          <w:sz w:val="24"/>
          <w:szCs w:val="24"/>
        </w:rPr>
        <w:t xml:space="preserve"> boju, </w:t>
      </w:r>
      <w:r w:rsidR="002B26D6" w:rsidRPr="002B26D6">
        <w:rPr>
          <w:rFonts w:ascii="Times New Roman" w:hAnsi="Times New Roman" w:cs="Times New Roman"/>
          <w:color w:val="000000"/>
          <w:sz w:val="24"/>
          <w:szCs w:val="24"/>
        </w:rPr>
        <w:t>a neprozirna odbija d</w:t>
      </w:r>
      <w:r w:rsidR="002B26D6">
        <w:rPr>
          <w:rFonts w:ascii="Times New Roman" w:hAnsi="Times New Roman" w:cs="Times New Roman"/>
          <w:color w:val="000000"/>
          <w:sz w:val="24"/>
          <w:szCs w:val="24"/>
        </w:rPr>
        <w:t>e</w:t>
      </w:r>
      <w:r w:rsidR="002B26D6" w:rsidRPr="002B26D6">
        <w:rPr>
          <w:rFonts w:ascii="Times New Roman" w:hAnsi="Times New Roman" w:cs="Times New Roman"/>
          <w:color w:val="000000"/>
          <w:sz w:val="24"/>
          <w:szCs w:val="24"/>
        </w:rPr>
        <w:t>o vidljivog dela spektra a drugi d</w:t>
      </w:r>
      <w:r w:rsidR="002B26D6">
        <w:rPr>
          <w:rFonts w:ascii="Times New Roman" w:hAnsi="Times New Roman" w:cs="Times New Roman"/>
          <w:color w:val="000000"/>
          <w:sz w:val="24"/>
          <w:szCs w:val="24"/>
        </w:rPr>
        <w:t>eo</w:t>
      </w:r>
      <w:r w:rsidR="002B26D6" w:rsidRPr="002B26D6">
        <w:rPr>
          <w:rFonts w:ascii="Times New Roman" w:hAnsi="Times New Roman" w:cs="Times New Roman"/>
          <w:color w:val="000000"/>
          <w:sz w:val="24"/>
          <w:szCs w:val="24"/>
        </w:rPr>
        <w:t xml:space="preserve"> apsorb</w:t>
      </w:r>
      <w:r w:rsidR="002B26D6">
        <w:rPr>
          <w:rFonts w:ascii="Times New Roman" w:hAnsi="Times New Roman" w:cs="Times New Roman"/>
          <w:color w:val="000000"/>
          <w:sz w:val="24"/>
          <w:szCs w:val="24"/>
        </w:rPr>
        <w:t xml:space="preserve">uje, </w:t>
      </w:r>
      <w:r w:rsidR="002B26D6" w:rsidRPr="002B26D6">
        <w:rPr>
          <w:rFonts w:ascii="Times New Roman" w:hAnsi="Times New Roman" w:cs="Times New Roman"/>
          <w:color w:val="000000"/>
          <w:sz w:val="24"/>
          <w:szCs w:val="24"/>
        </w:rPr>
        <w:t xml:space="preserve">boja </w:t>
      </w:r>
      <w:r w:rsidR="002B26D6">
        <w:rPr>
          <w:rFonts w:ascii="Times New Roman" w:hAnsi="Times New Roman" w:cs="Times New Roman"/>
          <w:color w:val="000000"/>
          <w:sz w:val="24"/>
          <w:szCs w:val="24"/>
        </w:rPr>
        <w:t>supstance</w:t>
      </w:r>
      <w:r w:rsidR="002B26D6" w:rsidRPr="002B26D6">
        <w:rPr>
          <w:rFonts w:ascii="Times New Roman" w:hAnsi="Times New Roman" w:cs="Times New Roman"/>
          <w:color w:val="000000"/>
          <w:sz w:val="24"/>
          <w:szCs w:val="24"/>
        </w:rPr>
        <w:t xml:space="preserve"> je komplementarnaapsorb</w:t>
      </w:r>
      <w:r w:rsidR="002B26D6">
        <w:rPr>
          <w:rFonts w:ascii="Times New Roman" w:hAnsi="Times New Roman" w:cs="Times New Roman"/>
          <w:color w:val="000000"/>
          <w:sz w:val="24"/>
          <w:szCs w:val="24"/>
        </w:rPr>
        <w:t>ovanoj</w:t>
      </w:r>
      <w:r w:rsidR="002B26D6" w:rsidRPr="002B26D6">
        <w:rPr>
          <w:rFonts w:ascii="Times New Roman" w:hAnsi="Times New Roman" w:cs="Times New Roman"/>
          <w:color w:val="000000"/>
          <w:sz w:val="24"/>
          <w:szCs w:val="24"/>
        </w:rPr>
        <w:t>. To zna</w:t>
      </w:r>
      <w:r w:rsidR="002B26D6" w:rsidRPr="002B26D6">
        <w:rPr>
          <w:rFonts w:ascii="TimesNewRoman" w:eastAsia="TimesNewRoman" w:hAnsi="Times New Roman" w:cs="TimesNewRoman" w:hint="eastAsia"/>
          <w:color w:val="000000"/>
          <w:sz w:val="24"/>
          <w:szCs w:val="24"/>
        </w:rPr>
        <w:t>č</w:t>
      </w:r>
      <w:r w:rsidR="002B26D6" w:rsidRPr="002B26D6">
        <w:rPr>
          <w:rFonts w:ascii="Times New Roman" w:hAnsi="Times New Roman" w:cs="Times New Roman"/>
          <w:color w:val="000000"/>
          <w:sz w:val="24"/>
          <w:szCs w:val="24"/>
        </w:rPr>
        <w:t xml:space="preserve">i da ako </w:t>
      </w:r>
      <w:r w:rsidR="0014403D">
        <w:rPr>
          <w:rFonts w:ascii="Times New Roman" w:hAnsi="Times New Roman" w:cs="Times New Roman"/>
          <w:color w:val="000000"/>
          <w:sz w:val="24"/>
          <w:szCs w:val="24"/>
        </w:rPr>
        <w:t>supstanca</w:t>
      </w:r>
      <w:r w:rsidR="002B26D6" w:rsidRPr="002B26D6">
        <w:rPr>
          <w:rFonts w:ascii="Times New Roman" w:hAnsi="Times New Roman" w:cs="Times New Roman"/>
          <w:color w:val="000000"/>
          <w:sz w:val="24"/>
          <w:szCs w:val="24"/>
        </w:rPr>
        <w:t xml:space="preserve"> propušta sve delove vidljivog spektra (400</w:t>
      </w:r>
      <w:r w:rsidR="006710CD">
        <w:rPr>
          <w:rFonts w:ascii="Times New Roman" w:eastAsiaTheme="minorEastAsia" w:hAnsi="Times New Roman" w:cs="Times New Roman"/>
          <w:sz w:val="24"/>
          <w:szCs w:val="24"/>
        </w:rPr>
        <w:t>–</w:t>
      </w:r>
      <w:r w:rsidR="002B26D6" w:rsidRPr="002B26D6">
        <w:rPr>
          <w:rFonts w:ascii="Times New Roman" w:hAnsi="Times New Roman" w:cs="Times New Roman"/>
          <w:color w:val="000000"/>
          <w:sz w:val="24"/>
          <w:szCs w:val="24"/>
        </w:rPr>
        <w:t>700 nm) ona je bezbojna aako sve apsor</w:t>
      </w:r>
      <w:r w:rsidR="0014403D">
        <w:rPr>
          <w:rFonts w:ascii="Times New Roman" w:hAnsi="Times New Roman" w:cs="Times New Roman"/>
          <w:color w:val="000000"/>
          <w:sz w:val="24"/>
          <w:szCs w:val="24"/>
        </w:rPr>
        <w:t>buje</w:t>
      </w:r>
      <w:r w:rsidR="002B26D6" w:rsidRPr="002B26D6">
        <w:rPr>
          <w:rFonts w:ascii="Times New Roman" w:hAnsi="Times New Roman" w:cs="Times New Roman"/>
          <w:color w:val="000000"/>
          <w:sz w:val="24"/>
          <w:szCs w:val="24"/>
        </w:rPr>
        <w:t xml:space="preserve"> onda je crna. Velik</w:t>
      </w:r>
      <w:r w:rsidR="0014403D">
        <w:rPr>
          <w:rFonts w:ascii="Times New Roman" w:hAnsi="Times New Roman" w:cs="Times New Roman"/>
          <w:color w:val="000000"/>
          <w:sz w:val="24"/>
          <w:szCs w:val="24"/>
        </w:rPr>
        <w:t>i</w:t>
      </w:r>
      <w:r w:rsidR="002B26D6" w:rsidRPr="002B26D6">
        <w:rPr>
          <w:rFonts w:ascii="Times New Roman" w:hAnsi="Times New Roman" w:cs="Times New Roman"/>
          <w:color w:val="000000"/>
          <w:sz w:val="24"/>
          <w:szCs w:val="24"/>
        </w:rPr>
        <w:t xml:space="preserve"> d</w:t>
      </w:r>
      <w:r w:rsidR="0014403D">
        <w:rPr>
          <w:rFonts w:ascii="Times New Roman" w:hAnsi="Times New Roman" w:cs="Times New Roman"/>
          <w:color w:val="000000"/>
          <w:sz w:val="24"/>
          <w:szCs w:val="24"/>
        </w:rPr>
        <w:t>e</w:t>
      </w:r>
      <w:r w:rsidR="002B26D6" w:rsidRPr="002B26D6">
        <w:rPr>
          <w:rFonts w:ascii="Times New Roman" w:hAnsi="Times New Roman" w:cs="Times New Roman"/>
          <w:color w:val="000000"/>
          <w:sz w:val="24"/>
          <w:szCs w:val="24"/>
        </w:rPr>
        <w:t>o analiti</w:t>
      </w:r>
      <w:r w:rsidR="002B26D6" w:rsidRPr="002B26D6">
        <w:rPr>
          <w:rFonts w:ascii="TimesNewRoman" w:eastAsia="TimesNewRoman" w:hAnsi="Times New Roman" w:cs="TimesNewRoman" w:hint="eastAsia"/>
          <w:color w:val="000000"/>
          <w:sz w:val="24"/>
          <w:szCs w:val="24"/>
        </w:rPr>
        <w:t>č</w:t>
      </w:r>
      <w:r w:rsidR="002B26D6" w:rsidRPr="002B26D6">
        <w:rPr>
          <w:rFonts w:ascii="Times New Roman" w:hAnsi="Times New Roman" w:cs="Times New Roman"/>
          <w:color w:val="000000"/>
          <w:sz w:val="24"/>
          <w:szCs w:val="24"/>
        </w:rPr>
        <w:t xml:space="preserve">kih primena kompleksnih </w:t>
      </w:r>
      <w:r w:rsidR="0014403D">
        <w:rPr>
          <w:rFonts w:ascii="Times New Roman" w:hAnsi="Times New Roman" w:cs="Times New Roman"/>
          <w:color w:val="000000"/>
          <w:sz w:val="24"/>
          <w:szCs w:val="24"/>
        </w:rPr>
        <w:t>jedinjenja</w:t>
      </w:r>
      <w:r w:rsidR="002B26D6" w:rsidRPr="002B26D6">
        <w:rPr>
          <w:rFonts w:ascii="Times New Roman" w:hAnsi="Times New Roman" w:cs="Times New Roman"/>
          <w:color w:val="000000"/>
          <w:sz w:val="24"/>
          <w:szCs w:val="24"/>
        </w:rPr>
        <w:t xml:space="preserve"> temelji se upravo na</w:t>
      </w:r>
      <w:r w:rsidR="002B26D6" w:rsidRPr="002B26D6">
        <w:rPr>
          <w:rFonts w:ascii="TimesNewRoman" w:eastAsia="TimesNewRoman" w:hAnsi="Times New Roman" w:cs="TimesNewRoman" w:hint="eastAsia"/>
          <w:color w:val="000000"/>
          <w:sz w:val="24"/>
          <w:szCs w:val="24"/>
        </w:rPr>
        <w:t>č</w:t>
      </w:r>
      <w:r w:rsidR="002B26D6" w:rsidRPr="002B26D6">
        <w:rPr>
          <w:rFonts w:ascii="Times New Roman" w:hAnsi="Times New Roman" w:cs="Times New Roman"/>
          <w:color w:val="000000"/>
          <w:sz w:val="24"/>
          <w:szCs w:val="24"/>
        </w:rPr>
        <w:t xml:space="preserve">injenici da su oni vrlo </w:t>
      </w:r>
      <w:r w:rsidR="002B26D6" w:rsidRPr="002B26D6">
        <w:rPr>
          <w:rFonts w:ascii="TimesNewRoman" w:eastAsia="TimesNewRoman" w:hAnsi="Times New Roman" w:cs="TimesNewRoman" w:hint="eastAsia"/>
          <w:color w:val="000000"/>
          <w:sz w:val="24"/>
          <w:szCs w:val="24"/>
        </w:rPr>
        <w:t>č</w:t>
      </w:r>
      <w:r w:rsidR="002B26D6" w:rsidRPr="002B26D6">
        <w:rPr>
          <w:rFonts w:ascii="Times New Roman" w:hAnsi="Times New Roman" w:cs="Times New Roman"/>
          <w:color w:val="000000"/>
          <w:sz w:val="24"/>
          <w:szCs w:val="24"/>
        </w:rPr>
        <w:t>esto karakteristi</w:t>
      </w:r>
      <w:r w:rsidR="002B26D6" w:rsidRPr="002B26D6">
        <w:rPr>
          <w:rFonts w:ascii="TimesNewRoman" w:eastAsia="TimesNewRoman" w:hAnsi="Times New Roman" w:cs="TimesNewRoman" w:hint="eastAsia"/>
          <w:color w:val="000000"/>
          <w:sz w:val="24"/>
          <w:szCs w:val="24"/>
        </w:rPr>
        <w:t>č</w:t>
      </w:r>
      <w:r w:rsidR="002B26D6" w:rsidRPr="002B26D6">
        <w:rPr>
          <w:rFonts w:ascii="Times New Roman" w:hAnsi="Times New Roman" w:cs="Times New Roman"/>
          <w:color w:val="000000"/>
          <w:sz w:val="24"/>
          <w:szCs w:val="24"/>
        </w:rPr>
        <w:t>no i intenzivno obojeni (nek</w:t>
      </w:r>
      <w:r w:rsidR="0014403D">
        <w:rPr>
          <w:rFonts w:ascii="Times New Roman" w:hAnsi="Times New Roman" w:cs="Times New Roman"/>
          <w:color w:val="000000"/>
          <w:sz w:val="24"/>
          <w:szCs w:val="24"/>
        </w:rPr>
        <w:t>i prim</w:t>
      </w:r>
      <w:r w:rsidR="002B26D6" w:rsidRPr="002B26D6">
        <w:rPr>
          <w:rFonts w:ascii="Times New Roman" w:hAnsi="Times New Roman" w:cs="Times New Roman"/>
          <w:color w:val="000000"/>
          <w:sz w:val="24"/>
          <w:szCs w:val="24"/>
        </w:rPr>
        <w:t>er</w:t>
      </w:r>
      <w:r w:rsidR="0014403D">
        <w:rPr>
          <w:rFonts w:ascii="Times New Roman" w:hAnsi="Times New Roman" w:cs="Times New Roman"/>
          <w:color w:val="000000"/>
          <w:sz w:val="24"/>
          <w:szCs w:val="24"/>
        </w:rPr>
        <w:t>i</w:t>
      </w:r>
      <w:r w:rsidR="0014403D" w:rsidRPr="00E80076">
        <w:rPr>
          <w:rFonts w:ascii="Times New Roman" w:hAnsi="Times New Roman" w:cs="Times New Roman"/>
          <w:bCs/>
          <w:sz w:val="24"/>
          <w:szCs w:val="24"/>
        </w:rPr>
        <w:t>dati su u tabeli 7</w:t>
      </w:r>
      <w:r w:rsidR="002B26D6" w:rsidRPr="002B26D6">
        <w:rPr>
          <w:rFonts w:ascii="Times New Roman" w:hAnsi="Times New Roman" w:cs="Times New Roman"/>
          <w:color w:val="000000"/>
          <w:sz w:val="24"/>
          <w:szCs w:val="24"/>
        </w:rPr>
        <w:t>).Dakle i boja kompleksa uzrokovana je apsorpcijom dela vidljivog spektra a vidi se boja komplementarnaapsorb</w:t>
      </w:r>
      <w:r w:rsidR="006710CD">
        <w:rPr>
          <w:rFonts w:ascii="Times New Roman" w:hAnsi="Times New Roman" w:cs="Times New Roman"/>
          <w:color w:val="000000"/>
          <w:sz w:val="24"/>
          <w:szCs w:val="24"/>
        </w:rPr>
        <w:t>ovan</w:t>
      </w:r>
      <w:r w:rsidR="002B26D6" w:rsidRPr="002B26D6">
        <w:rPr>
          <w:rFonts w:ascii="Times New Roman" w:hAnsi="Times New Roman" w:cs="Times New Roman"/>
          <w:color w:val="000000"/>
          <w:sz w:val="24"/>
          <w:szCs w:val="24"/>
        </w:rPr>
        <w:t xml:space="preserve">oj, npr., zbog apsorpcije plave boje vidi se žuta boja. </w:t>
      </w:r>
      <w:r w:rsidR="0014403D">
        <w:rPr>
          <w:rFonts w:ascii="Times New Roman" w:hAnsi="Times New Roman" w:cs="Times New Roman"/>
          <w:color w:val="000000"/>
          <w:sz w:val="24"/>
          <w:szCs w:val="24"/>
        </w:rPr>
        <w:t>Supstanca</w:t>
      </w:r>
      <w:r w:rsidR="002B26D6" w:rsidRPr="002B26D6">
        <w:rPr>
          <w:rFonts w:ascii="Times New Roman" w:hAnsi="Times New Roman" w:cs="Times New Roman"/>
          <w:color w:val="000000"/>
          <w:sz w:val="24"/>
          <w:szCs w:val="24"/>
        </w:rPr>
        <w:t xml:space="preserve"> je, npr., žute boje ako apsorb</w:t>
      </w:r>
      <w:r w:rsidR="0014403D">
        <w:rPr>
          <w:rFonts w:ascii="Times New Roman" w:hAnsi="Times New Roman" w:cs="Times New Roman"/>
          <w:color w:val="000000"/>
          <w:sz w:val="24"/>
          <w:szCs w:val="24"/>
        </w:rPr>
        <w:t>uje</w:t>
      </w:r>
      <w:r w:rsidR="002B26D6" w:rsidRPr="002B26D6">
        <w:rPr>
          <w:rFonts w:ascii="Times New Roman" w:hAnsi="Times New Roman" w:cs="Times New Roman"/>
          <w:color w:val="000000"/>
          <w:sz w:val="24"/>
          <w:szCs w:val="24"/>
        </w:rPr>
        <w:t xml:space="preserve"> d</w:t>
      </w:r>
      <w:r w:rsidR="0014403D">
        <w:rPr>
          <w:rFonts w:ascii="Times New Roman" w:hAnsi="Times New Roman" w:cs="Times New Roman"/>
          <w:color w:val="000000"/>
          <w:sz w:val="24"/>
          <w:szCs w:val="24"/>
        </w:rPr>
        <w:t>e</w:t>
      </w:r>
      <w:r w:rsidR="002B26D6" w:rsidRPr="002B26D6">
        <w:rPr>
          <w:rFonts w:ascii="Times New Roman" w:hAnsi="Times New Roman" w:cs="Times New Roman"/>
          <w:color w:val="000000"/>
          <w:sz w:val="24"/>
          <w:szCs w:val="24"/>
        </w:rPr>
        <w:t>ovidljivog spektra od 400</w:t>
      </w:r>
      <w:r w:rsidR="006710CD">
        <w:rPr>
          <w:rFonts w:ascii="Times New Roman" w:eastAsiaTheme="minorEastAsia" w:hAnsi="Times New Roman" w:cs="Times New Roman"/>
          <w:sz w:val="24"/>
          <w:szCs w:val="24"/>
        </w:rPr>
        <w:t>–</w:t>
      </w:r>
      <w:r w:rsidR="002B26D6" w:rsidRPr="002B26D6">
        <w:rPr>
          <w:rFonts w:ascii="Times New Roman" w:hAnsi="Times New Roman" w:cs="Times New Roman"/>
          <w:color w:val="000000"/>
          <w:sz w:val="24"/>
          <w:szCs w:val="24"/>
        </w:rPr>
        <w:t>500 nm i 600</w:t>
      </w:r>
      <w:r w:rsidR="006710CD">
        <w:rPr>
          <w:rFonts w:ascii="Times New Roman" w:eastAsiaTheme="minorEastAsia" w:hAnsi="Times New Roman" w:cs="Times New Roman"/>
          <w:sz w:val="24"/>
          <w:szCs w:val="24"/>
        </w:rPr>
        <w:t>–</w:t>
      </w:r>
      <w:r w:rsidR="002B26D6" w:rsidRPr="002B26D6">
        <w:rPr>
          <w:rFonts w:ascii="Times New Roman" w:hAnsi="Times New Roman" w:cs="Times New Roman"/>
          <w:color w:val="000000"/>
          <w:sz w:val="24"/>
          <w:szCs w:val="24"/>
        </w:rPr>
        <w:t xml:space="preserve">700 nm a propušta samo fotone </w:t>
      </w:r>
      <w:r w:rsidR="00E80076">
        <w:rPr>
          <w:rFonts w:ascii="Times New Roman" w:hAnsi="Times New Roman" w:cs="Times New Roman"/>
          <w:color w:val="000000"/>
          <w:sz w:val="24"/>
          <w:szCs w:val="24"/>
        </w:rPr>
        <w:t>talasnih dužina</w:t>
      </w:r>
      <w:r w:rsidR="002B26D6" w:rsidRPr="002B26D6">
        <w:rPr>
          <w:rFonts w:ascii="Times New Roman" w:hAnsi="Times New Roman" w:cs="Times New Roman"/>
          <w:color w:val="000000"/>
          <w:sz w:val="24"/>
          <w:szCs w:val="24"/>
        </w:rPr>
        <w:t xml:space="preserve"> 500</w:t>
      </w:r>
      <w:r w:rsidR="006710CD">
        <w:rPr>
          <w:rFonts w:ascii="Times New Roman" w:eastAsiaTheme="minorEastAsia" w:hAnsi="Times New Roman" w:cs="Times New Roman"/>
          <w:sz w:val="24"/>
          <w:szCs w:val="24"/>
        </w:rPr>
        <w:t>–</w:t>
      </w:r>
      <w:r w:rsidR="002B26D6" w:rsidRPr="002B26D6">
        <w:rPr>
          <w:rFonts w:ascii="Times New Roman" w:hAnsi="Times New Roman" w:cs="Times New Roman"/>
          <w:color w:val="000000"/>
          <w:sz w:val="24"/>
          <w:szCs w:val="24"/>
        </w:rPr>
        <w:t xml:space="preserve">600 nm. </w:t>
      </w:r>
      <w:r w:rsidR="006710CD">
        <w:rPr>
          <w:rFonts w:ascii="Times New Roman" w:hAnsi="Times New Roman" w:cs="Times New Roman"/>
          <w:color w:val="000000"/>
          <w:sz w:val="24"/>
          <w:szCs w:val="24"/>
        </w:rPr>
        <w:t xml:space="preserve">Supstance </w:t>
      </w:r>
      <w:r w:rsidR="002B26D6" w:rsidRPr="002B26D6">
        <w:rPr>
          <w:rFonts w:ascii="Times New Roman" w:hAnsi="Times New Roman" w:cs="Times New Roman"/>
          <w:color w:val="000000"/>
          <w:sz w:val="24"/>
          <w:szCs w:val="24"/>
        </w:rPr>
        <w:t xml:space="preserve">koje su sastavljene od </w:t>
      </w:r>
      <w:r w:rsidR="006710CD">
        <w:rPr>
          <w:rFonts w:ascii="Times New Roman" w:hAnsi="Times New Roman" w:cs="Times New Roman"/>
          <w:color w:val="000000"/>
          <w:sz w:val="24"/>
          <w:szCs w:val="24"/>
        </w:rPr>
        <w:t>j</w:t>
      </w:r>
      <w:r w:rsidR="002B26D6" w:rsidRPr="002B26D6">
        <w:rPr>
          <w:rFonts w:ascii="Times New Roman" w:hAnsi="Times New Roman" w:cs="Times New Roman"/>
          <w:color w:val="000000"/>
          <w:sz w:val="24"/>
          <w:szCs w:val="24"/>
        </w:rPr>
        <w:t xml:space="preserve">ona tj. molekula stabilne elektronske konfiguracije plemenitog </w:t>
      </w:r>
      <w:r w:rsidR="006710CD">
        <w:rPr>
          <w:rFonts w:ascii="Times New Roman" w:hAnsi="Times New Roman" w:cs="Times New Roman"/>
          <w:color w:val="000000"/>
          <w:sz w:val="24"/>
          <w:szCs w:val="24"/>
        </w:rPr>
        <w:t xml:space="preserve">gasa, </w:t>
      </w:r>
      <w:r w:rsidR="002B26D6" w:rsidRPr="002B26D6">
        <w:rPr>
          <w:rFonts w:ascii="Times New Roman" w:hAnsi="Times New Roman" w:cs="Times New Roman"/>
          <w:color w:val="000000"/>
          <w:sz w:val="24"/>
          <w:szCs w:val="24"/>
        </w:rPr>
        <w:t>ve</w:t>
      </w:r>
      <w:r w:rsidR="002B26D6" w:rsidRPr="002B26D6">
        <w:rPr>
          <w:rFonts w:ascii="TimesNewRoman" w:eastAsia="TimesNewRoman" w:hAnsi="Times New Roman" w:cs="TimesNewRoman" w:hint="eastAsia"/>
          <w:color w:val="000000"/>
          <w:sz w:val="24"/>
          <w:szCs w:val="24"/>
        </w:rPr>
        <w:t>ć</w:t>
      </w:r>
      <w:r w:rsidR="002B26D6" w:rsidRPr="002B26D6">
        <w:rPr>
          <w:rFonts w:ascii="Times New Roman" w:hAnsi="Times New Roman" w:cs="Times New Roman"/>
          <w:color w:val="000000"/>
          <w:sz w:val="24"/>
          <w:szCs w:val="24"/>
        </w:rPr>
        <w:t>inom su</w:t>
      </w:r>
      <w:r w:rsidR="006710CD">
        <w:rPr>
          <w:rFonts w:ascii="Times New Roman" w:hAnsi="Times New Roman" w:cs="Times New Roman"/>
          <w:color w:val="000000"/>
          <w:sz w:val="24"/>
          <w:szCs w:val="24"/>
        </w:rPr>
        <w:t xml:space="preserve">bezbojne </w:t>
      </w:r>
      <w:r w:rsidR="002B26D6" w:rsidRPr="002B26D6">
        <w:rPr>
          <w:rFonts w:ascii="Times New Roman" w:hAnsi="Times New Roman" w:cs="Times New Roman"/>
          <w:color w:val="000000"/>
          <w:sz w:val="24"/>
          <w:szCs w:val="24"/>
        </w:rPr>
        <w:t>jer je potrebna velikaenergija za pobu</w:t>
      </w:r>
      <w:r w:rsidR="00600D32">
        <w:rPr>
          <w:rFonts w:ascii="Times New Roman" w:eastAsia="TimesNewRoman" w:hAnsi="Times New Roman" w:cs="Times New Roman"/>
          <w:color w:val="000000"/>
          <w:sz w:val="24"/>
          <w:szCs w:val="24"/>
        </w:rPr>
        <w:t>đ</w:t>
      </w:r>
      <w:r w:rsidR="002B26D6" w:rsidRPr="002B26D6">
        <w:rPr>
          <w:rFonts w:ascii="Times New Roman" w:hAnsi="Times New Roman" w:cs="Times New Roman"/>
          <w:color w:val="000000"/>
          <w:sz w:val="24"/>
          <w:szCs w:val="24"/>
        </w:rPr>
        <w:t xml:space="preserve">ivanje stabilne elektronske </w:t>
      </w:r>
      <w:r w:rsidR="002B26D6" w:rsidRPr="002B26D6">
        <w:rPr>
          <w:rFonts w:ascii="Times New Roman" w:hAnsi="Times New Roman" w:cs="Times New Roman"/>
          <w:color w:val="000000"/>
          <w:sz w:val="24"/>
          <w:szCs w:val="24"/>
        </w:rPr>
        <w:lastRenderedPageBreak/>
        <w:t>konfiguracije.</w:t>
      </w:r>
      <w:r w:rsidR="006710CD">
        <w:rPr>
          <w:rFonts w:ascii="Times New Roman" w:hAnsi="Times New Roman" w:cs="Times New Roman"/>
          <w:color w:val="000000"/>
          <w:sz w:val="24"/>
          <w:szCs w:val="24"/>
        </w:rPr>
        <w:t>Supstance</w:t>
      </w:r>
      <w:r w:rsidR="002B26D6" w:rsidRPr="002B26D6">
        <w:rPr>
          <w:rFonts w:ascii="Times New Roman" w:hAnsi="Times New Roman" w:cs="Times New Roman"/>
          <w:color w:val="000000"/>
          <w:sz w:val="24"/>
          <w:szCs w:val="24"/>
        </w:rPr>
        <w:t xml:space="preserve"> koje sadrže </w:t>
      </w:r>
      <w:r w:rsidR="006710CD">
        <w:rPr>
          <w:rFonts w:ascii="Times New Roman" w:hAnsi="Times New Roman" w:cs="Times New Roman"/>
          <w:color w:val="000000"/>
          <w:sz w:val="24"/>
          <w:szCs w:val="24"/>
        </w:rPr>
        <w:t>j</w:t>
      </w:r>
      <w:r w:rsidR="002B26D6" w:rsidRPr="002B26D6">
        <w:rPr>
          <w:rFonts w:ascii="Times New Roman" w:hAnsi="Times New Roman" w:cs="Times New Roman"/>
          <w:color w:val="000000"/>
          <w:sz w:val="24"/>
          <w:szCs w:val="24"/>
        </w:rPr>
        <w:t>one pr</w:t>
      </w:r>
      <w:r w:rsidR="006710CD">
        <w:rPr>
          <w:rFonts w:ascii="Times New Roman" w:hAnsi="Times New Roman" w:cs="Times New Roman"/>
          <w:color w:val="000000"/>
          <w:sz w:val="24"/>
          <w:szCs w:val="24"/>
        </w:rPr>
        <w:t xml:space="preserve">elaznih </w:t>
      </w:r>
      <w:r w:rsidR="002B26D6" w:rsidRPr="002B26D6">
        <w:rPr>
          <w:rFonts w:ascii="Times New Roman" w:hAnsi="Times New Roman" w:cs="Times New Roman"/>
          <w:color w:val="000000"/>
          <w:sz w:val="24"/>
          <w:szCs w:val="24"/>
        </w:rPr>
        <w:t xml:space="preserve">elemenata s nepopunjenim </w:t>
      </w:r>
      <w:r w:rsidR="002B26D6" w:rsidRPr="006710CD">
        <w:rPr>
          <w:rFonts w:ascii="Times New Roman" w:hAnsi="Times New Roman" w:cs="Times New Roman"/>
          <w:i/>
          <w:color w:val="000000"/>
          <w:sz w:val="24"/>
          <w:szCs w:val="24"/>
        </w:rPr>
        <w:t>d</w:t>
      </w:r>
      <w:r w:rsidR="006710CD">
        <w:rPr>
          <w:rFonts w:ascii="Times New Roman" w:hAnsi="Times New Roman" w:cs="Times New Roman"/>
          <w:color w:val="000000"/>
          <w:sz w:val="24"/>
          <w:szCs w:val="24"/>
        </w:rPr>
        <w:t xml:space="preserve"> i </w:t>
      </w:r>
      <w:r w:rsidR="002B26D6" w:rsidRPr="006710CD">
        <w:rPr>
          <w:rFonts w:ascii="Times New Roman" w:hAnsi="Times New Roman" w:cs="Times New Roman"/>
          <w:i/>
          <w:color w:val="000000"/>
          <w:sz w:val="24"/>
          <w:szCs w:val="24"/>
        </w:rPr>
        <w:t>f</w:t>
      </w:r>
      <w:r w:rsidR="002B26D6" w:rsidRPr="002B26D6">
        <w:rPr>
          <w:rFonts w:ascii="Times New Roman" w:hAnsi="Times New Roman" w:cs="Times New Roman"/>
          <w:color w:val="000000"/>
          <w:sz w:val="24"/>
          <w:szCs w:val="24"/>
        </w:rPr>
        <w:t>orbitalama su ve</w:t>
      </w:r>
      <w:r w:rsidR="002B26D6" w:rsidRPr="002B26D6">
        <w:rPr>
          <w:rFonts w:ascii="Times New Roman" w:eastAsia="TimesNewRoman" w:hAnsi="Times New Roman" w:cs="Times New Roman"/>
          <w:color w:val="000000"/>
          <w:sz w:val="24"/>
          <w:szCs w:val="24"/>
        </w:rPr>
        <w:t>ć</w:t>
      </w:r>
      <w:r w:rsidR="002B26D6" w:rsidRPr="002B26D6">
        <w:rPr>
          <w:rFonts w:ascii="Times New Roman" w:hAnsi="Times New Roman" w:cs="Times New Roman"/>
          <w:color w:val="000000"/>
          <w:sz w:val="24"/>
          <w:szCs w:val="24"/>
        </w:rPr>
        <w:t xml:space="preserve">inom obojene. To </w:t>
      </w:r>
      <w:r w:rsidR="006710CD">
        <w:rPr>
          <w:rFonts w:ascii="Times New Roman" w:hAnsi="Times New Roman" w:cs="Times New Roman"/>
          <w:color w:val="000000"/>
          <w:sz w:val="24"/>
          <w:szCs w:val="24"/>
        </w:rPr>
        <w:t>naročitovaži</w:t>
      </w:r>
      <w:r w:rsidR="002B26D6" w:rsidRPr="002B26D6">
        <w:rPr>
          <w:rFonts w:ascii="Times New Roman" w:hAnsi="Times New Roman" w:cs="Times New Roman"/>
          <w:color w:val="000000"/>
          <w:sz w:val="24"/>
          <w:szCs w:val="24"/>
        </w:rPr>
        <w:t xml:space="preserve"> za </w:t>
      </w:r>
      <w:r w:rsidR="006710CD">
        <w:rPr>
          <w:rFonts w:ascii="Times New Roman" w:hAnsi="Times New Roman" w:cs="Times New Roman"/>
          <w:color w:val="000000"/>
          <w:sz w:val="24"/>
          <w:szCs w:val="24"/>
        </w:rPr>
        <w:t>j</w:t>
      </w:r>
      <w:r w:rsidR="002B26D6" w:rsidRPr="002B26D6">
        <w:rPr>
          <w:rFonts w:ascii="Times New Roman" w:hAnsi="Times New Roman" w:cs="Times New Roman"/>
          <w:color w:val="000000"/>
          <w:sz w:val="24"/>
          <w:szCs w:val="24"/>
        </w:rPr>
        <w:t xml:space="preserve">oneprelaznih elemenata koji sadrže nesparene </w:t>
      </w:r>
      <w:r w:rsidR="002B26D6" w:rsidRPr="006710CD">
        <w:rPr>
          <w:rFonts w:ascii="Times New Roman" w:hAnsi="Times New Roman" w:cs="Times New Roman"/>
          <w:i/>
          <w:color w:val="000000"/>
          <w:sz w:val="24"/>
          <w:szCs w:val="24"/>
        </w:rPr>
        <w:t>d</w:t>
      </w:r>
      <w:r w:rsidR="006710CD">
        <w:rPr>
          <w:rFonts w:ascii="Times New Roman" w:eastAsiaTheme="minorEastAsia" w:hAnsi="Times New Roman" w:cs="Times New Roman"/>
          <w:sz w:val="24"/>
          <w:szCs w:val="24"/>
        </w:rPr>
        <w:t>–</w:t>
      </w:r>
      <w:r w:rsidR="002B26D6" w:rsidRPr="002B26D6">
        <w:rPr>
          <w:rFonts w:ascii="Times New Roman" w:hAnsi="Times New Roman" w:cs="Times New Roman"/>
          <w:color w:val="000000"/>
          <w:sz w:val="24"/>
          <w:szCs w:val="24"/>
        </w:rPr>
        <w:t>elektrone: Cu</w:t>
      </w:r>
      <w:r w:rsidR="002B26D6" w:rsidRPr="006710CD">
        <w:rPr>
          <w:rFonts w:ascii="Times New Roman" w:hAnsi="Times New Roman" w:cs="Times New Roman"/>
          <w:color w:val="000000"/>
          <w:sz w:val="24"/>
          <w:szCs w:val="24"/>
          <w:vertAlign w:val="superscript"/>
        </w:rPr>
        <w:t>2+</w:t>
      </w:r>
      <w:r w:rsidR="002B26D6" w:rsidRPr="002B26D6">
        <w:rPr>
          <w:rFonts w:ascii="Times New Roman" w:hAnsi="Times New Roman" w:cs="Times New Roman"/>
          <w:color w:val="000000"/>
          <w:sz w:val="24"/>
          <w:szCs w:val="24"/>
        </w:rPr>
        <w:t xml:space="preserve"> (1 nesparen elektron), Ni</w:t>
      </w:r>
      <w:r w:rsidR="002B26D6" w:rsidRPr="006710CD">
        <w:rPr>
          <w:rFonts w:ascii="Times New Roman" w:hAnsi="Times New Roman" w:cs="Times New Roman"/>
          <w:color w:val="000000"/>
          <w:sz w:val="24"/>
          <w:szCs w:val="24"/>
          <w:vertAlign w:val="superscript"/>
        </w:rPr>
        <w:t>2+</w:t>
      </w:r>
      <w:r w:rsidR="002B26D6" w:rsidRPr="002B26D6">
        <w:rPr>
          <w:rFonts w:ascii="Times New Roman" w:hAnsi="Times New Roman" w:cs="Times New Roman"/>
          <w:color w:val="000000"/>
          <w:sz w:val="24"/>
          <w:szCs w:val="24"/>
        </w:rPr>
        <w:t xml:space="preserve"> (2 nesparenaelektrona), Cr</w:t>
      </w:r>
      <w:r w:rsidR="002B26D6" w:rsidRPr="006710CD">
        <w:rPr>
          <w:rFonts w:ascii="Times New Roman" w:hAnsi="Times New Roman" w:cs="Times New Roman"/>
          <w:color w:val="000000"/>
          <w:sz w:val="24"/>
          <w:szCs w:val="24"/>
          <w:vertAlign w:val="superscript"/>
        </w:rPr>
        <w:t>3+</w:t>
      </w:r>
      <w:r w:rsidR="002B26D6" w:rsidRPr="002B26D6">
        <w:rPr>
          <w:rFonts w:ascii="Times New Roman" w:hAnsi="Times New Roman" w:cs="Times New Roman"/>
          <w:color w:val="000000"/>
          <w:sz w:val="24"/>
          <w:szCs w:val="24"/>
        </w:rPr>
        <w:t xml:space="preserve"> i Co</w:t>
      </w:r>
      <w:r w:rsidR="002B26D6" w:rsidRPr="006710CD">
        <w:rPr>
          <w:rFonts w:ascii="Times New Roman" w:hAnsi="Times New Roman" w:cs="Times New Roman"/>
          <w:color w:val="000000"/>
          <w:sz w:val="24"/>
          <w:szCs w:val="24"/>
          <w:vertAlign w:val="superscript"/>
        </w:rPr>
        <w:t>2+</w:t>
      </w:r>
      <w:r w:rsidR="002B26D6" w:rsidRPr="002B26D6">
        <w:rPr>
          <w:rFonts w:ascii="Times New Roman" w:hAnsi="Times New Roman" w:cs="Times New Roman"/>
          <w:color w:val="000000"/>
          <w:sz w:val="24"/>
          <w:szCs w:val="24"/>
        </w:rPr>
        <w:t xml:space="preserve"> (3 nesparena elektrona), Mn</w:t>
      </w:r>
      <w:r w:rsidR="002B26D6" w:rsidRPr="006710CD">
        <w:rPr>
          <w:rFonts w:ascii="Times New Roman" w:hAnsi="Times New Roman" w:cs="Times New Roman"/>
          <w:color w:val="000000"/>
          <w:sz w:val="24"/>
          <w:szCs w:val="24"/>
          <w:vertAlign w:val="superscript"/>
        </w:rPr>
        <w:t>3+</w:t>
      </w:r>
      <w:r w:rsidR="002B26D6" w:rsidRPr="002B26D6">
        <w:rPr>
          <w:rFonts w:ascii="Times New Roman" w:hAnsi="Times New Roman" w:cs="Times New Roman"/>
          <w:color w:val="000000"/>
          <w:sz w:val="24"/>
          <w:szCs w:val="24"/>
        </w:rPr>
        <w:t xml:space="preserve"> i Fe</w:t>
      </w:r>
      <w:r w:rsidR="002B26D6" w:rsidRPr="006710CD">
        <w:rPr>
          <w:rFonts w:ascii="Times New Roman" w:hAnsi="Times New Roman" w:cs="Times New Roman"/>
          <w:color w:val="000000"/>
          <w:sz w:val="24"/>
          <w:szCs w:val="24"/>
          <w:vertAlign w:val="superscript"/>
        </w:rPr>
        <w:t>2+</w:t>
      </w:r>
      <w:r w:rsidR="002B26D6" w:rsidRPr="002B26D6">
        <w:rPr>
          <w:rFonts w:ascii="Times New Roman" w:hAnsi="Times New Roman" w:cs="Times New Roman"/>
          <w:color w:val="000000"/>
          <w:sz w:val="24"/>
          <w:szCs w:val="24"/>
        </w:rPr>
        <w:t xml:space="preserve"> (4 nesparena elektrona), Mn</w:t>
      </w:r>
      <w:r w:rsidR="002B26D6" w:rsidRPr="006710CD">
        <w:rPr>
          <w:rFonts w:ascii="Times New Roman" w:hAnsi="Times New Roman" w:cs="Times New Roman"/>
          <w:color w:val="000000"/>
          <w:sz w:val="24"/>
          <w:szCs w:val="24"/>
          <w:vertAlign w:val="superscript"/>
        </w:rPr>
        <w:t>2+</w:t>
      </w:r>
      <w:r w:rsidR="002B26D6" w:rsidRPr="002B26D6">
        <w:rPr>
          <w:rFonts w:ascii="Times New Roman" w:hAnsi="Times New Roman" w:cs="Times New Roman"/>
          <w:color w:val="000000"/>
          <w:sz w:val="24"/>
          <w:szCs w:val="24"/>
        </w:rPr>
        <w:t xml:space="preserve"> i Fe</w:t>
      </w:r>
      <w:r w:rsidR="002B26D6" w:rsidRPr="006710CD">
        <w:rPr>
          <w:rFonts w:ascii="Times New Roman" w:hAnsi="Times New Roman" w:cs="Times New Roman"/>
          <w:color w:val="000000"/>
          <w:sz w:val="24"/>
          <w:szCs w:val="24"/>
          <w:vertAlign w:val="superscript"/>
        </w:rPr>
        <w:t>3+</w:t>
      </w:r>
      <w:r w:rsidR="002B26D6" w:rsidRPr="002B26D6">
        <w:rPr>
          <w:rFonts w:ascii="Times New Roman" w:hAnsi="Times New Roman" w:cs="Times New Roman"/>
          <w:color w:val="000000"/>
          <w:sz w:val="24"/>
          <w:szCs w:val="24"/>
        </w:rPr>
        <w:t xml:space="preserve"> (5nesparenih elektrona). </w:t>
      </w:r>
      <w:r w:rsidR="006710CD">
        <w:rPr>
          <w:rFonts w:ascii="Times New Roman" w:hAnsi="Times New Roman" w:cs="Times New Roman"/>
          <w:color w:val="000000"/>
          <w:sz w:val="24"/>
          <w:szCs w:val="24"/>
        </w:rPr>
        <w:t>J</w:t>
      </w:r>
      <w:r w:rsidR="002B26D6" w:rsidRPr="002B26D6">
        <w:rPr>
          <w:rFonts w:ascii="Times New Roman" w:hAnsi="Times New Roman" w:cs="Times New Roman"/>
          <w:color w:val="000000"/>
          <w:sz w:val="24"/>
          <w:szCs w:val="24"/>
        </w:rPr>
        <w:t>oni koji ne sadrže nesparene elektrone (npr., Cu</w:t>
      </w:r>
      <w:r w:rsidR="002B26D6" w:rsidRPr="006710CD">
        <w:rPr>
          <w:rFonts w:ascii="Times New Roman" w:hAnsi="Times New Roman" w:cs="Times New Roman"/>
          <w:color w:val="000000"/>
          <w:sz w:val="24"/>
          <w:szCs w:val="24"/>
          <w:vertAlign w:val="superscript"/>
        </w:rPr>
        <w:t>+</w:t>
      </w:r>
      <w:r w:rsidR="002B26D6" w:rsidRPr="002B26D6">
        <w:rPr>
          <w:rFonts w:ascii="Times New Roman" w:hAnsi="Times New Roman" w:cs="Times New Roman"/>
          <w:color w:val="000000"/>
          <w:sz w:val="24"/>
          <w:szCs w:val="24"/>
        </w:rPr>
        <w:t>, Zn</w:t>
      </w:r>
      <w:r w:rsidR="002B26D6" w:rsidRPr="006710CD">
        <w:rPr>
          <w:rFonts w:ascii="Times New Roman" w:hAnsi="Times New Roman" w:cs="Times New Roman"/>
          <w:color w:val="000000"/>
          <w:sz w:val="24"/>
          <w:szCs w:val="24"/>
          <w:vertAlign w:val="superscript"/>
        </w:rPr>
        <w:t>2+</w:t>
      </w:r>
      <w:r w:rsidR="002B26D6" w:rsidRPr="002B26D6">
        <w:rPr>
          <w:rFonts w:ascii="Times New Roman" w:hAnsi="Times New Roman" w:cs="Times New Roman"/>
          <w:color w:val="000000"/>
          <w:sz w:val="24"/>
          <w:szCs w:val="24"/>
        </w:rPr>
        <w:t>, Cd</w:t>
      </w:r>
      <w:r w:rsidR="002B26D6" w:rsidRPr="006710CD">
        <w:rPr>
          <w:rFonts w:ascii="Times New Roman" w:hAnsi="Times New Roman" w:cs="Times New Roman"/>
          <w:color w:val="000000"/>
          <w:sz w:val="24"/>
          <w:szCs w:val="24"/>
          <w:vertAlign w:val="superscript"/>
        </w:rPr>
        <w:t>2+</w:t>
      </w:r>
      <w:r w:rsidR="002B26D6" w:rsidRPr="002B26D6">
        <w:rPr>
          <w:rFonts w:ascii="Times New Roman" w:hAnsi="Times New Roman" w:cs="Times New Roman"/>
          <w:color w:val="000000"/>
          <w:sz w:val="24"/>
          <w:szCs w:val="24"/>
        </w:rPr>
        <w:t>) su bezbojni.</w:t>
      </w:r>
    </w:p>
    <w:p w:rsidR="007259D0" w:rsidRPr="00515150" w:rsidRDefault="00006C16" w:rsidP="002B5C76">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3360" behindDoc="0" locked="0" layoutInCell="1" allowOverlap="1">
            <wp:simplePos x="0" y="0"/>
            <wp:positionH relativeFrom="margin">
              <wp:posOffset>509905</wp:posOffset>
            </wp:positionH>
            <wp:positionV relativeFrom="margin">
              <wp:posOffset>2868295</wp:posOffset>
            </wp:positionV>
            <wp:extent cx="4908550" cy="2627630"/>
            <wp:effectExtent l="19050" t="0" r="6350" b="0"/>
            <wp:wrapTopAndBottom/>
            <wp:docPr id="17" name="Picture 17" descr="C:\Users\Jovana\Pictures\New Pict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vana\Pictures\New Picture (6).bmp"/>
                    <pic:cNvPicPr>
                      <a:picLocks noChangeAspect="1" noChangeArrowheads="1"/>
                    </pic:cNvPicPr>
                  </pic:nvPicPr>
                  <pic:blipFill>
                    <a:blip r:embed="rId12"/>
                    <a:srcRect t="8389"/>
                    <a:stretch>
                      <a:fillRect/>
                    </a:stretch>
                  </pic:blipFill>
                  <pic:spPr bwMode="auto">
                    <a:xfrm>
                      <a:off x="0" y="0"/>
                      <a:ext cx="4908550" cy="2627630"/>
                    </a:xfrm>
                    <a:prstGeom prst="rect">
                      <a:avLst/>
                    </a:prstGeom>
                    <a:noFill/>
                    <a:ln w="9525">
                      <a:noFill/>
                      <a:miter lim="800000"/>
                      <a:headEnd/>
                      <a:tailEnd/>
                    </a:ln>
                  </pic:spPr>
                </pic:pic>
              </a:graphicData>
            </a:graphic>
          </wp:anchor>
        </w:drawing>
      </w:r>
      <w:r w:rsidR="00600D32">
        <w:rPr>
          <w:rFonts w:ascii="Times New Roman" w:hAnsi="Times New Roman" w:cs="Times New Roman"/>
          <w:color w:val="000000"/>
          <w:sz w:val="24"/>
          <w:szCs w:val="24"/>
        </w:rPr>
        <w:t>Boja hemijskih jedinjenja koj</w:t>
      </w:r>
      <w:r w:rsidR="0024595A">
        <w:rPr>
          <w:rFonts w:ascii="Times New Roman" w:hAnsi="Times New Roman" w:cs="Times New Roman"/>
          <w:color w:val="000000"/>
          <w:sz w:val="24"/>
          <w:szCs w:val="24"/>
        </w:rPr>
        <w:t>a</w:t>
      </w:r>
      <w:r w:rsidR="00600D32">
        <w:rPr>
          <w:rFonts w:ascii="Times New Roman" w:hAnsi="Times New Roman" w:cs="Times New Roman"/>
          <w:color w:val="000000"/>
          <w:sz w:val="24"/>
          <w:szCs w:val="24"/>
        </w:rPr>
        <w:t xml:space="preserve"> sadrže prelazni metal uzrokovana je tendencijom tih jona da grade kompleksne jone. Videli smo, da prema teoriji ligandng polja električno polje koordinisanih liganada oko centralnog jona izaziva cepanje enrgetskih nivoa</w:t>
      </w:r>
      <w:r w:rsidR="00600D32" w:rsidRPr="00600D32">
        <w:rPr>
          <w:rFonts w:ascii="Times New Roman" w:hAnsi="Times New Roman" w:cs="Times New Roman"/>
          <w:i/>
          <w:color w:val="000000"/>
          <w:sz w:val="24"/>
          <w:szCs w:val="24"/>
        </w:rPr>
        <w:t xml:space="preserve"> d</w:t>
      </w:r>
      <w:r w:rsidR="00600D32">
        <w:rPr>
          <w:rFonts w:ascii="Times New Roman" w:hAnsi="Times New Roman" w:cs="Times New Roman"/>
          <w:color w:val="000000"/>
          <w:sz w:val="24"/>
          <w:szCs w:val="24"/>
        </w:rPr>
        <w:t xml:space="preserve">–orbitala, te nastaju kod oktaedarske koordinacije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600D32">
        <w:rPr>
          <w:rFonts w:ascii="Times New Roman" w:eastAsiaTheme="minorEastAsia" w:hAnsi="Times New Roman" w:cs="Times New Roman"/>
          <w:sz w:val="24"/>
          <w:szCs w:val="24"/>
        </w:rPr>
        <w:t xml:space="preserve"> orbitale niže en</w:t>
      </w:r>
      <w:r w:rsidR="0024595A">
        <w:rPr>
          <w:rFonts w:ascii="Times New Roman" w:eastAsiaTheme="minorEastAsia" w:hAnsi="Times New Roman" w:cs="Times New Roman"/>
          <w:sz w:val="24"/>
          <w:szCs w:val="24"/>
        </w:rPr>
        <w:t>e</w:t>
      </w:r>
      <w:r w:rsidR="00600D32">
        <w:rPr>
          <w:rFonts w:ascii="Times New Roman" w:eastAsiaTheme="minorEastAsia" w:hAnsi="Times New Roman" w:cs="Times New Roman"/>
          <w:sz w:val="24"/>
          <w:szCs w:val="24"/>
        </w:rPr>
        <w:t xml:space="preserve">rgije 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oMath>
      <w:r w:rsidR="00600D32">
        <w:rPr>
          <w:rFonts w:ascii="Times New Roman" w:eastAsiaTheme="minorEastAsia" w:hAnsi="Times New Roman" w:cs="Times New Roman"/>
          <w:sz w:val="24"/>
          <w:szCs w:val="24"/>
        </w:rPr>
        <w:t xml:space="preserve"> orbitale više en</w:t>
      </w:r>
      <w:r w:rsidR="0024595A">
        <w:rPr>
          <w:rFonts w:ascii="Times New Roman" w:eastAsiaTheme="minorEastAsia" w:hAnsi="Times New Roman" w:cs="Times New Roman"/>
          <w:sz w:val="24"/>
          <w:szCs w:val="24"/>
        </w:rPr>
        <w:t>e</w:t>
      </w:r>
      <w:r w:rsidR="00600D32">
        <w:rPr>
          <w:rFonts w:ascii="Times New Roman" w:eastAsiaTheme="minorEastAsia" w:hAnsi="Times New Roman" w:cs="Times New Roman"/>
          <w:sz w:val="24"/>
          <w:szCs w:val="24"/>
        </w:rPr>
        <w:t xml:space="preserve">rgije. Razlika u energiji između ovih orbitala Δ zavisi od jačine ligandnog polja. Prema tome, elektroni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2g</m:t>
            </m:r>
          </m:sub>
        </m:sSub>
      </m:oMath>
      <w:r w:rsidR="00600D32">
        <w:rPr>
          <w:rFonts w:ascii="Times New Roman" w:eastAsiaTheme="minorEastAsia" w:hAnsi="Times New Roman" w:cs="Times New Roman"/>
          <w:sz w:val="24"/>
          <w:szCs w:val="24"/>
        </w:rPr>
        <w:t xml:space="preserve"> orbitale mogu </w:t>
      </w:r>
      <w:r w:rsidR="00E64AFB">
        <w:rPr>
          <w:rFonts w:ascii="Times New Roman" w:eastAsiaTheme="minorEastAsia" w:hAnsi="Times New Roman" w:cs="Times New Roman"/>
          <w:sz w:val="24"/>
          <w:szCs w:val="24"/>
        </w:rPr>
        <w:t xml:space="preserve">apsorpcijom </w:t>
      </w:r>
      <w:r w:rsidR="00600D32">
        <w:rPr>
          <w:rFonts w:ascii="Times New Roman" w:eastAsiaTheme="minorEastAsia" w:hAnsi="Times New Roman" w:cs="Times New Roman"/>
          <w:sz w:val="24"/>
          <w:szCs w:val="24"/>
        </w:rPr>
        <w:t xml:space="preserve">svetlosti preći 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oMath>
      <w:r w:rsidR="00600D32">
        <w:rPr>
          <w:rFonts w:ascii="Times New Roman" w:eastAsiaTheme="minorEastAsia" w:hAnsi="Times New Roman" w:cs="Times New Roman"/>
          <w:sz w:val="24"/>
          <w:szCs w:val="24"/>
        </w:rPr>
        <w:t xml:space="preserve"> orbitale (</w:t>
      </w:r>
      <w:r w:rsidR="00600D32" w:rsidRPr="00600D32">
        <w:rPr>
          <w:rFonts w:ascii="Times New Roman" w:eastAsiaTheme="minorEastAsia" w:hAnsi="Times New Roman" w:cs="Times New Roman"/>
          <w:i/>
          <w:sz w:val="24"/>
          <w:szCs w:val="24"/>
        </w:rPr>
        <w:t>d</w:t>
      </w:r>
      <w:r w:rsidR="00600D32">
        <w:rPr>
          <w:rFonts w:ascii="Times New Roman" w:eastAsiaTheme="minorEastAsia" w:hAnsi="Times New Roman" w:cs="Times New Roman"/>
          <w:sz w:val="24"/>
          <w:szCs w:val="24"/>
        </w:rPr>
        <w:t>–</w:t>
      </w:r>
      <w:r w:rsidR="00600D32" w:rsidRPr="00600D32">
        <w:rPr>
          <w:rFonts w:ascii="Times New Roman" w:eastAsiaTheme="minorEastAsia" w:hAnsi="Times New Roman" w:cs="Times New Roman"/>
          <w:i/>
          <w:sz w:val="24"/>
          <w:szCs w:val="24"/>
        </w:rPr>
        <w:t>d</w:t>
      </w:r>
      <w:r w:rsidR="00600D32">
        <w:rPr>
          <w:rFonts w:ascii="Times New Roman" w:eastAsiaTheme="minorEastAsia" w:hAnsi="Times New Roman" w:cs="Times New Roman"/>
          <w:sz w:val="24"/>
          <w:szCs w:val="24"/>
        </w:rPr>
        <w:t xml:space="preserve"> prelaz). Isto razmatranje važi i za kvadratno i tetraedarsko ligandno polje. Apsorbovana enrgija mora biti </w:t>
      </w:r>
      <w:r w:rsidR="00600D32" w:rsidRPr="0024595A">
        <w:rPr>
          <w:rFonts w:ascii="Times New Roman" w:eastAsiaTheme="minorEastAsia" w:hAnsi="Times New Roman" w:cs="Times New Roman"/>
          <w:sz w:val="24"/>
          <w:szCs w:val="24"/>
        </w:rPr>
        <w:t>jednaka energiji cepanja Δ.</w:t>
      </w:r>
      <w:r w:rsidR="00BC17DC" w:rsidRPr="0024595A">
        <w:rPr>
          <w:rFonts w:ascii="Times New Roman" w:hAnsi="Times New Roman" w:cs="Times New Roman"/>
          <w:sz w:val="24"/>
          <w:szCs w:val="24"/>
        </w:rPr>
        <w:t xml:space="preserve"> Npr., c</w:t>
      </w:r>
      <w:r w:rsidR="0024595A">
        <w:rPr>
          <w:rFonts w:ascii="Times New Roman" w:hAnsi="Times New Roman" w:cs="Times New Roman"/>
          <w:sz w:val="24"/>
          <w:szCs w:val="24"/>
        </w:rPr>
        <w:t>epanje energetskih nivoa</w:t>
      </w:r>
      <w:r w:rsidR="00BC17DC" w:rsidRPr="0024595A">
        <w:rPr>
          <w:rFonts w:ascii="Times New Roman" w:hAnsi="Times New Roman" w:cs="Times New Roman"/>
          <w:i/>
          <w:sz w:val="24"/>
          <w:szCs w:val="24"/>
        </w:rPr>
        <w:t>d</w:t>
      </w:r>
      <w:r w:rsidR="0024595A">
        <w:rPr>
          <w:rFonts w:ascii="Times New Roman" w:eastAsiaTheme="minorEastAsia" w:hAnsi="Times New Roman" w:cs="Times New Roman"/>
          <w:sz w:val="24"/>
          <w:szCs w:val="24"/>
        </w:rPr>
        <w:t>–</w:t>
      </w:r>
      <w:r w:rsidR="00BC17DC" w:rsidRPr="0024595A">
        <w:rPr>
          <w:rFonts w:ascii="Times New Roman" w:hAnsi="Times New Roman" w:cs="Times New Roman"/>
          <w:sz w:val="24"/>
          <w:szCs w:val="24"/>
        </w:rPr>
        <w:t>orbitala Fe</w:t>
      </w:r>
      <w:r w:rsidR="00BC17DC" w:rsidRPr="0024595A">
        <w:rPr>
          <w:rFonts w:ascii="Times New Roman" w:hAnsi="Times New Roman" w:cs="Times New Roman"/>
          <w:sz w:val="24"/>
          <w:szCs w:val="24"/>
          <w:vertAlign w:val="superscript"/>
        </w:rPr>
        <w:t>3+</w:t>
      </w:r>
      <w:r w:rsidR="0024595A">
        <w:rPr>
          <w:rFonts w:ascii="Times New Roman" w:hAnsi="Times New Roman" w:cs="Times New Roman"/>
          <w:sz w:val="24"/>
          <w:szCs w:val="24"/>
        </w:rPr>
        <w:t>j</w:t>
      </w:r>
      <w:r w:rsidR="00BC17DC" w:rsidRPr="0024595A">
        <w:rPr>
          <w:rFonts w:ascii="Times New Roman" w:hAnsi="Times New Roman" w:cs="Times New Roman"/>
          <w:sz w:val="24"/>
          <w:szCs w:val="24"/>
        </w:rPr>
        <w:t>ona u slabom i jakom ligandnom polju (</w:t>
      </w:r>
      <w:r w:rsidR="0024595A">
        <w:rPr>
          <w:rFonts w:ascii="Times New Roman" w:hAnsi="Times New Roman" w:cs="Times New Roman"/>
          <w:sz w:val="24"/>
          <w:szCs w:val="24"/>
        </w:rPr>
        <w:t>π</w:t>
      </w:r>
      <w:r w:rsidR="00BC17DC" w:rsidRPr="0024595A">
        <w:rPr>
          <w:rFonts w:ascii="Times New Roman" w:hAnsi="Times New Roman" w:cs="Times New Roman"/>
          <w:sz w:val="24"/>
          <w:szCs w:val="24"/>
        </w:rPr>
        <w:t xml:space="preserve"> je energijasparivanja elektrona) može se prikazati kao</w:t>
      </w:r>
      <w:r w:rsidR="0024595A">
        <w:rPr>
          <w:rFonts w:ascii="Times New Roman" w:hAnsi="Times New Roman" w:cs="Times New Roman"/>
          <w:sz w:val="24"/>
          <w:szCs w:val="24"/>
        </w:rPr>
        <w:t xml:space="preserve"> na slici 4</w:t>
      </w:r>
      <w:r w:rsidR="00C50D69">
        <w:rPr>
          <w:rFonts w:ascii="Times New Roman" w:hAnsi="Times New Roman" w:cs="Times New Roman"/>
          <w:sz w:val="24"/>
          <w:szCs w:val="24"/>
        </w:rPr>
        <w:t>.</w:t>
      </w:r>
    </w:p>
    <w:p w:rsidR="00006C16" w:rsidRDefault="00006C16" w:rsidP="00693B8D">
      <w:pPr>
        <w:autoSpaceDE w:val="0"/>
        <w:autoSpaceDN w:val="0"/>
        <w:adjustRightInd w:val="0"/>
        <w:spacing w:after="0"/>
        <w:ind w:firstLine="450"/>
        <w:jc w:val="both"/>
        <w:rPr>
          <w:rFonts w:ascii="Times New Roman" w:hAnsi="Times New Roman" w:cs="Times New Roman"/>
          <w:b/>
          <w:i/>
          <w:shadow/>
          <w:sz w:val="24"/>
          <w:szCs w:val="24"/>
        </w:rPr>
      </w:pPr>
    </w:p>
    <w:p w:rsidR="007331F3" w:rsidRPr="007331F3" w:rsidRDefault="000E760A" w:rsidP="00693B8D">
      <w:pPr>
        <w:autoSpaceDE w:val="0"/>
        <w:autoSpaceDN w:val="0"/>
        <w:adjustRightInd w:val="0"/>
        <w:spacing w:after="0"/>
        <w:ind w:firstLine="450"/>
        <w:jc w:val="both"/>
        <w:rPr>
          <w:rFonts w:ascii="Times New Roman" w:hAnsi="Times New Roman" w:cs="Times New Roman"/>
          <w:i/>
          <w:shadow/>
          <w:sz w:val="24"/>
          <w:szCs w:val="24"/>
        </w:rPr>
      </w:pPr>
      <w:r w:rsidRPr="000E760A">
        <w:rPr>
          <w:rFonts w:ascii="Times New Roman" w:hAnsi="Times New Roman" w:cs="Times New Roman"/>
          <w:b/>
          <w:i/>
          <w:shadow/>
          <w:sz w:val="24"/>
          <w:szCs w:val="24"/>
        </w:rPr>
        <w:t>Slika 4.</w:t>
      </w:r>
      <w:r w:rsidRPr="000E760A">
        <w:rPr>
          <w:rFonts w:ascii="Times New Roman" w:hAnsi="Times New Roman" w:cs="Times New Roman"/>
          <w:i/>
          <w:shadow/>
          <w:sz w:val="24"/>
          <w:szCs w:val="24"/>
        </w:rPr>
        <w:t xml:space="preserve"> Cepanje energetskih nivoa d</w:t>
      </w:r>
      <w:r w:rsidRPr="000E760A">
        <w:rPr>
          <w:rFonts w:ascii="Times New Roman" w:eastAsiaTheme="minorEastAsia" w:hAnsi="Times New Roman" w:cs="Times New Roman"/>
          <w:i/>
          <w:shadow/>
          <w:sz w:val="24"/>
          <w:szCs w:val="24"/>
        </w:rPr>
        <w:t>–</w:t>
      </w:r>
      <w:r w:rsidRPr="000E760A">
        <w:rPr>
          <w:rFonts w:ascii="Times New Roman" w:hAnsi="Times New Roman" w:cs="Times New Roman"/>
          <w:i/>
          <w:shadow/>
          <w:sz w:val="24"/>
          <w:szCs w:val="24"/>
        </w:rPr>
        <w:t>orbitala Fe</w:t>
      </w:r>
      <w:r w:rsidRPr="000E760A">
        <w:rPr>
          <w:rFonts w:ascii="Times New Roman" w:hAnsi="Times New Roman" w:cs="Times New Roman"/>
          <w:i/>
          <w:shadow/>
          <w:sz w:val="24"/>
          <w:szCs w:val="24"/>
          <w:vertAlign w:val="superscript"/>
        </w:rPr>
        <w:t xml:space="preserve">3+ </w:t>
      </w:r>
      <w:r w:rsidRPr="000E760A">
        <w:rPr>
          <w:rFonts w:ascii="Times New Roman" w:hAnsi="Times New Roman" w:cs="Times New Roman"/>
          <w:i/>
          <w:shadow/>
          <w:sz w:val="24"/>
          <w:szCs w:val="24"/>
        </w:rPr>
        <w:t>jona u slabom i jakom ligandnom polju</w:t>
      </w:r>
    </w:p>
    <w:p w:rsidR="00006C16" w:rsidRDefault="00006C16" w:rsidP="002B5C76">
      <w:pPr>
        <w:autoSpaceDE w:val="0"/>
        <w:autoSpaceDN w:val="0"/>
        <w:adjustRightInd w:val="0"/>
        <w:spacing w:after="0"/>
        <w:ind w:firstLine="432"/>
        <w:jc w:val="both"/>
        <w:rPr>
          <w:rFonts w:ascii="Times New Roman" w:hAnsi="Times New Roman" w:cs="Times New Roman"/>
          <w:sz w:val="24"/>
          <w:szCs w:val="24"/>
        </w:rPr>
      </w:pPr>
    </w:p>
    <w:p w:rsidR="00395CF4" w:rsidRDefault="00BC17DC" w:rsidP="002B5C76">
      <w:pPr>
        <w:autoSpaceDE w:val="0"/>
        <w:autoSpaceDN w:val="0"/>
        <w:adjustRightInd w:val="0"/>
        <w:spacing w:after="0"/>
        <w:ind w:firstLine="432"/>
        <w:jc w:val="both"/>
        <w:rPr>
          <w:rFonts w:ascii="Times New Roman" w:hAnsi="Times New Roman" w:cs="Times New Roman"/>
          <w:sz w:val="24"/>
          <w:szCs w:val="24"/>
        </w:rPr>
      </w:pPr>
      <w:r w:rsidRPr="0024595A">
        <w:rPr>
          <w:rFonts w:ascii="Times New Roman" w:hAnsi="Times New Roman" w:cs="Times New Roman"/>
          <w:sz w:val="24"/>
          <w:szCs w:val="24"/>
        </w:rPr>
        <w:t>Što je ve</w:t>
      </w:r>
      <w:r w:rsidRPr="0024595A">
        <w:rPr>
          <w:rFonts w:ascii="Times New Roman" w:eastAsia="TimesNewRoman" w:hAnsi="Times New Roman" w:cs="Times New Roman"/>
          <w:sz w:val="24"/>
          <w:szCs w:val="24"/>
        </w:rPr>
        <w:t>ć</w:t>
      </w:r>
      <w:r w:rsidRPr="0024595A">
        <w:rPr>
          <w:rFonts w:ascii="Times New Roman" w:hAnsi="Times New Roman" w:cs="Times New Roman"/>
          <w:sz w:val="24"/>
          <w:szCs w:val="24"/>
        </w:rPr>
        <w:t>a</w:t>
      </w:r>
      <w:r w:rsidR="000E760A">
        <w:rPr>
          <w:rFonts w:ascii="Times New Roman" w:hAnsi="Times New Roman" w:cs="Times New Roman"/>
          <w:sz w:val="24"/>
          <w:szCs w:val="24"/>
        </w:rPr>
        <w:t xml:space="preserve"> energija cepanja (jako ligandno polje), to se apsorpcija sv</w:t>
      </w:r>
      <w:r w:rsidRPr="0024595A">
        <w:rPr>
          <w:rFonts w:ascii="Times New Roman" w:hAnsi="Times New Roman" w:cs="Times New Roman"/>
          <w:sz w:val="24"/>
          <w:szCs w:val="24"/>
        </w:rPr>
        <w:t>etla pom</w:t>
      </w:r>
      <w:r w:rsidR="000E760A">
        <w:rPr>
          <w:rFonts w:ascii="Times New Roman" w:hAnsi="Times New Roman" w:cs="Times New Roman"/>
          <w:sz w:val="24"/>
          <w:szCs w:val="24"/>
        </w:rPr>
        <w:t>era</w:t>
      </w:r>
      <w:r w:rsidRPr="0024595A">
        <w:rPr>
          <w:rFonts w:ascii="Times New Roman" w:hAnsi="Times New Roman" w:cs="Times New Roman"/>
          <w:sz w:val="24"/>
          <w:szCs w:val="24"/>
        </w:rPr>
        <w:t xml:space="preserve"> više prema ljubi</w:t>
      </w:r>
      <w:r w:rsidRPr="0024595A">
        <w:rPr>
          <w:rFonts w:ascii="Times New Roman" w:eastAsia="TimesNewRoman" w:hAnsi="Times New Roman" w:cs="Times New Roman"/>
          <w:sz w:val="24"/>
          <w:szCs w:val="24"/>
        </w:rPr>
        <w:t>č</w:t>
      </w:r>
      <w:r w:rsidRPr="0024595A">
        <w:rPr>
          <w:rFonts w:ascii="Times New Roman" w:hAnsi="Times New Roman" w:cs="Times New Roman"/>
          <w:sz w:val="24"/>
          <w:szCs w:val="24"/>
        </w:rPr>
        <w:t>astom tj. UV spektralno</w:t>
      </w:r>
      <w:r w:rsidR="0023675D">
        <w:rPr>
          <w:rFonts w:ascii="Times New Roman" w:hAnsi="Times New Roman" w:cs="Times New Roman"/>
          <w:sz w:val="24"/>
          <w:szCs w:val="24"/>
        </w:rPr>
        <w:t xml:space="preserve">m </w:t>
      </w:r>
      <w:r w:rsidRPr="0024595A">
        <w:rPr>
          <w:rFonts w:ascii="Times New Roman" w:hAnsi="Times New Roman" w:cs="Times New Roman"/>
          <w:sz w:val="24"/>
          <w:szCs w:val="24"/>
        </w:rPr>
        <w:t>podru</w:t>
      </w:r>
      <w:r w:rsidRPr="0024595A">
        <w:rPr>
          <w:rFonts w:ascii="Times New Roman" w:eastAsia="TimesNewRoman" w:hAnsi="Times New Roman" w:cs="Times New Roman"/>
          <w:sz w:val="24"/>
          <w:szCs w:val="24"/>
        </w:rPr>
        <w:t>č</w:t>
      </w:r>
      <w:r w:rsidRPr="0024595A">
        <w:rPr>
          <w:rFonts w:ascii="Times New Roman" w:hAnsi="Times New Roman" w:cs="Times New Roman"/>
          <w:sz w:val="24"/>
          <w:szCs w:val="24"/>
        </w:rPr>
        <w:t xml:space="preserve">ju. Obratno, uz manju </w:t>
      </w:r>
      <w:r w:rsidR="000E760A">
        <w:rPr>
          <w:rFonts w:ascii="Times New Roman" w:hAnsi="Times New Roman" w:cs="Times New Roman"/>
          <w:sz w:val="24"/>
          <w:szCs w:val="24"/>
        </w:rPr>
        <w:t>energiju cepanja</w:t>
      </w:r>
      <w:r w:rsidRPr="0024595A">
        <w:rPr>
          <w:rFonts w:ascii="Times New Roman" w:hAnsi="Times New Roman" w:cs="Times New Roman"/>
          <w:sz w:val="24"/>
          <w:szCs w:val="24"/>
        </w:rPr>
        <w:t xml:space="preserve"> (slabo </w:t>
      </w:r>
      <w:r w:rsidR="000E760A">
        <w:rPr>
          <w:rFonts w:ascii="Times New Roman" w:hAnsi="Times New Roman" w:cs="Times New Roman"/>
          <w:sz w:val="24"/>
          <w:szCs w:val="24"/>
        </w:rPr>
        <w:t>ligandno polje</w:t>
      </w:r>
      <w:r w:rsidRPr="0024595A">
        <w:rPr>
          <w:rFonts w:ascii="Times New Roman" w:hAnsi="Times New Roman" w:cs="Times New Roman"/>
          <w:sz w:val="24"/>
          <w:szCs w:val="24"/>
        </w:rPr>
        <w:t>) apsorpcija se pomi</w:t>
      </w:r>
      <w:r w:rsidRPr="0024595A">
        <w:rPr>
          <w:rFonts w:ascii="Times New Roman" w:eastAsia="TimesNewRoman" w:hAnsi="Times New Roman" w:cs="Times New Roman"/>
          <w:sz w:val="24"/>
          <w:szCs w:val="24"/>
        </w:rPr>
        <w:t>č</w:t>
      </w:r>
      <w:r w:rsidRPr="0024595A">
        <w:rPr>
          <w:rFonts w:ascii="Times New Roman" w:hAnsi="Times New Roman" w:cs="Times New Roman"/>
          <w:sz w:val="24"/>
          <w:szCs w:val="24"/>
        </w:rPr>
        <w:t xml:space="preserve">e prema crvenom </w:t>
      </w:r>
      <w:r w:rsidR="000E760A">
        <w:rPr>
          <w:rFonts w:ascii="Times New Roman" w:hAnsi="Times New Roman" w:cs="Times New Roman"/>
          <w:sz w:val="24"/>
          <w:szCs w:val="24"/>
        </w:rPr>
        <w:t xml:space="preserve"> i infracrvenom</w:t>
      </w:r>
      <w:r w:rsidRPr="0024595A">
        <w:rPr>
          <w:rFonts w:ascii="Times New Roman" w:hAnsi="Times New Roman" w:cs="Times New Roman"/>
          <w:sz w:val="24"/>
          <w:szCs w:val="24"/>
        </w:rPr>
        <w:t xml:space="preserve"> spektralnompodru</w:t>
      </w:r>
      <w:r w:rsidRPr="0024595A">
        <w:rPr>
          <w:rFonts w:ascii="Times New Roman" w:eastAsia="TimesNewRoman" w:hAnsi="Times New Roman" w:cs="Times New Roman"/>
          <w:sz w:val="24"/>
          <w:szCs w:val="24"/>
        </w:rPr>
        <w:t>č</w:t>
      </w:r>
      <w:r w:rsidRPr="0024595A">
        <w:rPr>
          <w:rFonts w:ascii="Times New Roman" w:hAnsi="Times New Roman" w:cs="Times New Roman"/>
          <w:sz w:val="24"/>
          <w:szCs w:val="24"/>
        </w:rPr>
        <w:t xml:space="preserve">ju. </w:t>
      </w:r>
      <w:r w:rsidR="000E760A">
        <w:rPr>
          <w:rFonts w:ascii="Times New Roman" w:hAnsi="Times New Roman" w:cs="Times New Roman"/>
          <w:sz w:val="24"/>
          <w:szCs w:val="24"/>
        </w:rPr>
        <w:t>Prema tome sa porastom jačine ligandnog polja apsorpcija svetlosti se pomera prema kraćim talasnim duži</w:t>
      </w:r>
      <w:r w:rsidR="007C0575">
        <w:rPr>
          <w:rFonts w:ascii="Times New Roman" w:hAnsi="Times New Roman" w:cs="Times New Roman"/>
          <w:sz w:val="24"/>
          <w:szCs w:val="24"/>
        </w:rPr>
        <w:t>nama</w:t>
      </w:r>
      <w:r w:rsidR="000E760A">
        <w:rPr>
          <w:rFonts w:ascii="Times New Roman" w:hAnsi="Times New Roman" w:cs="Times New Roman"/>
          <w:sz w:val="24"/>
          <w:szCs w:val="24"/>
        </w:rPr>
        <w:t xml:space="preserve"> i obratno, što pokazuje spektrohemijski niz liganada:</w:t>
      </w:r>
    </w:p>
    <w:p w:rsidR="00D61203" w:rsidRDefault="00D61203" w:rsidP="002B5C76">
      <w:pPr>
        <w:autoSpaceDE w:val="0"/>
        <w:autoSpaceDN w:val="0"/>
        <w:adjustRightInd w:val="0"/>
        <w:spacing w:after="0"/>
        <w:ind w:firstLine="432"/>
        <w:jc w:val="both"/>
        <w:rPr>
          <w:rFonts w:ascii="Times New Roman" w:hAnsi="Times New Roman" w:cs="Times New Roman"/>
          <w:sz w:val="24"/>
          <w:szCs w:val="24"/>
        </w:rPr>
      </w:pPr>
    </w:p>
    <w:p w:rsidR="0012631E" w:rsidRDefault="00240C3D" w:rsidP="0012631E">
      <w:pPr>
        <w:autoSpaceDE w:val="0"/>
        <w:autoSpaceDN w:val="0"/>
        <w:adjustRightInd w:val="0"/>
        <w:spacing w:after="0"/>
        <w:ind w:firstLine="450"/>
        <w:jc w:val="both"/>
        <w:rPr>
          <w:rFonts w:ascii="Times New Roman" w:hAnsi="Times New Roman" w:cs="Times New Roman"/>
          <w:color w:val="000000"/>
          <w:sz w:val="28"/>
          <w:szCs w:val="28"/>
        </w:rPr>
      </w:pPr>
      <m:oMathPara>
        <m:oMath>
          <m:box>
            <m:boxPr>
              <m:opEmu m:val="on"/>
              <m:ctrlPr>
                <w:rPr>
                  <w:rFonts w:ascii="Cambria Math" w:hAnsi="Cambria Math" w:cs="Times New Roman"/>
                  <w:i/>
                  <w:color w:val="000000"/>
                  <w:sz w:val="32"/>
                  <w:szCs w:val="32"/>
                </w:rPr>
              </m:ctrlPr>
            </m:boxPr>
            <m:e>
              <m:groupChr>
                <m:groupChrPr>
                  <m:chr m:val="→"/>
                  <m:vertJc m:val="bot"/>
                  <m:ctrlPr>
                    <w:rPr>
                      <w:rFonts w:ascii="Cambria Math" w:hAnsi="Cambria Math" w:cs="Times New Roman"/>
                      <w:i/>
                      <w:color w:val="000000"/>
                      <w:sz w:val="32"/>
                      <w:szCs w:val="32"/>
                    </w:rPr>
                  </m:ctrlPr>
                </m:groupChrPr>
                <m:e>
                  <m:eqArr>
                    <m:eqArrPr>
                      <m:ctrlPr>
                        <w:rPr>
                          <w:rFonts w:ascii="Cambria Math" w:hAnsi="Cambria Math" w:cs="Times New Roman"/>
                          <w:i/>
                          <w:color w:val="000000"/>
                          <w:sz w:val="32"/>
                          <w:szCs w:val="32"/>
                        </w:rPr>
                      </m:ctrlPr>
                    </m:eqArrPr>
                    <m:e>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J</m:t>
                          </m:r>
                        </m:e>
                        <m:sup>
                          <m:r>
                            <w:rPr>
                              <w:rFonts w:ascii="Cambria Math" w:hAnsi="Cambria Math" w:cs="Times New Roman"/>
                              <w:color w:val="000000"/>
                              <w:sz w:val="32"/>
                              <w:szCs w:val="32"/>
                            </w:rPr>
                            <m:t>-</m:t>
                          </m:r>
                        </m:sup>
                      </m:sSup>
                      <m:r>
                        <w:rPr>
                          <w:rFonts w:ascii="Cambria Math" w:hAnsi="Cambria Math" w:cs="Times New Roman"/>
                          <w:color w:val="000000"/>
                          <w:sz w:val="32"/>
                          <w:szCs w:val="32"/>
                        </w:rPr>
                        <m:t>&lt;</m:t>
                      </m:r>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Br</m:t>
                          </m:r>
                        </m:e>
                        <m:sup>
                          <m:r>
                            <w:rPr>
                              <w:rFonts w:ascii="Cambria Math" w:hAnsi="Cambria Math" w:cs="Times New Roman"/>
                              <w:color w:val="000000"/>
                              <w:sz w:val="32"/>
                              <w:szCs w:val="32"/>
                            </w:rPr>
                            <m:t>-</m:t>
                          </m:r>
                        </m:sup>
                      </m:sSup>
                      <m:r>
                        <w:rPr>
                          <w:rFonts w:ascii="Cambria Math" w:hAnsi="Cambria Math" w:cs="Times New Roman"/>
                          <w:color w:val="000000"/>
                          <w:sz w:val="32"/>
                          <w:szCs w:val="32"/>
                        </w:rPr>
                        <m:t>&lt;</m:t>
                      </m:r>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Cl</m:t>
                          </m:r>
                        </m:e>
                        <m:sup>
                          <m:r>
                            <w:rPr>
                              <w:rFonts w:ascii="Cambria Math" w:hAnsi="Cambria Math" w:cs="Times New Roman"/>
                              <w:color w:val="000000"/>
                              <w:sz w:val="32"/>
                              <w:szCs w:val="32"/>
                            </w:rPr>
                            <m:t>-</m:t>
                          </m:r>
                        </m:sup>
                      </m:sSup>
                      <m:r>
                        <w:rPr>
                          <w:rFonts w:ascii="Cambria Math" w:hAnsi="Cambria Math" w:cs="Times New Roman"/>
                          <w:color w:val="000000"/>
                          <w:sz w:val="32"/>
                          <w:szCs w:val="32"/>
                        </w:rPr>
                        <m:t>&lt;</m:t>
                      </m:r>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F</m:t>
                          </m:r>
                        </m:e>
                        <m:sup>
                          <m:r>
                            <w:rPr>
                              <w:rFonts w:ascii="Cambria Math" w:hAnsi="Cambria Math" w:cs="Times New Roman"/>
                              <w:color w:val="000000"/>
                              <w:sz w:val="32"/>
                              <w:szCs w:val="32"/>
                            </w:rPr>
                            <m:t>-</m:t>
                          </m:r>
                        </m:sup>
                      </m:sSup>
                      <m:r>
                        <w:rPr>
                          <w:rFonts w:ascii="Cambria Math" w:hAnsi="Cambria Math" w:cs="Times New Roman"/>
                          <w:color w:val="000000"/>
                          <w:sz w:val="32"/>
                          <w:szCs w:val="32"/>
                        </w:rPr>
                        <m:t>&lt;</m:t>
                      </m:r>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OH</m:t>
                          </m:r>
                        </m:e>
                        <m:sup>
                          <m:r>
                            <w:rPr>
                              <w:rFonts w:ascii="Cambria Math" w:hAnsi="Cambria Math" w:cs="Times New Roman"/>
                              <w:color w:val="000000"/>
                              <w:sz w:val="32"/>
                              <w:szCs w:val="32"/>
                            </w:rPr>
                            <m:t>-</m:t>
                          </m:r>
                        </m:sup>
                      </m:sSup>
                      <m:r>
                        <w:rPr>
                          <w:rFonts w:ascii="Cambria Math" w:hAnsi="Cambria Math" w:cs="Times New Roman"/>
                          <w:color w:val="000000"/>
                          <w:sz w:val="32"/>
                          <w:szCs w:val="32"/>
                        </w:rPr>
                        <m:t>&lt;</m:t>
                      </m:r>
                      <m:sSup>
                        <m:sSupPr>
                          <m:ctrlPr>
                            <w:rPr>
                              <w:rFonts w:ascii="Cambria Math" w:hAnsi="Cambria Math" w:cs="Times New Roman"/>
                              <w:i/>
                              <w:color w:val="000000"/>
                              <w:sz w:val="32"/>
                              <w:szCs w:val="32"/>
                            </w:rPr>
                          </m:ctrlPr>
                        </m:sSupPr>
                        <m:e>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C</m:t>
                              </m:r>
                            </m:e>
                            <m:sub>
                              <m:r>
                                <w:rPr>
                                  <w:rFonts w:ascii="Cambria Math" w:hAnsi="Cambria Math" w:cs="Times New Roman"/>
                                  <w:color w:val="000000"/>
                                  <w:sz w:val="32"/>
                                  <w:szCs w:val="32"/>
                                </w:rPr>
                                <m:t>2</m:t>
                              </m:r>
                            </m:sub>
                          </m:sSub>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O</m:t>
                              </m:r>
                            </m:e>
                            <m:sub>
                              <m:r>
                                <w:rPr>
                                  <w:rFonts w:ascii="Cambria Math" w:hAnsi="Cambria Math" w:cs="Times New Roman"/>
                                  <w:color w:val="000000"/>
                                  <w:sz w:val="32"/>
                                  <w:szCs w:val="32"/>
                                </w:rPr>
                                <m:t>4</m:t>
                              </m:r>
                            </m:sub>
                          </m:sSub>
                        </m:e>
                        <m:sup>
                          <m:r>
                            <w:rPr>
                              <w:rFonts w:ascii="Cambria Math" w:hAnsi="Cambria Math" w:cs="Times New Roman"/>
                              <w:color w:val="000000"/>
                              <w:sz w:val="32"/>
                              <w:szCs w:val="32"/>
                            </w:rPr>
                            <m:t>2-</m:t>
                          </m:r>
                        </m:sup>
                      </m:sSup>
                      <m:r>
                        <w:rPr>
                          <w:rFonts w:ascii="Cambria Math" w:hAnsi="Cambria Math" w:cs="Times New Roman"/>
                          <w:color w:val="000000"/>
                          <w:sz w:val="32"/>
                          <w:szCs w:val="32"/>
                        </w:rPr>
                        <m:t>~</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H</m:t>
                          </m:r>
                        </m:e>
                        <m:sub>
                          <m:r>
                            <w:rPr>
                              <w:rFonts w:ascii="Cambria Math" w:hAnsi="Cambria Math" w:cs="Times New Roman"/>
                              <w:color w:val="000000"/>
                              <w:sz w:val="32"/>
                              <w:szCs w:val="32"/>
                            </w:rPr>
                            <m:t>2</m:t>
                          </m:r>
                        </m:sub>
                      </m:sSub>
                      <m:r>
                        <w:rPr>
                          <w:rFonts w:ascii="Cambria Math" w:hAnsi="Cambria Math" w:cs="Times New Roman"/>
                          <w:color w:val="000000"/>
                          <w:sz w:val="32"/>
                          <w:szCs w:val="32"/>
                        </w:rPr>
                        <m:t>O&lt;</m:t>
                      </m:r>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NCS</m:t>
                          </m:r>
                        </m:e>
                        <m:sup>
                          <m:r>
                            <w:rPr>
                              <w:rFonts w:ascii="Cambria Math" w:hAnsi="Cambria Math" w:cs="Times New Roman"/>
                              <w:color w:val="000000"/>
                              <w:sz w:val="32"/>
                              <w:szCs w:val="32"/>
                            </w:rPr>
                            <m:t>-</m:t>
                          </m:r>
                        </m:sup>
                      </m:sSup>
                      <m:r>
                        <w:rPr>
                          <w:rFonts w:ascii="Cambria Math" w:hAnsi="Cambria Math" w:cs="Times New Roman"/>
                          <w:color w:val="000000"/>
                          <w:sz w:val="32"/>
                          <w:szCs w:val="32"/>
                        </w:rPr>
                        <m:t>&lt;pyr~</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NH</m:t>
                          </m:r>
                        </m:e>
                        <m:sub>
                          <m:r>
                            <w:rPr>
                              <w:rFonts w:ascii="Cambria Math" w:hAnsi="Cambria Math" w:cs="Times New Roman"/>
                              <w:color w:val="000000"/>
                              <w:sz w:val="32"/>
                              <w:szCs w:val="32"/>
                            </w:rPr>
                            <m:t>3</m:t>
                          </m:r>
                        </m:sub>
                      </m:sSub>
                      <m:r>
                        <w:rPr>
                          <w:rFonts w:ascii="Cambria Math" w:hAnsi="Cambria Math" w:cs="Times New Roman"/>
                          <w:color w:val="000000"/>
                          <w:sz w:val="32"/>
                          <w:szCs w:val="32"/>
                        </w:rPr>
                        <m:t>&lt;en&lt;dip&lt;</m:t>
                      </m:r>
                      <m:sSubSup>
                        <m:sSubSupPr>
                          <m:ctrlPr>
                            <w:rPr>
                              <w:rFonts w:ascii="Cambria Math" w:hAnsi="Cambria Math" w:cs="Times New Roman"/>
                              <w:i/>
                              <w:color w:val="000000"/>
                              <w:sz w:val="32"/>
                              <w:szCs w:val="32"/>
                            </w:rPr>
                          </m:ctrlPr>
                        </m:sSubSupPr>
                        <m:e>
                          <m:r>
                            <w:rPr>
                              <w:rFonts w:ascii="Cambria Math" w:hAnsi="Cambria Math" w:cs="Times New Roman"/>
                              <w:color w:val="000000"/>
                              <w:sz w:val="32"/>
                              <w:szCs w:val="32"/>
                            </w:rPr>
                            <m:t>NO</m:t>
                          </m:r>
                        </m:e>
                        <m:sub>
                          <m:r>
                            <w:rPr>
                              <w:rFonts w:ascii="Cambria Math" w:hAnsi="Cambria Math" w:cs="Times New Roman"/>
                              <w:color w:val="000000"/>
                              <w:sz w:val="32"/>
                              <w:szCs w:val="32"/>
                            </w:rPr>
                            <m:t>2</m:t>
                          </m:r>
                        </m:sub>
                        <m:sup>
                          <m:r>
                            <w:rPr>
                              <w:rFonts w:ascii="Cambria Math" w:hAnsi="Cambria Math" w:cs="Times New Roman"/>
                              <w:color w:val="000000"/>
                              <w:sz w:val="32"/>
                              <w:szCs w:val="32"/>
                            </w:rPr>
                            <m:t>-</m:t>
                          </m:r>
                        </m:sup>
                      </m:sSubSup>
                      <m:r>
                        <w:rPr>
                          <w:rFonts w:ascii="Cambria Math" w:hAnsi="Cambria Math" w:cs="Times New Roman"/>
                          <w:color w:val="000000"/>
                          <w:sz w:val="32"/>
                          <w:szCs w:val="32"/>
                        </w:rPr>
                        <m:t>&lt;</m:t>
                      </m:r>
                      <m:sSup>
                        <m:sSupPr>
                          <m:ctrlPr>
                            <w:rPr>
                              <w:rFonts w:ascii="Cambria Math" w:hAnsi="Cambria Math" w:cs="Times New Roman"/>
                              <w:i/>
                              <w:color w:val="000000"/>
                              <w:sz w:val="32"/>
                              <w:szCs w:val="32"/>
                            </w:rPr>
                          </m:ctrlPr>
                        </m:sSupPr>
                        <m:e>
                          <m:r>
                            <w:rPr>
                              <w:rFonts w:ascii="Cambria Math" w:hAnsi="Cambria Math" w:cs="Times New Roman"/>
                              <w:color w:val="000000"/>
                              <w:sz w:val="32"/>
                              <w:szCs w:val="32"/>
                            </w:rPr>
                            <m:t>CN</m:t>
                          </m:r>
                        </m:e>
                        <m:sup>
                          <m:r>
                            <w:rPr>
                              <w:rFonts w:ascii="Cambria Math" w:hAnsi="Cambria Math" w:cs="Times New Roman"/>
                              <w:color w:val="000000"/>
                              <w:sz w:val="32"/>
                              <w:szCs w:val="32"/>
                            </w:rPr>
                            <m:t>-</m:t>
                          </m:r>
                        </m:sup>
                      </m:sSup>
                    </m:e>
                    <m:e>
                      <m:r>
                        <w:rPr>
                          <w:rFonts w:ascii="Cambria Math" w:hAnsi="Cambria Math" w:cs="Times New Roman"/>
                          <w:color w:val="000000"/>
                          <w:sz w:val="32"/>
                          <w:szCs w:val="32"/>
                        </w:rPr>
                        <m:t>raste jačina ligandnog polja,   raste ∆,   pada λ</m:t>
                      </m:r>
                    </m:e>
                  </m:eqArr>
                </m:e>
              </m:groupChr>
            </m:e>
          </m:box>
        </m:oMath>
      </m:oMathPara>
    </w:p>
    <w:p w:rsidR="00006C16" w:rsidRDefault="00006C16" w:rsidP="0012631E">
      <w:pPr>
        <w:autoSpaceDE w:val="0"/>
        <w:autoSpaceDN w:val="0"/>
        <w:adjustRightInd w:val="0"/>
        <w:spacing w:after="0"/>
        <w:jc w:val="both"/>
        <w:rPr>
          <w:rFonts w:ascii="Times New Roman" w:eastAsiaTheme="minorEastAsia" w:hAnsi="Times New Roman" w:cs="Times New Roman"/>
          <w:b/>
          <w:i/>
          <w:shadow/>
          <w:sz w:val="24"/>
          <w:szCs w:val="24"/>
        </w:rPr>
      </w:pPr>
    </w:p>
    <w:p w:rsidR="008B703F" w:rsidRPr="0012631E" w:rsidRDefault="0012631E" w:rsidP="0012631E">
      <w:pPr>
        <w:autoSpaceDE w:val="0"/>
        <w:autoSpaceDN w:val="0"/>
        <w:adjustRightInd w:val="0"/>
        <w:spacing w:after="0"/>
        <w:jc w:val="both"/>
        <w:rPr>
          <w:rFonts w:ascii="Times New Roman" w:hAnsi="Times New Roman" w:cs="Times New Roman"/>
          <w:color w:val="000000"/>
          <w:sz w:val="28"/>
          <w:szCs w:val="28"/>
        </w:rPr>
      </w:pPr>
      <w:r w:rsidRPr="0012631E">
        <w:rPr>
          <w:rFonts w:ascii="Times New Roman" w:eastAsiaTheme="minorEastAsia" w:hAnsi="Times New Roman" w:cs="Times New Roman"/>
          <w:b/>
          <w:i/>
          <w:shadow/>
          <w:sz w:val="24"/>
          <w:szCs w:val="24"/>
        </w:rPr>
        <w:lastRenderedPageBreak/>
        <w:t>Tabela 7.</w:t>
      </w:r>
      <w:r w:rsidRPr="0012631E">
        <w:rPr>
          <w:rFonts w:ascii="Times New Roman" w:eastAsiaTheme="minorEastAsia" w:hAnsi="Times New Roman" w:cs="Times New Roman"/>
          <w:i/>
          <w:shadow/>
          <w:sz w:val="24"/>
          <w:szCs w:val="24"/>
        </w:rPr>
        <w:t xml:space="preserve"> Uticaj liganda na boju kompleksa</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2970"/>
        <w:gridCol w:w="3780"/>
        <w:gridCol w:w="2610"/>
      </w:tblGrid>
      <w:tr w:rsidR="00395CF4" w:rsidTr="003F7B7F">
        <w:tc>
          <w:tcPr>
            <w:tcW w:w="2970" w:type="dxa"/>
            <w:tcBorders>
              <w:top w:val="single" w:sz="18" w:space="0" w:color="943634" w:themeColor="accent2" w:themeShade="BF"/>
              <w:bottom w:val="single" w:sz="18" w:space="0" w:color="943634" w:themeColor="accent2" w:themeShade="BF"/>
            </w:tcBorders>
            <w:vAlign w:val="center"/>
          </w:tcPr>
          <w:p w:rsidR="00395CF4" w:rsidRPr="001F580E" w:rsidRDefault="00395CF4" w:rsidP="0017213E">
            <w:pPr>
              <w:jc w:val="center"/>
              <w:rPr>
                <w:rFonts w:ascii="Times New Roman" w:eastAsiaTheme="minorEastAsia" w:hAnsi="Times New Roman" w:cs="Times New Roman"/>
                <w:i/>
                <w:shadow/>
                <w:sz w:val="24"/>
                <w:szCs w:val="24"/>
              </w:rPr>
            </w:pPr>
            <w:r w:rsidRPr="001F580E">
              <w:rPr>
                <w:rFonts w:ascii="Times New Roman" w:eastAsiaTheme="minorEastAsia" w:hAnsi="Times New Roman" w:cs="Times New Roman"/>
                <w:i/>
                <w:shadow/>
                <w:sz w:val="24"/>
                <w:szCs w:val="24"/>
              </w:rPr>
              <w:t>Kompleksni jon</w:t>
            </w:r>
          </w:p>
        </w:tc>
        <w:tc>
          <w:tcPr>
            <w:tcW w:w="3780" w:type="dxa"/>
            <w:tcBorders>
              <w:top w:val="single" w:sz="18" w:space="0" w:color="943634" w:themeColor="accent2" w:themeShade="BF"/>
              <w:bottom w:val="single" w:sz="18" w:space="0" w:color="943634" w:themeColor="accent2" w:themeShade="BF"/>
            </w:tcBorders>
            <w:vAlign w:val="center"/>
          </w:tcPr>
          <w:p w:rsidR="00395CF4" w:rsidRPr="001F580E" w:rsidRDefault="00395CF4" w:rsidP="0017213E">
            <w:pPr>
              <w:jc w:val="center"/>
              <w:rPr>
                <w:rFonts w:ascii="Times New Roman" w:eastAsiaTheme="minorEastAsia" w:hAnsi="Times New Roman" w:cs="Times New Roman"/>
                <w:i/>
                <w:shadow/>
                <w:sz w:val="24"/>
                <w:szCs w:val="24"/>
              </w:rPr>
            </w:pPr>
            <w:r w:rsidRPr="001F580E">
              <w:rPr>
                <w:rFonts w:ascii="Times New Roman" w:eastAsiaTheme="minorEastAsia" w:hAnsi="Times New Roman" w:cs="Times New Roman"/>
                <w:i/>
                <w:shadow/>
                <w:sz w:val="24"/>
                <w:szCs w:val="24"/>
              </w:rPr>
              <w:t>Apsorpcija u spektralnom području</w:t>
            </w:r>
          </w:p>
        </w:tc>
        <w:tc>
          <w:tcPr>
            <w:tcW w:w="2610" w:type="dxa"/>
            <w:tcBorders>
              <w:top w:val="single" w:sz="18" w:space="0" w:color="943634" w:themeColor="accent2" w:themeShade="BF"/>
              <w:bottom w:val="single" w:sz="18" w:space="0" w:color="943634" w:themeColor="accent2" w:themeShade="BF"/>
            </w:tcBorders>
            <w:vAlign w:val="center"/>
          </w:tcPr>
          <w:p w:rsidR="00395CF4" w:rsidRPr="001F580E" w:rsidRDefault="00395CF4" w:rsidP="0017213E">
            <w:pPr>
              <w:jc w:val="center"/>
              <w:rPr>
                <w:rFonts w:ascii="Times New Roman" w:eastAsiaTheme="minorEastAsia" w:hAnsi="Times New Roman" w:cs="Times New Roman"/>
                <w:i/>
                <w:shadow/>
                <w:sz w:val="24"/>
                <w:szCs w:val="24"/>
              </w:rPr>
            </w:pPr>
            <w:r w:rsidRPr="001F580E">
              <w:rPr>
                <w:rFonts w:ascii="Times New Roman" w:eastAsiaTheme="minorEastAsia" w:hAnsi="Times New Roman" w:cs="Times New Roman"/>
                <w:i/>
                <w:shadow/>
                <w:sz w:val="24"/>
                <w:szCs w:val="24"/>
              </w:rPr>
              <w:t>Boja</w:t>
            </w:r>
          </w:p>
        </w:tc>
      </w:tr>
      <w:tr w:rsidR="00395CF4" w:rsidTr="003F7B7F">
        <w:trPr>
          <w:trHeight w:val="432"/>
        </w:trPr>
        <w:tc>
          <w:tcPr>
            <w:tcW w:w="2970" w:type="dxa"/>
            <w:tcBorders>
              <w:top w:val="single" w:sz="18" w:space="0" w:color="943634" w:themeColor="accent2" w:themeShade="BF"/>
            </w:tcBorders>
            <w:vAlign w:val="center"/>
          </w:tcPr>
          <w:p w:rsidR="00395CF4" w:rsidRPr="00275AD6" w:rsidRDefault="00240C3D" w:rsidP="0017213E">
            <w:pPr>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Co(</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2+</m:t>
                    </m:r>
                  </m:sup>
                </m:sSup>
              </m:oMath>
            </m:oMathPara>
          </w:p>
        </w:tc>
        <w:tc>
          <w:tcPr>
            <w:tcW w:w="3780" w:type="dxa"/>
            <w:tcBorders>
              <w:top w:val="single" w:sz="18" w:space="0" w:color="943634" w:themeColor="accent2" w:themeShade="BF"/>
            </w:tcBorders>
            <w:vAlign w:val="center"/>
          </w:tcPr>
          <w:p w:rsidR="00395CF4" w:rsidRPr="00275AD6" w:rsidRDefault="00395CF4" w:rsidP="0017213E">
            <w:pPr>
              <w:jc w:val="center"/>
              <w:rPr>
                <w:rFonts w:ascii="Times New Roman" w:eastAsiaTheme="minorEastAsia" w:hAnsi="Times New Roman" w:cs="Times New Roman"/>
                <w:i/>
                <w:sz w:val="24"/>
                <w:szCs w:val="24"/>
              </w:rPr>
            </w:pPr>
          </w:p>
        </w:tc>
        <w:tc>
          <w:tcPr>
            <w:tcW w:w="2610" w:type="dxa"/>
            <w:tcBorders>
              <w:top w:val="single" w:sz="18" w:space="0" w:color="943634" w:themeColor="accent2" w:themeShade="BF"/>
            </w:tcBorders>
            <w:vAlign w:val="center"/>
          </w:tcPr>
          <w:p w:rsidR="00395CF4" w:rsidRPr="00275AD6" w:rsidRDefault="0017213E"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ružičast</w:t>
            </w:r>
          </w:p>
        </w:tc>
      </w:tr>
      <w:tr w:rsidR="00395CF4" w:rsidTr="003F7B7F">
        <w:trPr>
          <w:trHeight w:val="432"/>
        </w:trPr>
        <w:tc>
          <w:tcPr>
            <w:tcW w:w="2970" w:type="dxa"/>
            <w:vAlign w:val="center"/>
          </w:tcPr>
          <w:p w:rsidR="00395CF4" w:rsidRPr="00275AD6" w:rsidRDefault="00240C3D" w:rsidP="0017213E">
            <w:pPr>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Co(</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NH</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2+</m:t>
                    </m:r>
                  </m:sup>
                </m:sSup>
              </m:oMath>
            </m:oMathPara>
          </w:p>
        </w:tc>
        <w:tc>
          <w:tcPr>
            <w:tcW w:w="3780" w:type="dxa"/>
            <w:vAlign w:val="center"/>
          </w:tcPr>
          <w:p w:rsidR="00395CF4" w:rsidRPr="00275AD6" w:rsidRDefault="00395CF4" w:rsidP="0017213E">
            <w:pPr>
              <w:jc w:val="center"/>
              <w:rPr>
                <w:rFonts w:ascii="Times New Roman" w:eastAsiaTheme="minorEastAsia" w:hAnsi="Times New Roman" w:cs="Times New Roman"/>
                <w:i/>
                <w:sz w:val="24"/>
                <w:szCs w:val="24"/>
              </w:rPr>
            </w:pPr>
          </w:p>
        </w:tc>
        <w:tc>
          <w:tcPr>
            <w:tcW w:w="2610" w:type="dxa"/>
            <w:vAlign w:val="center"/>
          </w:tcPr>
          <w:p w:rsidR="00395CF4" w:rsidRPr="00275AD6" w:rsidRDefault="0017213E"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crvenkast</w:t>
            </w:r>
          </w:p>
        </w:tc>
      </w:tr>
      <w:tr w:rsidR="00395CF4" w:rsidTr="003F7B7F">
        <w:trPr>
          <w:trHeight w:val="432"/>
        </w:trPr>
        <w:tc>
          <w:tcPr>
            <w:tcW w:w="2970" w:type="dxa"/>
            <w:vAlign w:val="center"/>
          </w:tcPr>
          <w:p w:rsidR="00395CF4" w:rsidRPr="00275AD6" w:rsidRDefault="00240C3D" w:rsidP="0017213E">
            <w:pPr>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Cr(</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3+</m:t>
                    </m:r>
                  </m:sup>
                </m:sSup>
              </m:oMath>
            </m:oMathPara>
          </w:p>
        </w:tc>
        <w:tc>
          <w:tcPr>
            <w:tcW w:w="3780" w:type="dxa"/>
            <w:vAlign w:val="center"/>
          </w:tcPr>
          <w:p w:rsidR="00395CF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zelenom</w:t>
            </w:r>
          </w:p>
        </w:tc>
        <w:tc>
          <w:tcPr>
            <w:tcW w:w="2610" w:type="dxa"/>
            <w:vAlign w:val="center"/>
          </w:tcPr>
          <w:p w:rsidR="00395CF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svetlo ljubičast</w:t>
            </w:r>
          </w:p>
        </w:tc>
      </w:tr>
      <w:tr w:rsidR="00395CF4" w:rsidTr="003F7B7F">
        <w:trPr>
          <w:trHeight w:val="432"/>
        </w:trPr>
        <w:tc>
          <w:tcPr>
            <w:tcW w:w="2970" w:type="dxa"/>
            <w:vAlign w:val="center"/>
          </w:tcPr>
          <w:p w:rsidR="00395CF4" w:rsidRPr="00275AD6" w:rsidRDefault="00240C3D" w:rsidP="00E13744">
            <w:pPr>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Cr(</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NH</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3+</m:t>
                    </m:r>
                  </m:sup>
                </m:sSup>
              </m:oMath>
            </m:oMathPara>
          </w:p>
        </w:tc>
        <w:tc>
          <w:tcPr>
            <w:tcW w:w="3780" w:type="dxa"/>
            <w:vAlign w:val="center"/>
          </w:tcPr>
          <w:p w:rsidR="00395CF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zelenom</w:t>
            </w:r>
          </w:p>
        </w:tc>
        <w:tc>
          <w:tcPr>
            <w:tcW w:w="2610" w:type="dxa"/>
            <w:vAlign w:val="center"/>
          </w:tcPr>
          <w:p w:rsidR="00395CF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tamno ljubičast</w:t>
            </w:r>
          </w:p>
        </w:tc>
      </w:tr>
      <w:tr w:rsidR="00395CF4" w:rsidTr="003F7B7F">
        <w:trPr>
          <w:trHeight w:val="432"/>
        </w:trPr>
        <w:tc>
          <w:tcPr>
            <w:tcW w:w="2970" w:type="dxa"/>
            <w:vAlign w:val="center"/>
          </w:tcPr>
          <w:p w:rsidR="00395CF4" w:rsidRPr="00275AD6" w:rsidRDefault="00240C3D" w:rsidP="00E13744">
            <w:pPr>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2+</m:t>
                    </m:r>
                  </m:sup>
                </m:sSup>
              </m:oMath>
            </m:oMathPara>
          </w:p>
        </w:tc>
        <w:tc>
          <w:tcPr>
            <w:tcW w:w="3780" w:type="dxa"/>
            <w:vAlign w:val="center"/>
          </w:tcPr>
          <w:p w:rsidR="00395CF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žutom</w:t>
            </w:r>
          </w:p>
        </w:tc>
        <w:tc>
          <w:tcPr>
            <w:tcW w:w="2610" w:type="dxa"/>
            <w:vAlign w:val="center"/>
          </w:tcPr>
          <w:p w:rsidR="00395CF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plav</w:t>
            </w:r>
          </w:p>
        </w:tc>
      </w:tr>
      <w:tr w:rsidR="00395CF4" w:rsidTr="003F7B7F">
        <w:trPr>
          <w:trHeight w:val="432"/>
        </w:trPr>
        <w:tc>
          <w:tcPr>
            <w:tcW w:w="2970" w:type="dxa"/>
            <w:vAlign w:val="center"/>
          </w:tcPr>
          <w:p w:rsidR="00395CF4" w:rsidRPr="00275AD6" w:rsidRDefault="00240C3D" w:rsidP="00E13744">
            <w:pPr>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NH</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m:t>
                            </m:r>
                          </m:e>
                          <m:sub>
                            <m:r>
                              <m:rPr>
                                <m:sty m:val="p"/>
                              </m:rPr>
                              <w:rPr>
                                <w:rFonts w:ascii="Cambria Math" w:eastAsiaTheme="minorEastAsia" w:hAnsi="Cambria Math" w:cs="Times New Roman"/>
                                <w:sz w:val="24"/>
                                <w:szCs w:val="24"/>
                              </w:rPr>
                              <m:t>4</m:t>
                            </m:r>
                          </m:sub>
                        </m:sSub>
                      </m:e>
                    </m:d>
                  </m:e>
                  <m:sup>
                    <m:r>
                      <m:rPr>
                        <m:sty m:val="p"/>
                      </m:rPr>
                      <w:rPr>
                        <w:rFonts w:ascii="Cambria Math" w:eastAsiaTheme="minorEastAsia" w:hAnsi="Cambria Math" w:cs="Times New Roman"/>
                        <w:sz w:val="24"/>
                        <w:szCs w:val="24"/>
                      </w:rPr>
                      <m:t>2+</m:t>
                    </m:r>
                  </m:sup>
                </m:sSup>
              </m:oMath>
            </m:oMathPara>
          </w:p>
        </w:tc>
        <w:tc>
          <w:tcPr>
            <w:tcW w:w="3780" w:type="dxa"/>
            <w:vAlign w:val="center"/>
          </w:tcPr>
          <w:p w:rsidR="00395CF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 xml:space="preserve">žuto–zelenom </w:t>
            </w:r>
          </w:p>
        </w:tc>
        <w:tc>
          <w:tcPr>
            <w:tcW w:w="2610" w:type="dxa"/>
            <w:vAlign w:val="center"/>
          </w:tcPr>
          <w:p w:rsidR="00395CF4" w:rsidRPr="00275AD6" w:rsidRDefault="00E13744" w:rsidP="00E13744">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azurno plav</w:t>
            </w:r>
          </w:p>
        </w:tc>
      </w:tr>
      <w:tr w:rsidR="00395CF4" w:rsidTr="003F7B7F">
        <w:trPr>
          <w:trHeight w:val="432"/>
        </w:trPr>
        <w:tc>
          <w:tcPr>
            <w:tcW w:w="2970" w:type="dxa"/>
            <w:vAlign w:val="center"/>
          </w:tcPr>
          <w:p w:rsidR="00395CF4" w:rsidRPr="00275AD6" w:rsidRDefault="00240C3D" w:rsidP="00E13744">
            <w:pPr>
              <w:jc w:val="center"/>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Cu(CN)</m:t>
                            </m:r>
                          </m:e>
                          <m:sub>
                            <m:r>
                              <m:rPr>
                                <m:sty m:val="p"/>
                              </m:rPr>
                              <w:rPr>
                                <w:rFonts w:ascii="Cambria Math" w:eastAsiaTheme="minorEastAsia" w:hAnsi="Cambria Math" w:cs="Times New Roman"/>
                                <w:sz w:val="24"/>
                                <w:szCs w:val="24"/>
                              </w:rPr>
                              <m:t>4</m:t>
                            </m:r>
                          </m:sub>
                        </m:sSub>
                      </m:e>
                    </m:d>
                  </m:e>
                  <m:sup>
                    <m:r>
                      <m:rPr>
                        <m:sty m:val="p"/>
                      </m:rPr>
                      <w:rPr>
                        <w:rFonts w:ascii="Cambria Math" w:eastAsiaTheme="minorEastAsia" w:hAnsi="Cambria Math" w:cs="Times New Roman"/>
                        <w:sz w:val="24"/>
                        <w:szCs w:val="24"/>
                      </w:rPr>
                      <m:t>3-</m:t>
                    </m:r>
                  </m:sup>
                </m:sSup>
              </m:oMath>
            </m:oMathPara>
          </w:p>
        </w:tc>
        <w:tc>
          <w:tcPr>
            <w:tcW w:w="3780" w:type="dxa"/>
            <w:vAlign w:val="center"/>
          </w:tcPr>
          <w:p w:rsidR="00395CF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UV</w:t>
            </w:r>
          </w:p>
        </w:tc>
        <w:tc>
          <w:tcPr>
            <w:tcW w:w="2610" w:type="dxa"/>
            <w:vAlign w:val="center"/>
          </w:tcPr>
          <w:p w:rsidR="00395CF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bezbojan</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Fe(</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2+</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IR</w:t>
            </w: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svetlo zelen</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Fe(CN)</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4-</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plavom</w:t>
            </w: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žut</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Fe(</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3+</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UV</w:t>
            </w: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bezbojan</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Fe(CN)</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3-</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 xml:space="preserve">smeđe–žut </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2+</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crvenom</w:t>
            </w: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zelen</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NH</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2+</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zelenom</w:t>
            </w: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plav</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Mn(</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2+</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bledo ružičast</w:t>
            </w:r>
          </w:p>
        </w:tc>
      </w:tr>
      <w:tr w:rsidR="00E13744" w:rsidTr="003F7B7F">
        <w:trPr>
          <w:trHeight w:val="432"/>
        </w:trPr>
        <w:tc>
          <w:tcPr>
            <w:tcW w:w="2970" w:type="dxa"/>
            <w:vAlign w:val="center"/>
          </w:tcPr>
          <w:p w:rsidR="00E13744" w:rsidRPr="00275AD6" w:rsidRDefault="00240C3D" w:rsidP="00E13744">
            <w:pPr>
              <w:jc w:val="center"/>
              <w:rPr>
                <w:rFonts w:ascii="Times New Roman" w:eastAsia="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Mn(CN)</m:t>
                            </m:r>
                          </m:e>
                          <m:sub>
                            <m:r>
                              <m:rPr>
                                <m:sty m:val="p"/>
                              </m:rPr>
                              <w:rPr>
                                <w:rFonts w:ascii="Cambria Math" w:eastAsiaTheme="minorEastAsia" w:hAnsi="Cambria Math" w:cs="Times New Roman"/>
                                <w:sz w:val="24"/>
                                <w:szCs w:val="24"/>
                              </w:rPr>
                              <m:t>6</m:t>
                            </m:r>
                          </m:sub>
                        </m:sSub>
                      </m:e>
                    </m:d>
                  </m:e>
                  <m:sup>
                    <m:r>
                      <m:rPr>
                        <m:sty m:val="p"/>
                      </m:rPr>
                      <w:rPr>
                        <w:rFonts w:ascii="Cambria Math" w:eastAsiaTheme="minorEastAsia" w:hAnsi="Cambria Math" w:cs="Times New Roman"/>
                        <w:sz w:val="24"/>
                        <w:szCs w:val="24"/>
                      </w:rPr>
                      <m:t>4-</m:t>
                    </m:r>
                  </m:sup>
                </m:sSup>
              </m:oMath>
            </m:oMathPara>
          </w:p>
        </w:tc>
        <w:tc>
          <w:tcPr>
            <w:tcW w:w="3780" w:type="dxa"/>
            <w:vAlign w:val="center"/>
          </w:tcPr>
          <w:p w:rsidR="00E13744" w:rsidRPr="00275AD6" w:rsidRDefault="00E13744" w:rsidP="0017213E">
            <w:pPr>
              <w:jc w:val="center"/>
              <w:rPr>
                <w:rFonts w:ascii="Times New Roman" w:eastAsiaTheme="minorEastAsia" w:hAnsi="Times New Roman" w:cs="Times New Roman"/>
                <w:i/>
                <w:sz w:val="24"/>
                <w:szCs w:val="24"/>
              </w:rPr>
            </w:pPr>
            <w:r w:rsidRPr="00275AD6">
              <w:rPr>
                <w:rFonts w:ascii="Times New Roman" w:eastAsiaTheme="minorEastAsia" w:hAnsi="Times New Roman" w:cs="Times New Roman"/>
                <w:i/>
                <w:sz w:val="24"/>
                <w:szCs w:val="24"/>
              </w:rPr>
              <w:t>zelenom</w:t>
            </w:r>
          </w:p>
        </w:tc>
        <w:tc>
          <w:tcPr>
            <w:tcW w:w="2610" w:type="dxa"/>
            <w:vAlign w:val="center"/>
          </w:tcPr>
          <w:p w:rsidR="00E13744" w:rsidRPr="00275AD6" w:rsidRDefault="00E13744" w:rsidP="0017213E">
            <w:pPr>
              <w:jc w:val="center"/>
              <w:rPr>
                <w:rFonts w:ascii="Times New Roman" w:eastAsiaTheme="minorEastAsia" w:hAnsi="Times New Roman" w:cs="Times New Roman"/>
                <w:sz w:val="24"/>
                <w:szCs w:val="24"/>
              </w:rPr>
            </w:pPr>
            <w:r w:rsidRPr="00275AD6">
              <w:rPr>
                <w:rFonts w:ascii="Times New Roman" w:eastAsiaTheme="minorEastAsia" w:hAnsi="Times New Roman" w:cs="Times New Roman"/>
                <w:sz w:val="24"/>
                <w:szCs w:val="24"/>
              </w:rPr>
              <w:t>tamno ljubičast</w:t>
            </w:r>
          </w:p>
        </w:tc>
      </w:tr>
    </w:tbl>
    <w:p w:rsidR="002B26D6" w:rsidRPr="001538DF" w:rsidRDefault="002B26D6" w:rsidP="005A602B">
      <w:pPr>
        <w:spacing w:after="0"/>
        <w:ind w:firstLine="450"/>
        <w:jc w:val="both"/>
        <w:rPr>
          <w:rFonts w:ascii="Times New Roman" w:eastAsiaTheme="minorEastAsia" w:hAnsi="Times New Roman" w:cs="Times New Roman"/>
          <w:shadow/>
          <w:sz w:val="28"/>
          <w:szCs w:val="28"/>
        </w:rPr>
      </w:pPr>
    </w:p>
    <w:p w:rsidR="002B26D6" w:rsidRPr="001538DF" w:rsidRDefault="00F752E5" w:rsidP="001538DF">
      <w:pPr>
        <w:spacing w:after="0"/>
        <w:jc w:val="both"/>
        <w:rPr>
          <w:rFonts w:ascii="Times New Roman" w:eastAsiaTheme="minorEastAsia" w:hAnsi="Times New Roman" w:cs="Times New Roman"/>
          <w:i/>
          <w:shadow/>
          <w:sz w:val="28"/>
          <w:szCs w:val="28"/>
        </w:rPr>
      </w:pPr>
      <w:r w:rsidRPr="001538DF">
        <w:rPr>
          <w:rFonts w:ascii="Times New Roman" w:eastAsiaTheme="minorEastAsia" w:hAnsi="Times New Roman" w:cs="Times New Roman"/>
          <w:i/>
          <w:shadow/>
          <w:sz w:val="28"/>
          <w:szCs w:val="28"/>
        </w:rPr>
        <w:t>Kompleksi sa organskim bidentatnim i polidentatnim ligandima</w:t>
      </w:r>
    </w:p>
    <w:p w:rsidR="00D70493" w:rsidRDefault="00D70493" w:rsidP="007D1E52">
      <w:pPr>
        <w:autoSpaceDE w:val="0"/>
        <w:autoSpaceDN w:val="0"/>
        <w:adjustRightInd w:val="0"/>
        <w:spacing w:after="0"/>
        <w:ind w:firstLine="432"/>
        <w:jc w:val="both"/>
        <w:rPr>
          <w:rFonts w:ascii="Times New Roman" w:hAnsi="Times New Roman" w:cs="Times New Roman"/>
          <w:sz w:val="24"/>
          <w:szCs w:val="24"/>
        </w:rPr>
      </w:pPr>
      <w:r w:rsidRPr="00D70493">
        <w:rPr>
          <w:rFonts w:ascii="Times New Roman" w:hAnsi="Times New Roman" w:cs="Times New Roman"/>
          <w:sz w:val="24"/>
          <w:szCs w:val="24"/>
        </w:rPr>
        <w:t xml:space="preserve">Metalni </w:t>
      </w:r>
      <w:r>
        <w:rPr>
          <w:rFonts w:ascii="Times New Roman" w:hAnsi="Times New Roman" w:cs="Times New Roman"/>
          <w:sz w:val="24"/>
          <w:szCs w:val="24"/>
        </w:rPr>
        <w:t>j</w:t>
      </w:r>
      <w:r w:rsidRPr="00D70493">
        <w:rPr>
          <w:rFonts w:ascii="Times New Roman" w:hAnsi="Times New Roman" w:cs="Times New Roman"/>
          <w:sz w:val="24"/>
          <w:szCs w:val="24"/>
        </w:rPr>
        <w:t>oni stvaraju komplekse s organskim molekul</w:t>
      </w:r>
      <w:r>
        <w:rPr>
          <w:rFonts w:ascii="Times New Roman" w:hAnsi="Times New Roman" w:cs="Times New Roman"/>
          <w:sz w:val="24"/>
          <w:szCs w:val="24"/>
        </w:rPr>
        <w:t xml:space="preserve">ima, </w:t>
      </w:r>
      <w:r w:rsidRPr="00D70493">
        <w:rPr>
          <w:rFonts w:ascii="Times New Roman" w:hAnsi="Times New Roman" w:cs="Times New Roman"/>
          <w:sz w:val="24"/>
          <w:szCs w:val="24"/>
        </w:rPr>
        <w:t>koj</w:t>
      </w:r>
      <w:r>
        <w:rPr>
          <w:rFonts w:ascii="Times New Roman" w:hAnsi="Times New Roman" w:cs="Times New Roman"/>
          <w:sz w:val="24"/>
          <w:szCs w:val="24"/>
        </w:rPr>
        <w:t>i</w:t>
      </w:r>
      <w:r w:rsidRPr="00D70493">
        <w:rPr>
          <w:rFonts w:ascii="Times New Roman" w:hAnsi="Times New Roman" w:cs="Times New Roman"/>
          <w:sz w:val="24"/>
          <w:szCs w:val="24"/>
        </w:rPr>
        <w:t xml:space="preserve"> danas zauzimajuvrlo važ</w:t>
      </w:r>
      <w:r>
        <w:rPr>
          <w:rFonts w:ascii="Times New Roman" w:hAnsi="Times New Roman" w:cs="Times New Roman"/>
          <w:sz w:val="24"/>
          <w:szCs w:val="24"/>
        </w:rPr>
        <w:t>no m</w:t>
      </w:r>
      <w:r w:rsidRPr="00D70493">
        <w:rPr>
          <w:rFonts w:ascii="Times New Roman" w:hAnsi="Times New Roman" w:cs="Times New Roman"/>
          <w:sz w:val="24"/>
          <w:szCs w:val="24"/>
        </w:rPr>
        <w:t>esto u raznim podru</w:t>
      </w:r>
      <w:r w:rsidRPr="00D70493">
        <w:rPr>
          <w:rFonts w:ascii="Times New Roman" w:eastAsia="TimesNewRoman" w:hAnsi="Times New Roman" w:cs="Times New Roman"/>
          <w:sz w:val="24"/>
          <w:szCs w:val="24"/>
        </w:rPr>
        <w:t>č</w:t>
      </w:r>
      <w:r w:rsidRPr="00D70493">
        <w:rPr>
          <w:rFonts w:ascii="Times New Roman" w:hAnsi="Times New Roman" w:cs="Times New Roman"/>
          <w:sz w:val="24"/>
          <w:szCs w:val="24"/>
        </w:rPr>
        <w:t xml:space="preserve">jima </w:t>
      </w:r>
      <w:r>
        <w:rPr>
          <w:rFonts w:ascii="Times New Roman" w:hAnsi="Times New Roman" w:cs="Times New Roman"/>
          <w:sz w:val="24"/>
          <w:szCs w:val="24"/>
        </w:rPr>
        <w:t>hemije</w:t>
      </w:r>
      <w:r w:rsidRPr="00D70493">
        <w:rPr>
          <w:rFonts w:ascii="Times New Roman" w:hAnsi="Times New Roman" w:cs="Times New Roman"/>
          <w:sz w:val="24"/>
          <w:szCs w:val="24"/>
        </w:rPr>
        <w:t>. Kao organski ligandi dolazemolekul</w:t>
      </w:r>
      <w:r>
        <w:rPr>
          <w:rFonts w:ascii="Times New Roman" w:hAnsi="Times New Roman" w:cs="Times New Roman"/>
          <w:sz w:val="24"/>
          <w:szCs w:val="24"/>
        </w:rPr>
        <w:t>i</w:t>
      </w:r>
      <w:r w:rsidRPr="00D70493">
        <w:rPr>
          <w:rFonts w:ascii="Times New Roman" w:hAnsi="Times New Roman" w:cs="Times New Roman"/>
          <w:sz w:val="24"/>
          <w:szCs w:val="24"/>
        </w:rPr>
        <w:t xml:space="preserve"> i </w:t>
      </w:r>
      <w:r>
        <w:rPr>
          <w:rFonts w:ascii="Times New Roman" w:hAnsi="Times New Roman" w:cs="Times New Roman"/>
          <w:sz w:val="24"/>
          <w:szCs w:val="24"/>
        </w:rPr>
        <w:t>j</w:t>
      </w:r>
      <w:r w:rsidRPr="00D70493">
        <w:rPr>
          <w:rFonts w:ascii="Times New Roman" w:hAnsi="Times New Roman" w:cs="Times New Roman"/>
          <w:sz w:val="24"/>
          <w:szCs w:val="24"/>
        </w:rPr>
        <w:t xml:space="preserve">oni koji sadrže O, S, N, P tako vezane da svojim elektronskim parom mogustvoriti kovalentnu vezu sa </w:t>
      </w:r>
      <w:r>
        <w:rPr>
          <w:rFonts w:ascii="Times New Roman" w:hAnsi="Times New Roman" w:cs="Times New Roman"/>
          <w:sz w:val="24"/>
          <w:szCs w:val="24"/>
        </w:rPr>
        <w:t>centraln</w:t>
      </w:r>
      <w:r w:rsidRPr="00D70493">
        <w:rPr>
          <w:rFonts w:ascii="Times New Roman" w:hAnsi="Times New Roman" w:cs="Times New Roman"/>
          <w:sz w:val="24"/>
          <w:szCs w:val="24"/>
        </w:rPr>
        <w:t>im atomom. Op</w:t>
      </w:r>
      <w:r>
        <w:rPr>
          <w:rFonts w:ascii="Times New Roman" w:eastAsia="TimesNewRoman" w:hAnsi="Times New Roman" w:cs="Times New Roman"/>
          <w:sz w:val="24"/>
          <w:szCs w:val="24"/>
        </w:rPr>
        <w:t>šte</w:t>
      </w:r>
      <w:r w:rsidRPr="00D70493">
        <w:rPr>
          <w:rFonts w:ascii="Times New Roman" w:hAnsi="Times New Roman" w:cs="Times New Roman"/>
          <w:sz w:val="24"/>
          <w:szCs w:val="24"/>
        </w:rPr>
        <w:t xml:space="preserve"> su poznati </w:t>
      </w:r>
      <w:r>
        <w:rPr>
          <w:rFonts w:ascii="Times New Roman" w:hAnsi="Times New Roman" w:cs="Times New Roman"/>
          <w:sz w:val="24"/>
          <w:szCs w:val="24"/>
        </w:rPr>
        <w:t xml:space="preserve">sledeći </w:t>
      </w:r>
      <w:r w:rsidRPr="00D70493">
        <w:rPr>
          <w:rFonts w:ascii="Times New Roman" w:hAnsi="Times New Roman" w:cs="Times New Roman"/>
          <w:sz w:val="24"/>
          <w:szCs w:val="24"/>
        </w:rPr>
        <w:t>organski ligandi:</w:t>
      </w:r>
    </w:p>
    <w:p w:rsidR="00D70493" w:rsidRDefault="00D70493" w:rsidP="00443E9B">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D70493">
        <w:rPr>
          <w:rFonts w:ascii="Times New Roman" w:hAnsi="Times New Roman" w:cs="Times New Roman"/>
          <w:sz w:val="24"/>
          <w:szCs w:val="24"/>
        </w:rPr>
        <w:t>joni:</w:t>
      </w:r>
      <w:r>
        <w:rPr>
          <w:rFonts w:ascii="Times New Roman" w:hAnsi="Times New Roman" w:cs="Times New Roman"/>
          <w:sz w:val="24"/>
          <w:szCs w:val="24"/>
        </w:rPr>
        <w:t xml:space="preserve"> C</w:t>
      </w:r>
      <w:r w:rsidRPr="00D70493">
        <w:rPr>
          <w:rFonts w:ascii="Times New Roman" w:hAnsi="Times New Roman" w:cs="Times New Roman"/>
          <w:sz w:val="24"/>
          <w:szCs w:val="24"/>
          <w:vertAlign w:val="subscript"/>
        </w:rPr>
        <w:t>2</w:t>
      </w:r>
      <w:r>
        <w:rPr>
          <w:rFonts w:ascii="Times New Roman" w:hAnsi="Times New Roman" w:cs="Times New Roman"/>
          <w:sz w:val="24"/>
          <w:szCs w:val="24"/>
        </w:rPr>
        <w:t>O</w:t>
      </w:r>
      <w:r w:rsidRPr="00D70493">
        <w:rPr>
          <w:rFonts w:ascii="Times New Roman" w:hAnsi="Times New Roman" w:cs="Times New Roman"/>
          <w:sz w:val="24"/>
          <w:szCs w:val="24"/>
          <w:vertAlign w:val="subscript"/>
        </w:rPr>
        <w:t>4</w:t>
      </w:r>
      <w:r w:rsidRPr="00D70493">
        <w:rPr>
          <w:rFonts w:ascii="Times New Roman" w:hAnsi="Times New Roman" w:cs="Times New Roman"/>
          <w:sz w:val="24"/>
          <w:szCs w:val="24"/>
          <w:vertAlign w:val="superscript"/>
        </w:rPr>
        <w:t>2-</w:t>
      </w:r>
      <w:r>
        <w:rPr>
          <w:rFonts w:ascii="Times New Roman" w:hAnsi="Times New Roman" w:cs="Times New Roman"/>
          <w:sz w:val="24"/>
          <w:szCs w:val="24"/>
        </w:rPr>
        <w:t>, C</w:t>
      </w:r>
      <w:r w:rsidRPr="00D70493">
        <w:rPr>
          <w:rFonts w:ascii="Times New Roman" w:hAnsi="Times New Roman" w:cs="Times New Roman"/>
          <w:sz w:val="24"/>
          <w:szCs w:val="24"/>
          <w:vertAlign w:val="subscript"/>
        </w:rPr>
        <w:t>4</w:t>
      </w:r>
      <w:r>
        <w:rPr>
          <w:rFonts w:ascii="Times New Roman" w:hAnsi="Times New Roman" w:cs="Times New Roman"/>
          <w:sz w:val="24"/>
          <w:szCs w:val="24"/>
        </w:rPr>
        <w:t>H</w:t>
      </w:r>
      <w:r w:rsidRPr="00D70493">
        <w:rPr>
          <w:rFonts w:ascii="Times New Roman" w:hAnsi="Times New Roman" w:cs="Times New Roman"/>
          <w:sz w:val="24"/>
          <w:szCs w:val="24"/>
          <w:vertAlign w:val="subscript"/>
        </w:rPr>
        <w:t>4</w:t>
      </w:r>
      <w:r>
        <w:rPr>
          <w:rFonts w:ascii="Times New Roman" w:hAnsi="Times New Roman" w:cs="Times New Roman"/>
          <w:sz w:val="24"/>
          <w:szCs w:val="24"/>
        </w:rPr>
        <w:t>O</w:t>
      </w:r>
      <w:r w:rsidRPr="00D70493">
        <w:rPr>
          <w:rFonts w:ascii="Times New Roman" w:hAnsi="Times New Roman" w:cs="Times New Roman"/>
          <w:sz w:val="24"/>
          <w:szCs w:val="24"/>
          <w:vertAlign w:val="subscript"/>
        </w:rPr>
        <w:t>6</w:t>
      </w:r>
      <w:r w:rsidRPr="00D70493">
        <w:rPr>
          <w:rFonts w:ascii="Times New Roman" w:hAnsi="Times New Roman" w:cs="Times New Roman"/>
          <w:sz w:val="24"/>
          <w:szCs w:val="24"/>
          <w:vertAlign w:val="superscript"/>
        </w:rPr>
        <w:t>2-</w:t>
      </w:r>
      <w:r>
        <w:rPr>
          <w:rFonts w:ascii="Times New Roman" w:hAnsi="Times New Roman" w:cs="Times New Roman"/>
          <w:sz w:val="24"/>
          <w:szCs w:val="24"/>
        </w:rPr>
        <w:t>, H</w:t>
      </w:r>
      <w:r w:rsidRPr="00D70493">
        <w:rPr>
          <w:rFonts w:ascii="Times New Roman" w:hAnsi="Times New Roman" w:cs="Times New Roman"/>
          <w:sz w:val="24"/>
          <w:szCs w:val="24"/>
          <w:vertAlign w:val="subscript"/>
        </w:rPr>
        <w:t>2</w:t>
      </w:r>
      <w:r w:rsidRPr="00D70493">
        <w:rPr>
          <w:rFonts w:ascii="Times New Roman" w:hAnsi="Times New Roman" w:cs="Times New Roman"/>
          <w:sz w:val="24"/>
          <w:szCs w:val="24"/>
        </w:rPr>
        <w:t>N-C</w:t>
      </w:r>
      <w:r>
        <w:rPr>
          <w:rFonts w:ascii="Times New Roman" w:hAnsi="Times New Roman" w:cs="Times New Roman"/>
          <w:sz w:val="24"/>
          <w:szCs w:val="24"/>
        </w:rPr>
        <w:t>H</w:t>
      </w:r>
      <w:r w:rsidRPr="00D70493">
        <w:rPr>
          <w:rFonts w:ascii="Times New Roman" w:hAnsi="Times New Roman" w:cs="Times New Roman"/>
          <w:sz w:val="24"/>
          <w:szCs w:val="24"/>
          <w:vertAlign w:val="subscript"/>
        </w:rPr>
        <w:t>2</w:t>
      </w:r>
      <w:r w:rsidRPr="00D70493">
        <w:rPr>
          <w:rFonts w:ascii="Times New Roman" w:hAnsi="Times New Roman" w:cs="Times New Roman"/>
          <w:sz w:val="24"/>
          <w:szCs w:val="24"/>
        </w:rPr>
        <w:t>-CO</w:t>
      </w:r>
      <w:r>
        <w:rPr>
          <w:rFonts w:ascii="Times New Roman" w:hAnsi="Times New Roman" w:cs="Times New Roman"/>
          <w:sz w:val="24"/>
          <w:szCs w:val="24"/>
        </w:rPr>
        <w:t>O</w:t>
      </w:r>
      <w:r w:rsidRPr="00D70493">
        <w:rPr>
          <w:rFonts w:ascii="Times New Roman" w:hAnsi="Times New Roman" w:cs="Times New Roman"/>
          <w:sz w:val="24"/>
          <w:szCs w:val="24"/>
          <w:vertAlign w:val="superscript"/>
        </w:rPr>
        <w:t>-</w:t>
      </w:r>
      <w:r w:rsidRPr="00D70493">
        <w:rPr>
          <w:rFonts w:ascii="Times New Roman" w:hAnsi="Times New Roman" w:cs="Times New Roman"/>
          <w:sz w:val="24"/>
          <w:szCs w:val="24"/>
        </w:rPr>
        <w:t xml:space="preserve">(glicinat), </w:t>
      </w:r>
      <w:r>
        <w:rPr>
          <w:rFonts w:ascii="Times New Roman" w:hAnsi="Times New Roman" w:cs="Times New Roman"/>
          <w:sz w:val="24"/>
          <w:szCs w:val="24"/>
        </w:rPr>
        <w:t>j</w:t>
      </w:r>
      <w:r w:rsidRPr="00D70493">
        <w:rPr>
          <w:rFonts w:ascii="Times New Roman" w:hAnsi="Times New Roman" w:cs="Times New Roman"/>
          <w:sz w:val="24"/>
          <w:szCs w:val="24"/>
        </w:rPr>
        <w:t>oni aminopolikarbonskih</w:t>
      </w:r>
      <w:r w:rsidR="00443E9B">
        <w:rPr>
          <w:rFonts w:ascii="Times New Roman" w:hAnsi="Times New Roman" w:cs="Times New Roman"/>
          <w:sz w:val="24"/>
          <w:szCs w:val="24"/>
        </w:rPr>
        <w:t xml:space="preserve">kiselina, npr., </w:t>
      </w:r>
      <w:r w:rsidRPr="00D70493">
        <w:rPr>
          <w:rFonts w:ascii="Times New Roman" w:hAnsi="Times New Roman" w:cs="Times New Roman"/>
          <w:sz w:val="24"/>
          <w:szCs w:val="24"/>
        </w:rPr>
        <w:t>iminodiacetatne kiseline, nitrilotriacetatne kiseline</w:t>
      </w:r>
      <w:r>
        <w:rPr>
          <w:rFonts w:ascii="Times New Roman" w:hAnsi="Times New Roman" w:cs="Times New Roman"/>
          <w:sz w:val="24"/>
          <w:szCs w:val="24"/>
        </w:rPr>
        <w:t xml:space="preserve">, </w:t>
      </w:r>
      <w:r w:rsidRPr="00D70493">
        <w:rPr>
          <w:rFonts w:ascii="Times New Roman" w:hAnsi="Times New Roman" w:cs="Times New Roman"/>
          <w:sz w:val="24"/>
          <w:szCs w:val="24"/>
        </w:rPr>
        <w:t>etilendiamintetra</w:t>
      </w:r>
      <w:r>
        <w:rPr>
          <w:rFonts w:ascii="Times New Roman" w:hAnsi="Times New Roman" w:cs="Times New Roman"/>
          <w:sz w:val="24"/>
          <w:szCs w:val="24"/>
        </w:rPr>
        <w:t>sirćetne</w:t>
      </w:r>
      <w:r w:rsidRPr="00D70493">
        <w:rPr>
          <w:rFonts w:ascii="Times New Roman" w:hAnsi="Times New Roman" w:cs="Times New Roman"/>
          <w:sz w:val="24"/>
          <w:szCs w:val="24"/>
        </w:rPr>
        <w:t xml:space="preserve"> kiseli</w:t>
      </w:r>
      <w:r>
        <w:rPr>
          <w:rFonts w:ascii="Times New Roman" w:hAnsi="Times New Roman" w:cs="Times New Roman"/>
          <w:sz w:val="24"/>
          <w:szCs w:val="24"/>
        </w:rPr>
        <w:t>ne</w:t>
      </w:r>
      <w:r w:rsidRPr="00D70493">
        <w:rPr>
          <w:rFonts w:ascii="Times New Roman" w:hAnsi="Times New Roman" w:cs="Times New Roman"/>
          <w:sz w:val="24"/>
          <w:szCs w:val="24"/>
        </w:rPr>
        <w:t>, itd.</w:t>
      </w:r>
    </w:p>
    <w:p w:rsidR="00D70493" w:rsidRPr="00D70493" w:rsidRDefault="00D70493" w:rsidP="00443E9B">
      <w:pPr>
        <w:pStyle w:val="ListParagraph"/>
        <w:numPr>
          <w:ilvl w:val="0"/>
          <w:numId w:val="3"/>
        </w:numPr>
        <w:autoSpaceDE w:val="0"/>
        <w:autoSpaceDN w:val="0"/>
        <w:adjustRightInd w:val="0"/>
        <w:spacing w:after="0"/>
        <w:jc w:val="both"/>
        <w:rPr>
          <w:rFonts w:ascii="Times New Roman" w:hAnsi="Times New Roman" w:cs="Times New Roman"/>
          <w:sz w:val="24"/>
          <w:szCs w:val="24"/>
        </w:rPr>
      </w:pPr>
      <w:r w:rsidRPr="00D70493">
        <w:rPr>
          <w:rFonts w:ascii="Times New Roman" w:hAnsi="Times New Roman" w:cs="Times New Roman"/>
          <w:sz w:val="24"/>
          <w:szCs w:val="24"/>
        </w:rPr>
        <w:t>molekul</w:t>
      </w:r>
      <w:r>
        <w:rPr>
          <w:rFonts w:ascii="Times New Roman" w:hAnsi="Times New Roman" w:cs="Times New Roman"/>
          <w:sz w:val="24"/>
          <w:szCs w:val="24"/>
        </w:rPr>
        <w:t>i</w:t>
      </w:r>
      <w:r w:rsidRPr="00D70493">
        <w:rPr>
          <w:rFonts w:ascii="Times New Roman" w:hAnsi="Times New Roman" w:cs="Times New Roman"/>
          <w:sz w:val="24"/>
          <w:szCs w:val="24"/>
        </w:rPr>
        <w:t>:etilendiamin, trietilentetraamin (trien), 1,10</w:t>
      </w:r>
      <w:r w:rsidR="00125804">
        <w:rPr>
          <w:rFonts w:ascii="Times New Roman" w:eastAsiaTheme="minorEastAsia" w:hAnsi="Times New Roman" w:cs="Times New Roman"/>
          <w:sz w:val="24"/>
          <w:szCs w:val="24"/>
        </w:rPr>
        <w:t>–</w:t>
      </w:r>
      <w:r w:rsidRPr="00D70493">
        <w:rPr>
          <w:rFonts w:ascii="Times New Roman" w:hAnsi="Times New Roman" w:cs="Times New Roman"/>
          <w:sz w:val="24"/>
          <w:szCs w:val="24"/>
        </w:rPr>
        <w:t xml:space="preserve">fenantrolin, </w:t>
      </w:r>
      <w:r w:rsidRPr="00D61203">
        <w:rPr>
          <w:rFonts w:ascii="Times New Roman" w:hAnsi="Times New Roman" w:cs="Times New Roman"/>
          <w:i/>
          <w:sz w:val="24"/>
          <w:szCs w:val="24"/>
        </w:rPr>
        <w:t>a</w:t>
      </w:r>
      <w:r w:rsidRPr="00D61203">
        <w:rPr>
          <w:rFonts w:ascii="Times New Roman" w:hAnsi="Times New Roman" w:cs="Times New Roman"/>
          <w:sz w:val="24"/>
          <w:szCs w:val="24"/>
        </w:rPr>
        <w:t>,</w:t>
      </w:r>
      <w:r w:rsidRPr="00D61203">
        <w:rPr>
          <w:rFonts w:ascii="Times New Roman" w:hAnsi="Times New Roman" w:cs="Times New Roman"/>
          <w:i/>
          <w:sz w:val="24"/>
          <w:szCs w:val="24"/>
        </w:rPr>
        <w:t>a'</w:t>
      </w:r>
      <w:r w:rsidR="00125804">
        <w:rPr>
          <w:rFonts w:ascii="Times New Roman" w:eastAsiaTheme="minorEastAsia" w:hAnsi="Times New Roman" w:cs="Times New Roman"/>
          <w:sz w:val="24"/>
          <w:szCs w:val="24"/>
        </w:rPr>
        <w:t>–</w:t>
      </w:r>
      <w:r w:rsidRPr="00D70493">
        <w:rPr>
          <w:rFonts w:ascii="Times New Roman" w:hAnsi="Times New Roman" w:cs="Times New Roman"/>
          <w:sz w:val="24"/>
          <w:szCs w:val="24"/>
        </w:rPr>
        <w:t>dipiridil, itd.</w:t>
      </w:r>
    </w:p>
    <w:p w:rsidR="00443E9B" w:rsidRDefault="00D70493" w:rsidP="007D1E52">
      <w:pPr>
        <w:autoSpaceDE w:val="0"/>
        <w:autoSpaceDN w:val="0"/>
        <w:adjustRightInd w:val="0"/>
        <w:spacing w:after="0"/>
        <w:ind w:firstLine="432"/>
        <w:jc w:val="both"/>
        <w:rPr>
          <w:rFonts w:ascii="Times New Roman" w:hAnsi="Times New Roman" w:cs="Times New Roman"/>
          <w:sz w:val="24"/>
          <w:szCs w:val="24"/>
        </w:rPr>
      </w:pPr>
      <w:r w:rsidRPr="00443E9B">
        <w:rPr>
          <w:rFonts w:ascii="Times New Roman" w:hAnsi="Times New Roman" w:cs="Times New Roman"/>
          <w:sz w:val="24"/>
          <w:szCs w:val="24"/>
        </w:rPr>
        <w:t>Ligandi s</w:t>
      </w:r>
      <w:r w:rsidR="00125804" w:rsidRPr="00443E9B">
        <w:rPr>
          <w:rFonts w:ascii="Times New Roman" w:hAnsi="Times New Roman" w:cs="Times New Roman"/>
          <w:sz w:val="24"/>
          <w:szCs w:val="24"/>
        </w:rPr>
        <w:t>adva</w:t>
      </w:r>
      <w:r w:rsidRPr="00443E9B">
        <w:rPr>
          <w:rFonts w:ascii="Times New Roman" w:hAnsi="Times New Roman" w:cs="Times New Roman"/>
          <w:sz w:val="24"/>
          <w:szCs w:val="24"/>
        </w:rPr>
        <w:t xml:space="preserve"> ili više donorskih atoma mogu se vezati s</w:t>
      </w:r>
      <w:r w:rsidR="00125804" w:rsidRPr="00443E9B">
        <w:rPr>
          <w:rFonts w:ascii="Times New Roman" w:hAnsi="Times New Roman" w:cs="Times New Roman"/>
          <w:sz w:val="24"/>
          <w:szCs w:val="24"/>
        </w:rPr>
        <w:t>adve</w:t>
      </w:r>
      <w:r w:rsidRPr="00443E9B">
        <w:rPr>
          <w:rFonts w:ascii="Times New Roman" w:hAnsi="Times New Roman" w:cs="Times New Roman"/>
          <w:sz w:val="24"/>
          <w:szCs w:val="24"/>
        </w:rPr>
        <w:t xml:space="preserve"> i više kovalentnih veza ina taj na</w:t>
      </w:r>
      <w:r w:rsidRPr="00443E9B">
        <w:rPr>
          <w:rFonts w:ascii="Times New Roman" w:eastAsia="TimesNewRoman" w:hAnsi="Times New Roman" w:cs="Times New Roman"/>
          <w:sz w:val="24"/>
          <w:szCs w:val="24"/>
        </w:rPr>
        <w:t>č</w:t>
      </w:r>
      <w:r w:rsidRPr="00443E9B">
        <w:rPr>
          <w:rFonts w:ascii="Times New Roman" w:hAnsi="Times New Roman" w:cs="Times New Roman"/>
          <w:sz w:val="24"/>
          <w:szCs w:val="24"/>
        </w:rPr>
        <w:t>in sasvim obuhvatiti središnji atom. G. T. Morgan i H. D. K. Drew nazvali suov</w:t>
      </w:r>
      <w:r w:rsidR="00125804" w:rsidRPr="00443E9B">
        <w:rPr>
          <w:rFonts w:ascii="Times New Roman" w:hAnsi="Times New Roman" w:cs="Times New Roman"/>
          <w:sz w:val="24"/>
          <w:szCs w:val="24"/>
        </w:rPr>
        <w:t>a</w:t>
      </w:r>
      <w:r w:rsidRPr="00443E9B">
        <w:rPr>
          <w:rFonts w:ascii="Times New Roman" w:hAnsi="Times New Roman" w:cs="Times New Roman"/>
          <w:sz w:val="24"/>
          <w:szCs w:val="24"/>
        </w:rPr>
        <w:t xml:space="preserve"> kompleksn</w:t>
      </w:r>
      <w:r w:rsidR="00125804" w:rsidRPr="00443E9B">
        <w:rPr>
          <w:rFonts w:ascii="Times New Roman" w:hAnsi="Times New Roman" w:cs="Times New Roman"/>
          <w:sz w:val="24"/>
          <w:szCs w:val="24"/>
        </w:rPr>
        <w:t>a</w:t>
      </w:r>
      <w:r w:rsidR="00443E9B">
        <w:rPr>
          <w:rFonts w:ascii="Times New Roman" w:hAnsi="Times New Roman" w:cs="Times New Roman"/>
          <w:sz w:val="24"/>
          <w:szCs w:val="24"/>
        </w:rPr>
        <w:t>jedinjenj</w:t>
      </w:r>
      <w:r w:rsidR="00125804" w:rsidRPr="00443E9B">
        <w:rPr>
          <w:rFonts w:ascii="Times New Roman" w:hAnsi="Times New Roman" w:cs="Times New Roman"/>
          <w:sz w:val="24"/>
          <w:szCs w:val="24"/>
        </w:rPr>
        <w:t>ah</w:t>
      </w:r>
      <w:r w:rsidRPr="00443E9B">
        <w:rPr>
          <w:rFonts w:ascii="Times New Roman" w:hAnsi="Times New Roman" w:cs="Times New Roman"/>
          <w:sz w:val="24"/>
          <w:szCs w:val="24"/>
        </w:rPr>
        <w:t>elatima</w:t>
      </w:r>
      <w:r w:rsidR="007259D0">
        <w:rPr>
          <w:rFonts w:ascii="Times New Roman" w:hAnsi="Times New Roman" w:cs="Times New Roman"/>
          <w:sz w:val="24"/>
          <w:szCs w:val="24"/>
        </w:rPr>
        <w:t>.</w:t>
      </w:r>
    </w:p>
    <w:p w:rsidR="001538DF" w:rsidRPr="00443E9B" w:rsidRDefault="001538DF" w:rsidP="007259D0">
      <w:pPr>
        <w:autoSpaceDE w:val="0"/>
        <w:autoSpaceDN w:val="0"/>
        <w:adjustRightInd w:val="0"/>
        <w:spacing w:after="0"/>
        <w:ind w:firstLine="450"/>
        <w:jc w:val="both"/>
        <w:rPr>
          <w:rFonts w:ascii="Times New Roman" w:hAnsi="Times New Roman" w:cs="Times New Roman"/>
          <w:sz w:val="24"/>
          <w:szCs w:val="24"/>
        </w:rPr>
      </w:pPr>
    </w:p>
    <w:p w:rsidR="00006C16" w:rsidRDefault="00006C16" w:rsidP="007D1E52">
      <w:pPr>
        <w:autoSpaceDE w:val="0"/>
        <w:autoSpaceDN w:val="0"/>
        <w:adjustRightInd w:val="0"/>
        <w:spacing w:after="0"/>
        <w:ind w:firstLine="432"/>
        <w:jc w:val="both"/>
        <w:rPr>
          <w:rFonts w:ascii="Times New Roman" w:hAnsi="Times New Roman" w:cs="Times New Roman"/>
          <w:i/>
          <w:iCs/>
          <w:shadow/>
          <w:sz w:val="24"/>
          <w:szCs w:val="24"/>
        </w:rPr>
      </w:pPr>
    </w:p>
    <w:p w:rsidR="00006C16" w:rsidRDefault="00006C16" w:rsidP="007D1E52">
      <w:pPr>
        <w:autoSpaceDE w:val="0"/>
        <w:autoSpaceDN w:val="0"/>
        <w:adjustRightInd w:val="0"/>
        <w:spacing w:after="0"/>
        <w:ind w:firstLine="432"/>
        <w:jc w:val="both"/>
        <w:rPr>
          <w:rFonts w:ascii="Times New Roman" w:hAnsi="Times New Roman" w:cs="Times New Roman"/>
          <w:i/>
          <w:iCs/>
          <w:shadow/>
          <w:sz w:val="24"/>
          <w:szCs w:val="24"/>
        </w:rPr>
      </w:pPr>
    </w:p>
    <w:p w:rsidR="00006C16" w:rsidRDefault="00006C16" w:rsidP="007D1E52">
      <w:pPr>
        <w:autoSpaceDE w:val="0"/>
        <w:autoSpaceDN w:val="0"/>
        <w:adjustRightInd w:val="0"/>
        <w:spacing w:after="0"/>
        <w:ind w:firstLine="432"/>
        <w:jc w:val="both"/>
        <w:rPr>
          <w:rFonts w:ascii="Times New Roman" w:hAnsi="Times New Roman" w:cs="Times New Roman"/>
          <w:i/>
          <w:iCs/>
          <w:shadow/>
          <w:sz w:val="24"/>
          <w:szCs w:val="24"/>
        </w:rPr>
      </w:pPr>
    </w:p>
    <w:p w:rsidR="00D70493" w:rsidRPr="00443E9B" w:rsidRDefault="00443E9B" w:rsidP="007D1E52">
      <w:pPr>
        <w:autoSpaceDE w:val="0"/>
        <w:autoSpaceDN w:val="0"/>
        <w:adjustRightInd w:val="0"/>
        <w:spacing w:after="0"/>
        <w:ind w:firstLine="432"/>
        <w:jc w:val="both"/>
        <w:rPr>
          <w:rFonts w:ascii="Times New Roman" w:hAnsi="Times New Roman" w:cs="Times New Roman"/>
          <w:i/>
          <w:iCs/>
          <w:shadow/>
          <w:sz w:val="24"/>
          <w:szCs w:val="24"/>
        </w:rPr>
      </w:pPr>
      <w:r w:rsidRPr="00443E9B">
        <w:rPr>
          <w:rFonts w:ascii="Times New Roman" w:hAnsi="Times New Roman" w:cs="Times New Roman"/>
          <w:i/>
          <w:iCs/>
          <w:shadow/>
          <w:sz w:val="24"/>
          <w:szCs w:val="24"/>
        </w:rPr>
        <w:lastRenderedPageBreak/>
        <w:t>H</w:t>
      </w:r>
      <w:r w:rsidR="00D70493" w:rsidRPr="00443E9B">
        <w:rPr>
          <w:rFonts w:ascii="Times New Roman" w:hAnsi="Times New Roman" w:cs="Times New Roman"/>
          <w:i/>
          <w:iCs/>
          <w:shadow/>
          <w:sz w:val="24"/>
          <w:szCs w:val="24"/>
        </w:rPr>
        <w:t xml:space="preserve">elati, </w:t>
      </w:r>
      <w:r w:rsidRPr="00443E9B">
        <w:rPr>
          <w:rFonts w:ascii="Times New Roman" w:hAnsi="Times New Roman" w:cs="Times New Roman"/>
          <w:i/>
          <w:iCs/>
          <w:shadow/>
          <w:sz w:val="24"/>
          <w:szCs w:val="24"/>
        </w:rPr>
        <w:t>h</w:t>
      </w:r>
      <w:r w:rsidR="00D70493" w:rsidRPr="00443E9B">
        <w:rPr>
          <w:rFonts w:ascii="Times New Roman" w:hAnsi="Times New Roman" w:cs="Times New Roman"/>
          <w:i/>
          <w:iCs/>
          <w:shadow/>
          <w:sz w:val="24"/>
          <w:szCs w:val="24"/>
        </w:rPr>
        <w:t>elatni i entropijski efek</w:t>
      </w:r>
      <w:r w:rsidRPr="00443E9B">
        <w:rPr>
          <w:rFonts w:ascii="Times New Roman" w:hAnsi="Times New Roman" w:cs="Times New Roman"/>
          <w:i/>
          <w:iCs/>
          <w:shadow/>
          <w:sz w:val="24"/>
          <w:szCs w:val="24"/>
        </w:rPr>
        <w:t>a</w:t>
      </w:r>
      <w:r w:rsidR="00D70493" w:rsidRPr="00443E9B">
        <w:rPr>
          <w:rFonts w:ascii="Times New Roman" w:hAnsi="Times New Roman" w:cs="Times New Roman"/>
          <w:i/>
          <w:iCs/>
          <w:shadow/>
          <w:sz w:val="24"/>
          <w:szCs w:val="24"/>
        </w:rPr>
        <w:t>t</w:t>
      </w:r>
    </w:p>
    <w:p w:rsidR="007259D0" w:rsidRPr="007259D0" w:rsidRDefault="00693B8D" w:rsidP="00693B8D">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posOffset>365125</wp:posOffset>
            </wp:positionH>
            <wp:positionV relativeFrom="margin">
              <wp:posOffset>3657600</wp:posOffset>
            </wp:positionV>
            <wp:extent cx="5053330" cy="2194560"/>
            <wp:effectExtent l="19050" t="0" r="0" b="0"/>
            <wp:wrapTopAndBottom/>
            <wp:docPr id="18" name="Picture 18" descr="C:\Users\Jovana\Pictures\New Pict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vana\Pictures\New Picture (7).bmp"/>
                    <pic:cNvPicPr>
                      <a:picLocks noChangeAspect="1" noChangeArrowheads="1"/>
                    </pic:cNvPicPr>
                  </pic:nvPicPr>
                  <pic:blipFill>
                    <a:blip r:embed="rId13">
                      <a:lum/>
                    </a:blip>
                    <a:srcRect/>
                    <a:stretch>
                      <a:fillRect/>
                    </a:stretch>
                  </pic:blipFill>
                  <pic:spPr bwMode="auto">
                    <a:xfrm>
                      <a:off x="0" y="0"/>
                      <a:ext cx="5053330" cy="2194560"/>
                    </a:xfrm>
                    <a:prstGeom prst="rect">
                      <a:avLst/>
                    </a:prstGeom>
                    <a:noFill/>
                    <a:ln w="9525">
                      <a:noFill/>
                      <a:miter lim="800000"/>
                      <a:headEnd/>
                      <a:tailEnd/>
                    </a:ln>
                  </pic:spPr>
                </pic:pic>
              </a:graphicData>
            </a:graphic>
          </wp:anchor>
        </w:drawing>
      </w:r>
      <w:r w:rsidR="00443E9B">
        <w:rPr>
          <w:rFonts w:ascii="Times New Roman" w:hAnsi="Times New Roman" w:cs="Times New Roman"/>
          <w:sz w:val="24"/>
          <w:szCs w:val="24"/>
        </w:rPr>
        <w:t>H</w:t>
      </w:r>
      <w:r w:rsidR="00D70493" w:rsidRPr="00443E9B">
        <w:rPr>
          <w:rFonts w:ascii="Times New Roman" w:hAnsi="Times New Roman" w:cs="Times New Roman"/>
          <w:sz w:val="24"/>
          <w:szCs w:val="24"/>
        </w:rPr>
        <w:t>elati su kompleksi nastali s polidentatnim ligandima u kojima je više od jednogdonorskog atoma vezano na isti središnji atom. Prstenaste su strukture i odlikuju sevisokom stabilnoš</w:t>
      </w:r>
      <w:r w:rsidR="00D70493" w:rsidRPr="00443E9B">
        <w:rPr>
          <w:rFonts w:ascii="Times New Roman" w:eastAsia="TimesNewRoman" w:hAnsi="Times New Roman" w:cs="Times New Roman"/>
          <w:sz w:val="24"/>
          <w:szCs w:val="24"/>
        </w:rPr>
        <w:t>ć</w:t>
      </w:r>
      <w:r w:rsidR="00D70493" w:rsidRPr="00443E9B">
        <w:rPr>
          <w:rFonts w:ascii="Times New Roman" w:hAnsi="Times New Roman" w:cs="Times New Roman"/>
          <w:sz w:val="24"/>
          <w:szCs w:val="24"/>
        </w:rPr>
        <w:t xml:space="preserve">u zbog </w:t>
      </w:r>
      <w:r w:rsidR="00D70493" w:rsidRPr="00443E9B">
        <w:rPr>
          <w:rFonts w:ascii="Times New Roman" w:eastAsia="TimesNewRoman" w:hAnsi="Times New Roman" w:cs="Times New Roman"/>
          <w:sz w:val="24"/>
          <w:szCs w:val="24"/>
        </w:rPr>
        <w:t>č</w:t>
      </w:r>
      <w:r w:rsidR="00D70493" w:rsidRPr="00443E9B">
        <w:rPr>
          <w:rFonts w:ascii="Times New Roman" w:hAnsi="Times New Roman" w:cs="Times New Roman"/>
          <w:sz w:val="24"/>
          <w:szCs w:val="24"/>
        </w:rPr>
        <w:t>ega imaju veliku analiti</w:t>
      </w:r>
      <w:r w:rsidR="00D70493" w:rsidRPr="00443E9B">
        <w:rPr>
          <w:rFonts w:ascii="Times New Roman" w:eastAsia="TimesNewRoman" w:hAnsi="Times New Roman" w:cs="Times New Roman"/>
          <w:sz w:val="24"/>
          <w:szCs w:val="24"/>
        </w:rPr>
        <w:t>č</w:t>
      </w:r>
      <w:r w:rsidR="00443E9B">
        <w:rPr>
          <w:rFonts w:ascii="Times New Roman" w:hAnsi="Times New Roman" w:cs="Times New Roman"/>
          <w:sz w:val="24"/>
          <w:szCs w:val="24"/>
        </w:rPr>
        <w:t>ku prim</w:t>
      </w:r>
      <w:r w:rsidR="00D70493" w:rsidRPr="00443E9B">
        <w:rPr>
          <w:rFonts w:ascii="Times New Roman" w:hAnsi="Times New Roman" w:cs="Times New Roman"/>
          <w:sz w:val="24"/>
          <w:szCs w:val="24"/>
        </w:rPr>
        <w:t>enu. Najstabilniji supeto</w:t>
      </w:r>
      <w:r w:rsidR="00D70493" w:rsidRPr="00443E9B">
        <w:rPr>
          <w:rFonts w:ascii="Times New Roman" w:eastAsia="TimesNewRoman" w:hAnsi="Times New Roman" w:cs="Times New Roman"/>
          <w:sz w:val="24"/>
          <w:szCs w:val="24"/>
        </w:rPr>
        <w:t>č</w:t>
      </w:r>
      <w:r w:rsidR="00D70493" w:rsidRPr="00443E9B">
        <w:rPr>
          <w:rFonts w:ascii="Times New Roman" w:hAnsi="Times New Roman" w:cs="Times New Roman"/>
          <w:sz w:val="24"/>
          <w:szCs w:val="24"/>
        </w:rPr>
        <w:t>lani ili šesto</w:t>
      </w:r>
      <w:r w:rsidR="00D70493" w:rsidRPr="00443E9B">
        <w:rPr>
          <w:rFonts w:ascii="Times New Roman" w:eastAsia="TimesNewRoman" w:hAnsi="Times New Roman" w:cs="Times New Roman"/>
          <w:sz w:val="24"/>
          <w:szCs w:val="24"/>
        </w:rPr>
        <w:t>č</w:t>
      </w:r>
      <w:r w:rsidR="00D70493" w:rsidRPr="00443E9B">
        <w:rPr>
          <w:rFonts w:ascii="Times New Roman" w:hAnsi="Times New Roman" w:cs="Times New Roman"/>
          <w:sz w:val="24"/>
          <w:szCs w:val="24"/>
        </w:rPr>
        <w:t>lani prstenovi: nap</w:t>
      </w:r>
      <w:r w:rsidR="00EF3728">
        <w:rPr>
          <w:rFonts w:ascii="Times New Roman" w:hAnsi="Times New Roman" w:cs="Times New Roman"/>
          <w:sz w:val="24"/>
          <w:szCs w:val="24"/>
        </w:rPr>
        <w:t>on</w:t>
      </w:r>
      <w:r w:rsidR="00443E9B">
        <w:rPr>
          <w:rFonts w:ascii="Times New Roman" w:hAnsi="Times New Roman" w:cs="Times New Roman"/>
          <w:sz w:val="24"/>
          <w:szCs w:val="24"/>
        </w:rPr>
        <w:t xml:space="preserve">u prstenovima </w:t>
      </w:r>
      <w:r w:rsidR="00EF3728">
        <w:rPr>
          <w:rFonts w:ascii="Times New Roman" w:hAnsi="Times New Roman" w:cs="Times New Roman"/>
          <w:sz w:val="24"/>
          <w:szCs w:val="24"/>
        </w:rPr>
        <w:t>je</w:t>
      </w:r>
      <w:r w:rsidR="00443E9B">
        <w:rPr>
          <w:rFonts w:ascii="Times New Roman" w:hAnsi="Times New Roman" w:cs="Times New Roman"/>
          <w:sz w:val="24"/>
          <w:szCs w:val="24"/>
        </w:rPr>
        <w:t xml:space="preserve"> tada minimal</w:t>
      </w:r>
      <w:r w:rsidR="00EF3728">
        <w:rPr>
          <w:rFonts w:ascii="Times New Roman" w:hAnsi="Times New Roman" w:cs="Times New Roman"/>
          <w:sz w:val="24"/>
          <w:szCs w:val="24"/>
        </w:rPr>
        <w:t>an</w:t>
      </w:r>
      <w:r w:rsidR="00443E9B">
        <w:rPr>
          <w:rFonts w:ascii="Times New Roman" w:hAnsi="Times New Roman" w:cs="Times New Roman"/>
          <w:sz w:val="24"/>
          <w:szCs w:val="24"/>
        </w:rPr>
        <w:t xml:space="preserve">, </w:t>
      </w:r>
      <w:r w:rsidR="00D70493" w:rsidRPr="00443E9B">
        <w:rPr>
          <w:rFonts w:ascii="Times New Roman" w:hAnsi="Times New Roman" w:cs="Times New Roman"/>
          <w:sz w:val="24"/>
          <w:szCs w:val="24"/>
        </w:rPr>
        <w:t xml:space="preserve">a akometalni </w:t>
      </w:r>
      <w:r w:rsidR="00443E9B">
        <w:rPr>
          <w:rFonts w:ascii="Times New Roman" w:hAnsi="Times New Roman" w:cs="Times New Roman"/>
          <w:sz w:val="24"/>
          <w:szCs w:val="24"/>
        </w:rPr>
        <w:t>j</w:t>
      </w:r>
      <w:r w:rsidR="00D70493" w:rsidRPr="00443E9B">
        <w:rPr>
          <w:rFonts w:ascii="Times New Roman" w:hAnsi="Times New Roman" w:cs="Times New Roman"/>
          <w:sz w:val="24"/>
          <w:szCs w:val="24"/>
        </w:rPr>
        <w:t xml:space="preserve">on i ligand grade više ovakvih prstenova stabilnost </w:t>
      </w:r>
      <w:r w:rsidR="00443E9B">
        <w:rPr>
          <w:rFonts w:ascii="Times New Roman" w:hAnsi="Times New Roman" w:cs="Times New Roman"/>
          <w:sz w:val="24"/>
          <w:szCs w:val="24"/>
        </w:rPr>
        <w:t>h</w:t>
      </w:r>
      <w:r w:rsidR="00D70493" w:rsidRPr="00443E9B">
        <w:rPr>
          <w:rFonts w:ascii="Times New Roman" w:hAnsi="Times New Roman" w:cs="Times New Roman"/>
          <w:sz w:val="24"/>
          <w:szCs w:val="24"/>
        </w:rPr>
        <w:t>elata se pove</w:t>
      </w:r>
      <w:r w:rsidR="00D70493" w:rsidRPr="00443E9B">
        <w:rPr>
          <w:rFonts w:ascii="Times New Roman" w:eastAsia="TimesNewRoman" w:hAnsi="Times New Roman" w:cs="Times New Roman"/>
          <w:sz w:val="24"/>
          <w:szCs w:val="24"/>
        </w:rPr>
        <w:t>ć</w:t>
      </w:r>
      <w:r w:rsidR="00D70493" w:rsidRPr="00443E9B">
        <w:rPr>
          <w:rFonts w:ascii="Times New Roman" w:hAnsi="Times New Roman" w:cs="Times New Roman"/>
          <w:sz w:val="24"/>
          <w:szCs w:val="24"/>
        </w:rPr>
        <w:t xml:space="preserve">ava.Stabilnost </w:t>
      </w:r>
      <w:r w:rsidR="00443E9B">
        <w:rPr>
          <w:rFonts w:ascii="Times New Roman" w:hAnsi="Times New Roman" w:cs="Times New Roman"/>
          <w:sz w:val="24"/>
          <w:szCs w:val="24"/>
        </w:rPr>
        <w:t>h</w:t>
      </w:r>
      <w:r w:rsidR="00D70493" w:rsidRPr="00443E9B">
        <w:rPr>
          <w:rFonts w:ascii="Times New Roman" w:hAnsi="Times New Roman" w:cs="Times New Roman"/>
          <w:sz w:val="24"/>
          <w:szCs w:val="24"/>
        </w:rPr>
        <w:t xml:space="preserve">elata je </w:t>
      </w:r>
      <w:r w:rsidR="00443E9B">
        <w:rPr>
          <w:rFonts w:ascii="Times New Roman" w:hAnsi="Times New Roman" w:cs="Times New Roman"/>
          <w:sz w:val="24"/>
          <w:szCs w:val="24"/>
        </w:rPr>
        <w:t>uopšteno</w:t>
      </w:r>
      <w:r w:rsidR="00D70493" w:rsidRPr="00443E9B">
        <w:rPr>
          <w:rFonts w:ascii="Times New Roman" w:hAnsi="Times New Roman" w:cs="Times New Roman"/>
          <w:sz w:val="24"/>
          <w:szCs w:val="24"/>
        </w:rPr>
        <w:t xml:space="preserve"> ve</w:t>
      </w:r>
      <w:r w:rsidR="00D70493" w:rsidRPr="00443E9B">
        <w:rPr>
          <w:rFonts w:ascii="Times New Roman" w:eastAsia="TimesNewRoman" w:hAnsi="Times New Roman" w:cs="Times New Roman"/>
          <w:sz w:val="24"/>
          <w:szCs w:val="24"/>
        </w:rPr>
        <w:t>ć</w:t>
      </w:r>
      <w:r w:rsidR="00D70493" w:rsidRPr="00443E9B">
        <w:rPr>
          <w:rFonts w:ascii="Times New Roman" w:hAnsi="Times New Roman" w:cs="Times New Roman"/>
          <w:sz w:val="24"/>
          <w:szCs w:val="24"/>
        </w:rPr>
        <w:t xml:space="preserve">a od </w:t>
      </w:r>
      <w:r w:rsidR="00EF3728">
        <w:rPr>
          <w:rFonts w:ascii="Times New Roman" w:hAnsi="Times New Roman" w:cs="Times New Roman"/>
          <w:sz w:val="24"/>
          <w:szCs w:val="24"/>
        </w:rPr>
        <w:t xml:space="preserve">stabilnosti </w:t>
      </w:r>
      <w:r w:rsidR="00D70493" w:rsidRPr="00443E9B">
        <w:rPr>
          <w:rFonts w:ascii="Times New Roman" w:hAnsi="Times New Roman" w:cs="Times New Roman"/>
          <w:sz w:val="24"/>
          <w:szCs w:val="24"/>
        </w:rPr>
        <w:t>ostalih kompleksa za nekoliko redova veli</w:t>
      </w:r>
      <w:r w:rsidR="00D70493" w:rsidRPr="00443E9B">
        <w:rPr>
          <w:rFonts w:ascii="Times New Roman" w:eastAsia="TimesNewRoman" w:hAnsi="Times New Roman" w:cs="Times New Roman"/>
          <w:sz w:val="24"/>
          <w:szCs w:val="24"/>
        </w:rPr>
        <w:t>č</w:t>
      </w:r>
      <w:r w:rsidR="00D70493" w:rsidRPr="00443E9B">
        <w:rPr>
          <w:rFonts w:ascii="Times New Roman" w:hAnsi="Times New Roman" w:cs="Times New Roman"/>
          <w:sz w:val="24"/>
          <w:szCs w:val="24"/>
        </w:rPr>
        <w:t>ine</w:t>
      </w:r>
      <w:r w:rsidR="00443E9B">
        <w:rPr>
          <w:rFonts w:ascii="Times New Roman" w:hAnsi="Times New Roman" w:cs="Times New Roman"/>
          <w:sz w:val="24"/>
          <w:szCs w:val="24"/>
        </w:rPr>
        <w:t xml:space="preserve">, </w:t>
      </w:r>
      <w:r w:rsidR="00D70493" w:rsidRPr="00443E9B">
        <w:rPr>
          <w:rFonts w:ascii="Times New Roman" w:hAnsi="Times New Roman" w:cs="Times New Roman"/>
          <w:sz w:val="24"/>
          <w:szCs w:val="24"/>
        </w:rPr>
        <w:t>š</w:t>
      </w:r>
      <w:r w:rsidR="00443E9B">
        <w:rPr>
          <w:rFonts w:ascii="Times New Roman" w:hAnsi="Times New Roman" w:cs="Times New Roman"/>
          <w:sz w:val="24"/>
          <w:szCs w:val="24"/>
        </w:rPr>
        <w:t>to je posl</w:t>
      </w:r>
      <w:r w:rsidR="00D70493" w:rsidRPr="00443E9B">
        <w:rPr>
          <w:rFonts w:ascii="Times New Roman" w:hAnsi="Times New Roman" w:cs="Times New Roman"/>
          <w:sz w:val="24"/>
          <w:szCs w:val="24"/>
        </w:rPr>
        <w:t xml:space="preserve">edica </w:t>
      </w:r>
      <w:r w:rsidR="00443E9B">
        <w:rPr>
          <w:rFonts w:ascii="Times New Roman" w:hAnsi="Times New Roman" w:cs="Times New Roman"/>
          <w:sz w:val="24"/>
          <w:szCs w:val="24"/>
        </w:rPr>
        <w:t>h</w:t>
      </w:r>
      <w:r w:rsidR="00D70493" w:rsidRPr="00443E9B">
        <w:rPr>
          <w:rFonts w:ascii="Times New Roman" w:hAnsi="Times New Roman" w:cs="Times New Roman"/>
          <w:sz w:val="24"/>
          <w:szCs w:val="24"/>
        </w:rPr>
        <w:t xml:space="preserve">elatnog i entropijskog efekta.Mogu nastati bezbojni ili obojeni </w:t>
      </w:r>
      <w:r w:rsidR="00443E9B">
        <w:rPr>
          <w:rFonts w:ascii="Times New Roman" w:hAnsi="Times New Roman" w:cs="Times New Roman"/>
          <w:sz w:val="24"/>
          <w:szCs w:val="24"/>
        </w:rPr>
        <w:t>rastvornih</w:t>
      </w:r>
      <w:r w:rsidR="00D70493" w:rsidRPr="00443E9B">
        <w:rPr>
          <w:rFonts w:ascii="Times New Roman" w:hAnsi="Times New Roman" w:cs="Times New Roman"/>
          <w:sz w:val="24"/>
          <w:szCs w:val="24"/>
        </w:rPr>
        <w:t>elati ili razli</w:t>
      </w:r>
      <w:r w:rsidR="00D70493" w:rsidRPr="00443E9B">
        <w:rPr>
          <w:rFonts w:ascii="Times New Roman" w:eastAsia="TimesNewRoman" w:hAnsi="Times New Roman" w:cs="Times New Roman"/>
          <w:sz w:val="24"/>
          <w:szCs w:val="24"/>
        </w:rPr>
        <w:t>č</w:t>
      </w:r>
      <w:r w:rsidR="00D70493" w:rsidRPr="00443E9B">
        <w:rPr>
          <w:rFonts w:ascii="Times New Roman" w:hAnsi="Times New Roman" w:cs="Times New Roman"/>
          <w:sz w:val="24"/>
          <w:szCs w:val="24"/>
        </w:rPr>
        <w:t xml:space="preserve">ito obojeni talozi. </w:t>
      </w:r>
      <w:r w:rsidR="00443E9B">
        <w:rPr>
          <w:rFonts w:ascii="Times New Roman" w:hAnsi="Times New Roman" w:cs="Times New Roman"/>
          <w:sz w:val="24"/>
          <w:szCs w:val="24"/>
        </w:rPr>
        <w:t>H</w:t>
      </w:r>
      <w:r w:rsidR="00D70493" w:rsidRPr="00443E9B">
        <w:rPr>
          <w:rFonts w:ascii="Times New Roman" w:hAnsi="Times New Roman" w:cs="Times New Roman"/>
          <w:sz w:val="24"/>
          <w:szCs w:val="24"/>
        </w:rPr>
        <w:t>elatimogu biti n</w:t>
      </w:r>
      <w:r w:rsidR="00443E9B">
        <w:rPr>
          <w:rFonts w:ascii="Times New Roman" w:hAnsi="Times New Roman" w:cs="Times New Roman"/>
          <w:sz w:val="24"/>
          <w:szCs w:val="24"/>
        </w:rPr>
        <w:t xml:space="preserve">enaelektrisani </w:t>
      </w:r>
      <w:r w:rsidR="00D70493" w:rsidRPr="00443E9B">
        <w:rPr>
          <w:rFonts w:ascii="Times New Roman" w:hAnsi="Times New Roman" w:cs="Times New Roman"/>
          <w:sz w:val="24"/>
          <w:szCs w:val="24"/>
        </w:rPr>
        <w:t>ili mogu nositi pozitiv</w:t>
      </w:r>
      <w:r w:rsidR="00443E9B">
        <w:rPr>
          <w:rFonts w:ascii="Times New Roman" w:hAnsi="Times New Roman" w:cs="Times New Roman"/>
          <w:sz w:val="24"/>
          <w:szCs w:val="24"/>
        </w:rPr>
        <w:t>no</w:t>
      </w:r>
      <w:r w:rsidR="00D70493" w:rsidRPr="00443E9B">
        <w:rPr>
          <w:rFonts w:ascii="Times New Roman" w:hAnsi="Times New Roman" w:cs="Times New Roman"/>
          <w:sz w:val="24"/>
          <w:szCs w:val="24"/>
        </w:rPr>
        <w:t xml:space="preserve"> ili negativ</w:t>
      </w:r>
      <w:r w:rsidR="00443E9B">
        <w:rPr>
          <w:rFonts w:ascii="Times New Roman" w:hAnsi="Times New Roman" w:cs="Times New Roman"/>
          <w:sz w:val="24"/>
          <w:szCs w:val="24"/>
        </w:rPr>
        <w:t>no</w:t>
      </w:r>
      <w:r w:rsidR="00D70493" w:rsidRPr="00443E9B">
        <w:rPr>
          <w:rFonts w:ascii="Times New Roman" w:hAnsi="Times New Roman" w:cs="Times New Roman"/>
          <w:sz w:val="24"/>
          <w:szCs w:val="24"/>
        </w:rPr>
        <w:t xml:space="preserve"> na</w:t>
      </w:r>
      <w:r w:rsidR="00443E9B">
        <w:rPr>
          <w:rFonts w:ascii="Times New Roman" w:hAnsi="Times New Roman" w:cs="Times New Roman"/>
          <w:sz w:val="24"/>
          <w:szCs w:val="24"/>
        </w:rPr>
        <w:t>elektrisanje</w:t>
      </w:r>
      <w:r w:rsidR="00D70493" w:rsidRPr="00443E9B">
        <w:rPr>
          <w:rFonts w:ascii="Times New Roman" w:hAnsi="Times New Roman" w:cs="Times New Roman"/>
          <w:sz w:val="24"/>
          <w:szCs w:val="24"/>
        </w:rPr>
        <w:t xml:space="preserve">. </w:t>
      </w:r>
      <w:r w:rsidR="00443E9B">
        <w:rPr>
          <w:rFonts w:ascii="Times New Roman" w:hAnsi="Times New Roman" w:cs="Times New Roman"/>
          <w:sz w:val="24"/>
          <w:szCs w:val="24"/>
        </w:rPr>
        <w:t>Naelektrisani h</w:t>
      </w:r>
      <w:r w:rsidR="00180942">
        <w:rPr>
          <w:rFonts w:ascii="Times New Roman" w:hAnsi="Times New Roman" w:cs="Times New Roman"/>
          <w:sz w:val="24"/>
          <w:szCs w:val="24"/>
        </w:rPr>
        <w:t xml:space="preserve">elati, npr. </w:t>
      </w:r>
      <w:r w:rsidR="00D70493" w:rsidRPr="00443E9B">
        <w:rPr>
          <w:rFonts w:ascii="Times New Roman" w:hAnsi="Times New Roman" w:cs="Times New Roman"/>
          <w:sz w:val="24"/>
          <w:szCs w:val="24"/>
        </w:rPr>
        <w:t xml:space="preserve">pozitivno </w:t>
      </w:r>
      <w:r w:rsidR="00443E9B">
        <w:rPr>
          <w:rFonts w:ascii="Times New Roman" w:hAnsi="Times New Roman" w:cs="Times New Roman"/>
          <w:sz w:val="24"/>
          <w:szCs w:val="24"/>
        </w:rPr>
        <w:t>naelektrisanih</w:t>
      </w:r>
      <w:r w:rsidR="00D70493" w:rsidRPr="00443E9B">
        <w:rPr>
          <w:rFonts w:ascii="Times New Roman" w:hAnsi="Times New Roman" w:cs="Times New Roman"/>
          <w:sz w:val="24"/>
          <w:szCs w:val="24"/>
        </w:rPr>
        <w:t xml:space="preserve">elati </w:t>
      </w:r>
      <w:r w:rsidR="00443E9B">
        <w:rPr>
          <w:rFonts w:ascii="Times New Roman" w:hAnsi="Times New Roman" w:cs="Times New Roman"/>
          <w:sz w:val="24"/>
          <w:szCs w:val="24"/>
        </w:rPr>
        <w:t>gvožđa</w:t>
      </w:r>
      <w:r w:rsidR="00D70493" w:rsidRPr="00443E9B">
        <w:rPr>
          <w:rFonts w:ascii="Times New Roman" w:hAnsi="Times New Roman" w:cs="Times New Roman"/>
          <w:sz w:val="24"/>
          <w:szCs w:val="24"/>
        </w:rPr>
        <w:t xml:space="preserve"> s 1,10</w:t>
      </w:r>
      <w:r w:rsidR="00443E9B">
        <w:rPr>
          <w:rFonts w:ascii="Times New Roman" w:hAnsi="Times New Roman" w:cs="Times New Roman"/>
          <w:sz w:val="24"/>
          <w:szCs w:val="24"/>
        </w:rPr>
        <w:t>–</w:t>
      </w:r>
      <w:r w:rsidR="00D70493" w:rsidRPr="00443E9B">
        <w:rPr>
          <w:rFonts w:ascii="Times New Roman" w:hAnsi="Times New Roman" w:cs="Times New Roman"/>
          <w:sz w:val="24"/>
          <w:szCs w:val="24"/>
        </w:rPr>
        <w:t xml:space="preserve">fenantrolinom i negativno </w:t>
      </w:r>
      <w:r w:rsidR="00443E9B">
        <w:rPr>
          <w:rFonts w:ascii="Times New Roman" w:hAnsi="Times New Roman" w:cs="Times New Roman"/>
          <w:sz w:val="24"/>
          <w:szCs w:val="24"/>
        </w:rPr>
        <w:t>naelektrisani</w:t>
      </w:r>
      <w:r w:rsidR="00D70493" w:rsidRPr="00443E9B">
        <w:rPr>
          <w:rFonts w:ascii="Times New Roman" w:hAnsi="Times New Roman" w:cs="Times New Roman"/>
          <w:sz w:val="24"/>
          <w:szCs w:val="24"/>
        </w:rPr>
        <w:t xml:space="preserve"> EDTA </w:t>
      </w:r>
      <w:r w:rsidR="00443E9B">
        <w:rPr>
          <w:rFonts w:ascii="Times New Roman" w:hAnsi="Times New Roman" w:cs="Times New Roman"/>
          <w:sz w:val="24"/>
          <w:szCs w:val="24"/>
        </w:rPr>
        <w:t>h</w:t>
      </w:r>
      <w:r w:rsidR="00D70493" w:rsidRPr="00443E9B">
        <w:rPr>
          <w:rFonts w:ascii="Times New Roman" w:hAnsi="Times New Roman" w:cs="Times New Roman"/>
          <w:sz w:val="24"/>
          <w:szCs w:val="24"/>
        </w:rPr>
        <w:t>elati</w:t>
      </w:r>
      <w:r w:rsidR="00443E9B">
        <w:rPr>
          <w:rFonts w:ascii="Times New Roman" w:hAnsi="Times New Roman" w:cs="Times New Roman"/>
          <w:sz w:val="24"/>
          <w:szCs w:val="24"/>
        </w:rPr>
        <w:t xml:space="preserve">, </w:t>
      </w:r>
      <w:r w:rsidR="00D70493" w:rsidRPr="00443E9B">
        <w:rPr>
          <w:rFonts w:ascii="Times New Roman" w:hAnsi="Times New Roman" w:cs="Times New Roman"/>
          <w:sz w:val="24"/>
          <w:szCs w:val="24"/>
        </w:rPr>
        <w:t xml:space="preserve">kao i oni koji sadrže hidrofilne </w:t>
      </w:r>
      <w:r w:rsidR="00443E9B">
        <w:rPr>
          <w:rFonts w:ascii="Times New Roman" w:hAnsi="Times New Roman" w:cs="Times New Roman"/>
          <w:sz w:val="24"/>
          <w:szCs w:val="24"/>
        </w:rPr>
        <w:t>grupe</w:t>
      </w:r>
      <w:r w:rsidR="00D70493" w:rsidRPr="00443E9B">
        <w:rPr>
          <w:rFonts w:ascii="Times New Roman" w:hAnsi="Times New Roman" w:cs="Times New Roman"/>
          <w:sz w:val="24"/>
          <w:szCs w:val="24"/>
        </w:rPr>
        <w:t xml:space="preserve"> kao što je sulfonska grupa -SO</w:t>
      </w:r>
      <w:r w:rsidR="00D70493" w:rsidRPr="00D61203">
        <w:rPr>
          <w:rFonts w:ascii="Times New Roman" w:hAnsi="Times New Roman" w:cs="Times New Roman"/>
          <w:sz w:val="24"/>
          <w:szCs w:val="24"/>
          <w:vertAlign w:val="subscript"/>
        </w:rPr>
        <w:t>3</w:t>
      </w:r>
      <w:r w:rsidR="00D70493" w:rsidRPr="00443E9B">
        <w:rPr>
          <w:rFonts w:ascii="Times New Roman" w:hAnsi="Times New Roman" w:cs="Times New Roman"/>
          <w:sz w:val="24"/>
          <w:szCs w:val="24"/>
        </w:rPr>
        <w:t xml:space="preserve">su </w:t>
      </w:r>
      <w:r w:rsidR="00443E9B">
        <w:rPr>
          <w:rFonts w:ascii="Times New Roman" w:hAnsi="Times New Roman" w:cs="Times New Roman"/>
          <w:sz w:val="24"/>
          <w:szCs w:val="24"/>
        </w:rPr>
        <w:t>rastvorljivi</w:t>
      </w:r>
      <w:r w:rsidR="00D70493" w:rsidRPr="00443E9B">
        <w:rPr>
          <w:rFonts w:ascii="Times New Roman" w:hAnsi="Times New Roman" w:cs="Times New Roman"/>
          <w:sz w:val="24"/>
          <w:szCs w:val="24"/>
        </w:rPr>
        <w:t xml:space="preserve"> uvodi. </w:t>
      </w:r>
      <w:r w:rsidR="00443E9B">
        <w:rPr>
          <w:rFonts w:ascii="Times New Roman" w:hAnsi="Times New Roman" w:cs="Times New Roman"/>
          <w:sz w:val="24"/>
          <w:szCs w:val="24"/>
        </w:rPr>
        <w:t>Nenaelektrisani h</w:t>
      </w:r>
      <w:r w:rsidR="00D70493" w:rsidRPr="00443E9B">
        <w:rPr>
          <w:rFonts w:ascii="Times New Roman" w:hAnsi="Times New Roman" w:cs="Times New Roman"/>
          <w:sz w:val="24"/>
          <w:szCs w:val="24"/>
        </w:rPr>
        <w:t xml:space="preserve">elati koji ne sadrže hidrofilne grupe su </w:t>
      </w:r>
      <w:r w:rsidR="00180942">
        <w:rPr>
          <w:rFonts w:ascii="Times New Roman" w:hAnsi="Times New Roman" w:cs="Times New Roman"/>
          <w:sz w:val="24"/>
          <w:szCs w:val="24"/>
        </w:rPr>
        <w:t>nerastvorljivi</w:t>
      </w:r>
      <w:r w:rsidR="00D70493" w:rsidRPr="00443E9B">
        <w:rPr>
          <w:rFonts w:ascii="Times New Roman" w:hAnsi="Times New Roman" w:cs="Times New Roman"/>
          <w:sz w:val="24"/>
          <w:szCs w:val="24"/>
        </w:rPr>
        <w:t xml:space="preserve"> u vodi, npr., Ni</w:t>
      </w:r>
      <w:r w:rsidR="00443E9B">
        <w:rPr>
          <w:rFonts w:ascii="Times New Roman" w:hAnsi="Times New Roman" w:cs="Times New Roman"/>
          <w:sz w:val="24"/>
          <w:szCs w:val="24"/>
        </w:rPr>
        <w:t>–</w:t>
      </w:r>
      <w:r w:rsidR="00D70493" w:rsidRPr="00443E9B">
        <w:rPr>
          <w:rFonts w:ascii="Times New Roman" w:hAnsi="Times New Roman" w:cs="Times New Roman"/>
          <w:sz w:val="24"/>
          <w:szCs w:val="24"/>
        </w:rPr>
        <w:t>dimetilglioksimat.</w:t>
      </w:r>
      <w:r w:rsidR="005F2E10">
        <w:rPr>
          <w:rFonts w:ascii="Times New Roman" w:hAnsi="Times New Roman" w:cs="Times New Roman"/>
          <w:sz w:val="24"/>
          <w:szCs w:val="24"/>
        </w:rPr>
        <w:t>Ako za primer uzmemo bidentatni ligand, onda reakcija kompleksiranja te</w:t>
      </w:r>
      <w:r w:rsidR="005F2E10">
        <w:rPr>
          <w:rFonts w:ascii="TimesNewRoman" w:eastAsia="TimesNewRoman" w:hAnsi="Times New Roman" w:cs="TimesNewRoman" w:hint="eastAsia"/>
          <w:sz w:val="24"/>
          <w:szCs w:val="24"/>
        </w:rPr>
        <w:t>č</w:t>
      </w:r>
      <w:r w:rsidR="005F2E10">
        <w:rPr>
          <w:rFonts w:ascii="Times New Roman" w:hAnsi="Times New Roman" w:cs="Times New Roman"/>
          <w:sz w:val="24"/>
          <w:szCs w:val="24"/>
        </w:rPr>
        <w:t>e u 2 stupnja:</w:t>
      </w:r>
    </w:p>
    <w:p w:rsidR="00693B8D" w:rsidRDefault="007259D0" w:rsidP="00693B8D">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sz w:val="24"/>
          <w:szCs w:val="24"/>
        </w:rPr>
        <w:t>Na taj na</w:t>
      </w:r>
      <w:r>
        <w:rPr>
          <w:rFonts w:ascii="TimesNewRoman" w:eastAsia="TimesNewRoman" w:hAnsi="Times New Roman" w:cs="TimesNewRoman" w:hint="eastAsia"/>
          <w:sz w:val="24"/>
          <w:szCs w:val="24"/>
        </w:rPr>
        <w:t>č</w:t>
      </w:r>
      <w:r>
        <w:rPr>
          <w:rFonts w:ascii="Times New Roman" w:hAnsi="Times New Roman" w:cs="Times New Roman"/>
          <w:sz w:val="24"/>
          <w:szCs w:val="24"/>
        </w:rPr>
        <w:t xml:space="preserve">in od jedne </w:t>
      </w:r>
      <w:r>
        <w:rPr>
          <w:rFonts w:ascii="TimesNewRoman" w:eastAsia="TimesNewRoman" w:hAnsi="Times New Roman" w:cs="TimesNewRoman" w:hint="eastAsia"/>
          <w:sz w:val="24"/>
          <w:szCs w:val="24"/>
        </w:rPr>
        <w:t>č</w:t>
      </w:r>
      <w:r>
        <w:rPr>
          <w:rFonts w:ascii="Times New Roman" w:hAnsi="Times New Roman" w:cs="Times New Roman"/>
          <w:sz w:val="24"/>
          <w:szCs w:val="24"/>
        </w:rPr>
        <w:t>etv</w:t>
      </w:r>
      <w:r w:rsidR="00424293">
        <w:rPr>
          <w:rFonts w:ascii="Times New Roman" w:hAnsi="Times New Roman" w:cs="Times New Roman"/>
          <w:sz w:val="24"/>
          <w:szCs w:val="24"/>
        </w:rPr>
        <w:t>orostepene</w:t>
      </w:r>
      <w:r>
        <w:rPr>
          <w:rFonts w:ascii="Times New Roman" w:hAnsi="Times New Roman" w:cs="Times New Roman"/>
          <w:sz w:val="24"/>
          <w:szCs w:val="24"/>
        </w:rPr>
        <w:t xml:space="preserve"> reakcije dobili smo dvost</w:t>
      </w:r>
      <w:r w:rsidR="00424293">
        <w:rPr>
          <w:rFonts w:ascii="Times New Roman" w:hAnsi="Times New Roman" w:cs="Times New Roman"/>
          <w:sz w:val="24"/>
          <w:szCs w:val="24"/>
        </w:rPr>
        <w:t>epenu</w:t>
      </w:r>
      <w:r>
        <w:rPr>
          <w:rFonts w:ascii="Times New Roman" w:hAnsi="Times New Roman" w:cs="Times New Roman"/>
          <w:sz w:val="24"/>
          <w:szCs w:val="24"/>
        </w:rPr>
        <w:t xml:space="preserve">, a stabilnost </w:t>
      </w:r>
      <w:r w:rsidRPr="007259D0">
        <w:rPr>
          <w:rFonts w:ascii="Times New Roman" w:hAnsi="Times New Roman" w:cs="Times New Roman"/>
          <w:sz w:val="24"/>
          <w:szCs w:val="24"/>
        </w:rPr>
        <w:t>nastalog kompleksa znatno je ve</w:t>
      </w:r>
      <w:r w:rsidRPr="007259D0">
        <w:rPr>
          <w:rFonts w:ascii="Times New Roman" w:eastAsia="TimesNewRoman" w:hAnsi="Times New Roman" w:cs="Times New Roman"/>
          <w:sz w:val="24"/>
          <w:szCs w:val="24"/>
        </w:rPr>
        <w:t>ć</w:t>
      </w:r>
      <w:r w:rsidRPr="007259D0">
        <w:rPr>
          <w:rFonts w:ascii="Times New Roman" w:hAnsi="Times New Roman" w:cs="Times New Roman"/>
          <w:sz w:val="24"/>
          <w:szCs w:val="24"/>
        </w:rPr>
        <w:t xml:space="preserve">a od </w:t>
      </w:r>
      <w:r w:rsidR="00424293">
        <w:rPr>
          <w:rFonts w:ascii="Times New Roman" w:hAnsi="Times New Roman" w:cs="Times New Roman"/>
          <w:sz w:val="24"/>
          <w:szCs w:val="24"/>
        </w:rPr>
        <w:t>stabilnosti</w:t>
      </w:r>
      <w:r w:rsidRPr="007259D0">
        <w:rPr>
          <w:rFonts w:ascii="Times New Roman" w:hAnsi="Times New Roman" w:cs="Times New Roman"/>
          <w:sz w:val="24"/>
          <w:szCs w:val="24"/>
        </w:rPr>
        <w:t xml:space="preserve"> tetraaminskog kompleksa.</w:t>
      </w:r>
      <w:r w:rsidR="00424293">
        <w:rPr>
          <w:rFonts w:ascii="Times New Roman" w:hAnsi="Times New Roman" w:cs="Times New Roman"/>
          <w:sz w:val="24"/>
          <w:szCs w:val="24"/>
        </w:rPr>
        <w:t>Ako bi sada prim</w:t>
      </w:r>
      <w:r w:rsidRPr="007259D0">
        <w:rPr>
          <w:rFonts w:ascii="Times New Roman" w:hAnsi="Times New Roman" w:cs="Times New Roman"/>
          <w:sz w:val="24"/>
          <w:szCs w:val="24"/>
        </w:rPr>
        <w:t xml:space="preserve">enili ligand s </w:t>
      </w:r>
      <w:r w:rsidR="00424293">
        <w:rPr>
          <w:rFonts w:ascii="Times New Roman" w:hAnsi="Times New Roman" w:cs="Times New Roman"/>
          <w:sz w:val="24"/>
          <w:szCs w:val="24"/>
        </w:rPr>
        <w:t>četiri</w:t>
      </w:r>
      <w:r w:rsidRPr="007259D0">
        <w:rPr>
          <w:rFonts w:ascii="Times New Roman" w:hAnsi="Times New Roman" w:cs="Times New Roman"/>
          <w:sz w:val="24"/>
          <w:szCs w:val="24"/>
        </w:rPr>
        <w:t xml:space="preserve"> slobodna elektronska para (tetradentatni)reakcija bi se odvijala u jednom stupnju, nastao bi 1:1 </w:t>
      </w:r>
      <w:r w:rsidR="00424293">
        <w:rPr>
          <w:rFonts w:ascii="Times New Roman" w:hAnsi="Times New Roman" w:cs="Times New Roman"/>
          <w:sz w:val="24"/>
          <w:szCs w:val="24"/>
        </w:rPr>
        <w:t>h</w:t>
      </w:r>
      <w:r w:rsidRPr="007259D0">
        <w:rPr>
          <w:rFonts w:ascii="Times New Roman" w:hAnsi="Times New Roman" w:cs="Times New Roman"/>
          <w:sz w:val="24"/>
          <w:szCs w:val="24"/>
        </w:rPr>
        <w:t>elatni kompleks velike konstante</w:t>
      </w:r>
      <w:r w:rsidR="00693B8D">
        <w:rPr>
          <w:rFonts w:ascii="Times New Roman" w:hAnsi="Times New Roman" w:cs="Times New Roman"/>
          <w:sz w:val="24"/>
          <w:szCs w:val="24"/>
        </w:rPr>
        <w:t>stabilnost:</w:t>
      </w:r>
    </w:p>
    <w:p w:rsidR="00693B8D" w:rsidRDefault="00693B8D" w:rsidP="007D1E52">
      <w:pPr>
        <w:autoSpaceDE w:val="0"/>
        <w:autoSpaceDN w:val="0"/>
        <w:adjustRightInd w:val="0"/>
        <w:spacing w:after="0"/>
        <w:ind w:firstLine="432"/>
        <w:jc w:val="both"/>
        <w:rPr>
          <w:rFonts w:ascii="Times New Roman" w:hAnsi="Times New Roman" w:cs="Times New Roman"/>
          <w:sz w:val="24"/>
          <w:szCs w:val="24"/>
        </w:rPr>
      </w:pPr>
    </w:p>
    <w:p w:rsidR="00EF3728" w:rsidRDefault="00006C16" w:rsidP="007D1E52">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posOffset>461645</wp:posOffset>
            </wp:positionH>
            <wp:positionV relativeFrom="margin">
              <wp:posOffset>6718300</wp:posOffset>
            </wp:positionV>
            <wp:extent cx="4956810" cy="1818640"/>
            <wp:effectExtent l="19050" t="0" r="0" b="0"/>
            <wp:wrapTopAndBottom/>
            <wp:docPr id="20" name="Picture 20" descr="C:\Users\Jovana\AppData\Local\Microsoft\Windows\Temporary Internet Files\Content.Word\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vana\AppData\Local\Microsoft\Windows\Temporary Internet Files\Content.Word\New Picture (8).bmp"/>
                    <pic:cNvPicPr>
                      <a:picLocks noChangeAspect="1" noChangeArrowheads="1"/>
                    </pic:cNvPicPr>
                  </pic:nvPicPr>
                  <pic:blipFill>
                    <a:blip r:embed="rId14" cstate="print"/>
                    <a:srcRect/>
                    <a:stretch>
                      <a:fillRect/>
                    </a:stretch>
                  </pic:blipFill>
                  <pic:spPr bwMode="auto">
                    <a:xfrm>
                      <a:off x="0" y="0"/>
                      <a:ext cx="4956810" cy="1818640"/>
                    </a:xfrm>
                    <a:prstGeom prst="rect">
                      <a:avLst/>
                    </a:prstGeom>
                    <a:noFill/>
                    <a:ln w="9525">
                      <a:noFill/>
                      <a:miter lim="800000"/>
                      <a:headEnd/>
                      <a:tailEnd/>
                    </a:ln>
                  </pic:spPr>
                </pic:pic>
              </a:graphicData>
            </a:graphic>
          </wp:anchor>
        </w:drawing>
      </w:r>
      <w:r w:rsidR="00EF3728" w:rsidRPr="00424293">
        <w:rPr>
          <w:rFonts w:ascii="Times New Roman" w:hAnsi="Times New Roman" w:cs="Times New Roman"/>
          <w:sz w:val="24"/>
          <w:szCs w:val="24"/>
        </w:rPr>
        <w:t xml:space="preserve">Nestabilnost kompleksa govori </w:t>
      </w:r>
      <w:r w:rsidR="00424293">
        <w:rPr>
          <w:rFonts w:ascii="Times New Roman" w:hAnsi="Times New Roman" w:cs="Times New Roman"/>
          <w:sz w:val="24"/>
          <w:szCs w:val="24"/>
        </w:rPr>
        <w:t>uopšteno</w:t>
      </w:r>
      <w:r w:rsidR="00EF3728" w:rsidRPr="00424293">
        <w:rPr>
          <w:rFonts w:ascii="Times New Roman" w:hAnsi="Times New Roman" w:cs="Times New Roman"/>
          <w:sz w:val="24"/>
          <w:szCs w:val="24"/>
        </w:rPr>
        <w:t xml:space="preserve"> o istiskivanju liganda iz koordinaci</w:t>
      </w:r>
      <w:r w:rsidR="00424293">
        <w:rPr>
          <w:rFonts w:ascii="Times New Roman" w:hAnsi="Times New Roman" w:cs="Times New Roman"/>
          <w:sz w:val="24"/>
          <w:szCs w:val="24"/>
        </w:rPr>
        <w:t xml:space="preserve">onesfere </w:t>
      </w:r>
      <w:r w:rsidR="00EF3728" w:rsidRPr="00424293">
        <w:rPr>
          <w:rFonts w:ascii="Times New Roman" w:hAnsi="Times New Roman" w:cs="Times New Roman"/>
          <w:sz w:val="24"/>
          <w:szCs w:val="24"/>
        </w:rPr>
        <w:t xml:space="preserve">molekulama </w:t>
      </w:r>
      <w:r w:rsidR="00424293">
        <w:rPr>
          <w:rFonts w:ascii="Times New Roman" w:hAnsi="Times New Roman" w:cs="Times New Roman"/>
          <w:sz w:val="24"/>
          <w:szCs w:val="24"/>
        </w:rPr>
        <w:t>rastvarača</w:t>
      </w:r>
      <w:r w:rsidR="00EF3728" w:rsidRPr="00424293">
        <w:rPr>
          <w:rFonts w:ascii="Times New Roman" w:hAnsi="Times New Roman" w:cs="Times New Roman"/>
          <w:sz w:val="24"/>
          <w:szCs w:val="24"/>
        </w:rPr>
        <w:t>. Zbog toga, ako jed</w:t>
      </w:r>
      <w:r w:rsidR="00424293">
        <w:rPr>
          <w:rFonts w:ascii="Times New Roman" w:hAnsi="Times New Roman" w:cs="Times New Roman"/>
          <w:sz w:val="24"/>
          <w:szCs w:val="24"/>
        </w:rPr>
        <w:t>an molekulrastvarač</w:t>
      </w:r>
      <w:r w:rsidR="00EF3728" w:rsidRPr="00424293">
        <w:rPr>
          <w:rFonts w:ascii="Times New Roman" w:hAnsi="Times New Roman" w:cs="Times New Roman"/>
          <w:sz w:val="24"/>
          <w:szCs w:val="24"/>
        </w:rPr>
        <w:t>a i u</w:t>
      </w:r>
      <w:r w:rsidR="00424293">
        <w:rPr>
          <w:rFonts w:ascii="Times New Roman" w:eastAsia="TimesNewRoman" w:hAnsi="Times New Roman" w:cs="Times New Roman"/>
          <w:sz w:val="24"/>
          <w:szCs w:val="24"/>
        </w:rPr>
        <w:t>đ</w:t>
      </w:r>
      <w:r w:rsidR="00EF3728" w:rsidRPr="00424293">
        <w:rPr>
          <w:rFonts w:ascii="Times New Roman" w:hAnsi="Times New Roman" w:cs="Times New Roman"/>
          <w:sz w:val="24"/>
          <w:szCs w:val="24"/>
        </w:rPr>
        <w:t>e u sferukoordinacije</w:t>
      </w:r>
      <w:r w:rsidR="00424293">
        <w:rPr>
          <w:rFonts w:ascii="Times New Roman" w:hAnsi="Times New Roman" w:cs="Times New Roman"/>
          <w:sz w:val="24"/>
          <w:szCs w:val="24"/>
        </w:rPr>
        <w:t>,</w:t>
      </w:r>
      <w:r w:rsidR="00EF3728" w:rsidRPr="00424293">
        <w:rPr>
          <w:rFonts w:ascii="Times New Roman" w:hAnsi="Times New Roman" w:cs="Times New Roman"/>
          <w:sz w:val="24"/>
          <w:szCs w:val="24"/>
        </w:rPr>
        <w:t xml:space="preserve"> polidentatni</w:t>
      </w:r>
      <w:r w:rsidR="00424293">
        <w:rPr>
          <w:rFonts w:ascii="Times New Roman" w:hAnsi="Times New Roman" w:cs="Times New Roman"/>
          <w:sz w:val="24"/>
          <w:szCs w:val="24"/>
        </w:rPr>
        <w:t xml:space="preserve"> ligand ostaje svojim drugim d</w:t>
      </w:r>
      <w:r w:rsidR="00EF3728" w:rsidRPr="00424293">
        <w:rPr>
          <w:rFonts w:ascii="Times New Roman" w:hAnsi="Times New Roman" w:cs="Times New Roman"/>
          <w:sz w:val="24"/>
          <w:szCs w:val="24"/>
        </w:rPr>
        <w:t>elom u sferi što pridonosistabilnosti kompleksa. Ovako se tuma</w:t>
      </w:r>
      <w:r w:rsidR="00EF3728" w:rsidRPr="00424293">
        <w:rPr>
          <w:rFonts w:ascii="Times New Roman" w:eastAsia="TimesNewRoman" w:hAnsi="Times New Roman" w:cs="Times New Roman"/>
          <w:sz w:val="24"/>
          <w:szCs w:val="24"/>
        </w:rPr>
        <w:t>č</w:t>
      </w:r>
      <w:r w:rsidR="00EF3728" w:rsidRPr="00424293">
        <w:rPr>
          <w:rFonts w:ascii="Times New Roman" w:hAnsi="Times New Roman" w:cs="Times New Roman"/>
          <w:sz w:val="24"/>
          <w:szCs w:val="24"/>
        </w:rPr>
        <w:t xml:space="preserve">i velika stabilnost </w:t>
      </w:r>
      <w:r w:rsidR="00424293">
        <w:rPr>
          <w:rFonts w:ascii="Times New Roman" w:hAnsi="Times New Roman" w:cs="Times New Roman"/>
          <w:sz w:val="24"/>
          <w:szCs w:val="24"/>
        </w:rPr>
        <w:t>h</w:t>
      </w:r>
      <w:r w:rsidR="00EF3728" w:rsidRPr="00424293">
        <w:rPr>
          <w:rFonts w:ascii="Times New Roman" w:hAnsi="Times New Roman" w:cs="Times New Roman"/>
          <w:sz w:val="24"/>
          <w:szCs w:val="24"/>
        </w:rPr>
        <w:t>elata. Osim toga stabilnost</w:t>
      </w:r>
      <w:r w:rsidR="00424293">
        <w:rPr>
          <w:rFonts w:ascii="Times New Roman" w:hAnsi="Times New Roman" w:cs="Times New Roman"/>
          <w:sz w:val="24"/>
          <w:szCs w:val="24"/>
        </w:rPr>
        <w:t xml:space="preserve"> h</w:t>
      </w:r>
      <w:r w:rsidR="00EF3728" w:rsidRPr="00424293">
        <w:rPr>
          <w:rFonts w:ascii="Times New Roman" w:hAnsi="Times New Roman" w:cs="Times New Roman"/>
          <w:sz w:val="24"/>
          <w:szCs w:val="24"/>
        </w:rPr>
        <w:t xml:space="preserve">elatnog kompleksa uzrokovana </w:t>
      </w:r>
      <w:r w:rsidR="00EF3728" w:rsidRPr="00424293">
        <w:rPr>
          <w:rFonts w:ascii="Times New Roman" w:hAnsi="Times New Roman" w:cs="Times New Roman"/>
          <w:sz w:val="24"/>
          <w:szCs w:val="24"/>
        </w:rPr>
        <w:lastRenderedPageBreak/>
        <w:t xml:space="preserve">je potpunijom dehidratacijom </w:t>
      </w:r>
      <w:r w:rsidR="00424293">
        <w:rPr>
          <w:rFonts w:ascii="Times New Roman" w:hAnsi="Times New Roman" w:cs="Times New Roman"/>
          <w:sz w:val="24"/>
          <w:szCs w:val="24"/>
        </w:rPr>
        <w:t xml:space="preserve">centralnog iona, </w:t>
      </w:r>
      <w:r w:rsidR="00EF3728" w:rsidRPr="00424293">
        <w:rPr>
          <w:rFonts w:ascii="Times New Roman" w:hAnsi="Times New Roman" w:cs="Times New Roman"/>
          <w:sz w:val="24"/>
          <w:szCs w:val="24"/>
        </w:rPr>
        <w:t xml:space="preserve">jer jedanpolidentatni ligand istisne više molekula </w:t>
      </w:r>
      <w:r w:rsidR="00424293">
        <w:rPr>
          <w:rFonts w:ascii="Times New Roman" w:hAnsi="Times New Roman" w:cs="Times New Roman"/>
          <w:sz w:val="24"/>
          <w:szCs w:val="24"/>
        </w:rPr>
        <w:t>rastvarača</w:t>
      </w:r>
      <w:r w:rsidR="00EF3728" w:rsidRPr="00424293">
        <w:rPr>
          <w:rFonts w:ascii="Times New Roman" w:hAnsi="Times New Roman" w:cs="Times New Roman"/>
          <w:sz w:val="24"/>
          <w:szCs w:val="24"/>
        </w:rPr>
        <w:t xml:space="preserve">. </w:t>
      </w:r>
      <w:r w:rsidR="00651B5A">
        <w:rPr>
          <w:rFonts w:ascii="Times New Roman" w:hAnsi="Times New Roman" w:cs="Times New Roman"/>
          <w:sz w:val="24"/>
          <w:szCs w:val="24"/>
        </w:rPr>
        <w:t>Na primer:</w:t>
      </w:r>
    </w:p>
    <w:p w:rsidR="004F14D8" w:rsidRDefault="004F14D8" w:rsidP="00651B5A">
      <w:pPr>
        <w:autoSpaceDE w:val="0"/>
        <w:autoSpaceDN w:val="0"/>
        <w:adjustRightInd w:val="0"/>
        <w:spacing w:after="0"/>
        <w:ind w:firstLine="450"/>
        <w:jc w:val="both"/>
        <w:rPr>
          <w:rFonts w:ascii="Times New Roman" w:hAnsi="Times New Roman" w:cs="Times New Roman"/>
          <w:sz w:val="24"/>
          <w:szCs w:val="24"/>
        </w:rPr>
      </w:pPr>
    </w:p>
    <w:p w:rsidR="00651B5A" w:rsidRDefault="00240C3D" w:rsidP="00651B5A">
      <w:pPr>
        <w:autoSpaceDE w:val="0"/>
        <w:autoSpaceDN w:val="0"/>
        <w:adjustRightInd w:val="0"/>
        <w:spacing w:after="0"/>
        <w:ind w:firstLine="450"/>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4</m:t>
                      </m:r>
                    </m:sub>
                  </m:sSub>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NH</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3</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NH</m:t>
                      </m:r>
                    </m:e>
                    <m:sub>
                      <m:r>
                        <m:rPr>
                          <m:sty m:val="p"/>
                        </m:rPr>
                        <w:rPr>
                          <w:rFonts w:ascii="Cambria Math" w:eastAsiaTheme="minorEastAsia" w:hAnsi="Cambria Math" w:cs="Times New Roman"/>
                          <w:sz w:val="24"/>
                          <w:szCs w:val="24"/>
                        </w:rPr>
                        <m:t>3</m:t>
                      </m:r>
                    </m:sub>
                  </m:sSub>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oMath>
      </m:oMathPara>
    </w:p>
    <w:p w:rsidR="004F14D8" w:rsidRDefault="004F14D8" w:rsidP="00651B5A">
      <w:pPr>
        <w:autoSpaceDE w:val="0"/>
        <w:autoSpaceDN w:val="0"/>
        <w:adjustRightInd w:val="0"/>
        <w:spacing w:after="0"/>
        <w:ind w:firstLine="450"/>
        <w:jc w:val="both"/>
        <w:rPr>
          <w:rFonts w:ascii="Times New Roman" w:hAnsi="Times New Roman" w:cs="Times New Roman"/>
          <w:sz w:val="24"/>
          <w:szCs w:val="24"/>
        </w:rPr>
      </w:pPr>
    </w:p>
    <w:p w:rsidR="004F14D8" w:rsidRDefault="00240C3D" w:rsidP="004F14D8">
      <w:pPr>
        <w:autoSpaceDE w:val="0"/>
        <w:autoSpaceDN w:val="0"/>
        <w:adjustRightInd w:val="0"/>
        <w:spacing w:after="0"/>
        <w:ind w:firstLine="450"/>
        <w:jc w:val="both"/>
        <w:rPr>
          <w:rFonts w:ascii="Times New Roman" w:eastAsiaTheme="minorEastAsia"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4</m:t>
                      </m:r>
                    </m:sub>
                  </m:sSub>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+en⇄</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en</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oMath>
      </m:oMathPara>
    </w:p>
    <w:p w:rsidR="004F14D8" w:rsidRDefault="004F14D8" w:rsidP="004F14D8">
      <w:pPr>
        <w:autoSpaceDE w:val="0"/>
        <w:autoSpaceDN w:val="0"/>
        <w:adjustRightInd w:val="0"/>
        <w:spacing w:after="0"/>
        <w:ind w:firstLine="450"/>
        <w:jc w:val="both"/>
        <w:rPr>
          <w:rFonts w:ascii="Times New Roman" w:hAnsi="Times New Roman" w:cs="Times New Roman"/>
          <w:sz w:val="24"/>
          <w:szCs w:val="24"/>
        </w:rPr>
      </w:pPr>
    </w:p>
    <w:p w:rsidR="004F14D8" w:rsidRDefault="00240C3D" w:rsidP="004F14D8">
      <w:pPr>
        <w:autoSpaceDE w:val="0"/>
        <w:autoSpaceDN w:val="0"/>
        <w:adjustRightInd w:val="0"/>
        <w:spacing w:after="0"/>
        <w:ind w:firstLine="450"/>
        <w:jc w:val="both"/>
        <w:rPr>
          <w:rFonts w:ascii="Times New Roman" w:hAnsi="Times New Roman" w:cs="Times New Roman"/>
          <w:sz w:val="24"/>
          <w:szCs w:val="24"/>
        </w:rPr>
      </w:pPr>
      <m:oMathPara>
        <m:oMath>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Cu(</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e>
                    <m:sub>
                      <m:r>
                        <m:rPr>
                          <m:sty m:val="p"/>
                        </m:rPr>
                        <w:rPr>
                          <w:rFonts w:ascii="Cambria Math" w:eastAsiaTheme="minorEastAsia" w:hAnsi="Cambria Math" w:cs="Times New Roman"/>
                          <w:sz w:val="24"/>
                          <w:szCs w:val="24"/>
                        </w:rPr>
                        <m:t>4</m:t>
                      </m:r>
                    </m:sub>
                  </m:sSub>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+NTA⇄</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CuNTA</m:t>
                  </m:r>
                </m:e>
              </m:d>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O</m:t>
          </m:r>
        </m:oMath>
      </m:oMathPara>
    </w:p>
    <w:p w:rsidR="00651B5A" w:rsidRDefault="00651B5A" w:rsidP="00651B5A">
      <w:pPr>
        <w:autoSpaceDE w:val="0"/>
        <w:autoSpaceDN w:val="0"/>
        <w:adjustRightInd w:val="0"/>
        <w:spacing w:after="0"/>
        <w:ind w:firstLine="450"/>
        <w:jc w:val="both"/>
        <w:rPr>
          <w:rFonts w:ascii="Times New Roman" w:hAnsi="Times New Roman" w:cs="Times New Roman"/>
          <w:sz w:val="24"/>
          <w:szCs w:val="24"/>
        </w:rPr>
      </w:pPr>
    </w:p>
    <w:p w:rsidR="001538DF" w:rsidRDefault="00006C16" w:rsidP="007D1E52">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596265</wp:posOffset>
            </wp:positionH>
            <wp:positionV relativeFrom="margin">
              <wp:posOffset>3493770</wp:posOffset>
            </wp:positionV>
            <wp:extent cx="2329180" cy="1125855"/>
            <wp:effectExtent l="1905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2329180" cy="1125855"/>
                    </a:xfrm>
                    <a:prstGeom prst="rect">
                      <a:avLst/>
                    </a:prstGeom>
                    <a:noFill/>
                    <a:ln w="9525">
                      <a:noFill/>
                      <a:miter lim="800000"/>
                      <a:headEnd/>
                      <a:tailEnd/>
                    </a:ln>
                  </pic:spPr>
                </pic:pic>
              </a:graphicData>
            </a:graphic>
          </wp:anchor>
        </w:drawing>
      </w:r>
      <w:r w:rsidR="00693B8D">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3272155</wp:posOffset>
            </wp:positionH>
            <wp:positionV relativeFrom="margin">
              <wp:posOffset>3368675</wp:posOffset>
            </wp:positionV>
            <wp:extent cx="2271395" cy="1607185"/>
            <wp:effectExtent l="1905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2271395" cy="1607185"/>
                    </a:xfrm>
                    <a:prstGeom prst="rect">
                      <a:avLst/>
                    </a:prstGeom>
                    <a:noFill/>
                    <a:ln w="9525">
                      <a:noFill/>
                      <a:miter lim="800000"/>
                      <a:headEnd/>
                      <a:tailEnd/>
                    </a:ln>
                  </pic:spPr>
                </pic:pic>
              </a:graphicData>
            </a:graphic>
          </wp:anchor>
        </w:drawing>
      </w:r>
      <w:r w:rsidR="004F14D8" w:rsidRPr="004F14D8">
        <w:rPr>
          <w:rFonts w:ascii="Times New Roman" w:hAnsi="Times New Roman" w:cs="Times New Roman"/>
          <w:sz w:val="24"/>
          <w:szCs w:val="24"/>
        </w:rPr>
        <w:t xml:space="preserve">Stabilnost kompleksa </w:t>
      </w:r>
      <w:r w:rsidR="004F14D8">
        <w:rPr>
          <w:rFonts w:ascii="Times New Roman" w:hAnsi="Times New Roman" w:cs="Times New Roman"/>
          <w:sz w:val="24"/>
          <w:szCs w:val="24"/>
        </w:rPr>
        <w:t>zavisi od</w:t>
      </w:r>
      <w:r w:rsidR="004F14D8" w:rsidRPr="004F14D8">
        <w:rPr>
          <w:rFonts w:ascii="Times New Roman" w:hAnsi="Times New Roman" w:cs="Times New Roman"/>
          <w:sz w:val="24"/>
          <w:szCs w:val="24"/>
        </w:rPr>
        <w:t xml:space="preserve"> razli</w:t>
      </w:r>
      <w:r w:rsidR="004F14D8">
        <w:rPr>
          <w:rFonts w:ascii="Times New Roman" w:hAnsi="Times New Roman" w:cs="Times New Roman"/>
          <w:sz w:val="24"/>
          <w:szCs w:val="24"/>
        </w:rPr>
        <w:t>ke</w:t>
      </w:r>
      <w:r w:rsidR="004F14D8" w:rsidRPr="004F14D8">
        <w:rPr>
          <w:rFonts w:ascii="Times New Roman" w:hAnsi="Times New Roman" w:cs="Times New Roman"/>
          <w:sz w:val="24"/>
          <w:szCs w:val="24"/>
        </w:rPr>
        <w:t xml:space="preserve"> u energiji izme</w:t>
      </w:r>
      <w:r w:rsidR="004F14D8">
        <w:rPr>
          <w:rFonts w:ascii="Times New Roman" w:eastAsia="TimesNewRoman" w:hAnsi="Times New Roman" w:cs="Times New Roman"/>
          <w:sz w:val="24"/>
          <w:szCs w:val="24"/>
        </w:rPr>
        <w:t>đ</w:t>
      </w:r>
      <w:r w:rsidR="004F14D8" w:rsidRPr="004F14D8">
        <w:rPr>
          <w:rFonts w:ascii="Times New Roman" w:hAnsi="Times New Roman" w:cs="Times New Roman"/>
          <w:sz w:val="24"/>
          <w:szCs w:val="24"/>
        </w:rPr>
        <w:t xml:space="preserve">u reaktanata tj. </w:t>
      </w:r>
      <w:r w:rsidR="004F14D8">
        <w:rPr>
          <w:rFonts w:ascii="Times New Roman" w:hAnsi="Times New Roman" w:cs="Times New Roman"/>
          <w:sz w:val="24"/>
          <w:szCs w:val="24"/>
        </w:rPr>
        <w:t xml:space="preserve">centralnog </w:t>
      </w:r>
      <w:r w:rsidR="004F14D8" w:rsidRPr="004F14D8">
        <w:rPr>
          <w:rFonts w:ascii="Times New Roman" w:hAnsi="Times New Roman" w:cs="Times New Roman"/>
          <w:sz w:val="24"/>
          <w:szCs w:val="24"/>
        </w:rPr>
        <w:t>metalnog atoma i liganda te produkta (nastalog kompleksa). Što je nastali kompleksstabilniji to ima niži sadržaj energije. Monodentatni ligandi ve</w:t>
      </w:r>
      <w:r w:rsidR="004F14D8">
        <w:rPr>
          <w:rFonts w:ascii="Times New Roman" w:hAnsi="Times New Roman" w:cs="Times New Roman"/>
          <w:sz w:val="24"/>
          <w:szCs w:val="24"/>
        </w:rPr>
        <w:t>zuju</w:t>
      </w:r>
      <w:r w:rsidR="004F14D8" w:rsidRPr="004F14D8">
        <w:rPr>
          <w:rFonts w:ascii="Times New Roman" w:hAnsi="Times New Roman" w:cs="Times New Roman"/>
          <w:sz w:val="24"/>
          <w:szCs w:val="24"/>
        </w:rPr>
        <w:t xml:space="preserve"> se za </w:t>
      </w:r>
      <w:r w:rsidR="004F14D8">
        <w:rPr>
          <w:rFonts w:ascii="Times New Roman" w:hAnsi="Times New Roman" w:cs="Times New Roman"/>
          <w:sz w:val="24"/>
          <w:szCs w:val="24"/>
        </w:rPr>
        <w:t>centralni</w:t>
      </w:r>
      <w:r w:rsidR="004F14D8" w:rsidRPr="004F14D8">
        <w:rPr>
          <w:rFonts w:ascii="Times New Roman" w:hAnsi="Times New Roman" w:cs="Times New Roman"/>
          <w:sz w:val="24"/>
          <w:szCs w:val="24"/>
        </w:rPr>
        <w:t xml:space="preserve"> metalni</w:t>
      </w:r>
      <w:r w:rsidR="004F14D8">
        <w:rPr>
          <w:rFonts w:ascii="Times New Roman" w:hAnsi="Times New Roman" w:cs="Times New Roman"/>
          <w:sz w:val="24"/>
          <w:szCs w:val="24"/>
        </w:rPr>
        <w:t xml:space="preserve"> atom u sukcesivnim koracima, </w:t>
      </w:r>
      <w:r w:rsidR="004F14D8" w:rsidRPr="004F14D8">
        <w:rPr>
          <w:rFonts w:ascii="Times New Roman" w:hAnsi="Times New Roman" w:cs="Times New Roman"/>
          <w:sz w:val="24"/>
          <w:szCs w:val="24"/>
        </w:rPr>
        <w:t xml:space="preserve">pri </w:t>
      </w:r>
      <w:r w:rsidR="004F14D8" w:rsidRPr="004F14D8">
        <w:rPr>
          <w:rFonts w:ascii="Times New Roman" w:eastAsia="TimesNewRoman" w:hAnsi="Times New Roman" w:cs="Times New Roman"/>
          <w:sz w:val="24"/>
          <w:szCs w:val="24"/>
        </w:rPr>
        <w:t>č</w:t>
      </w:r>
      <w:r w:rsidR="004F14D8" w:rsidRPr="004F14D8">
        <w:rPr>
          <w:rFonts w:ascii="Times New Roman" w:hAnsi="Times New Roman" w:cs="Times New Roman"/>
          <w:sz w:val="24"/>
          <w:szCs w:val="24"/>
        </w:rPr>
        <w:t>emu svaki korak uklju</w:t>
      </w:r>
      <w:r w:rsidR="004F14D8" w:rsidRPr="004F14D8">
        <w:rPr>
          <w:rFonts w:ascii="Times New Roman" w:eastAsia="TimesNewRoman" w:hAnsi="Times New Roman" w:cs="Times New Roman"/>
          <w:sz w:val="24"/>
          <w:szCs w:val="24"/>
        </w:rPr>
        <w:t>č</w:t>
      </w:r>
      <w:r w:rsidR="004F14D8" w:rsidRPr="004F14D8">
        <w:rPr>
          <w:rFonts w:ascii="Times New Roman" w:hAnsi="Times New Roman" w:cs="Times New Roman"/>
          <w:sz w:val="24"/>
          <w:szCs w:val="24"/>
        </w:rPr>
        <w:t>uje približno jednakup</w:t>
      </w:r>
      <w:r w:rsidR="004F14D8">
        <w:rPr>
          <w:rFonts w:ascii="Times New Roman" w:hAnsi="Times New Roman" w:cs="Times New Roman"/>
          <w:sz w:val="24"/>
          <w:szCs w:val="24"/>
        </w:rPr>
        <w:t xml:space="preserve">romenu entalpije za razliku od </w:t>
      </w:r>
      <w:r w:rsidR="004F14D8" w:rsidRPr="004F14D8">
        <w:rPr>
          <w:rFonts w:ascii="Times New Roman" w:hAnsi="Times New Roman" w:cs="Times New Roman"/>
          <w:sz w:val="24"/>
          <w:szCs w:val="24"/>
        </w:rPr>
        <w:t>polidentatnih liganada koji se inkorporiraju u jednomkoraku uklju</w:t>
      </w:r>
      <w:r w:rsidR="004F14D8" w:rsidRPr="004F14D8">
        <w:rPr>
          <w:rFonts w:ascii="Times New Roman" w:eastAsia="TimesNewRoman" w:hAnsi="Times New Roman" w:cs="Times New Roman"/>
          <w:sz w:val="24"/>
          <w:szCs w:val="24"/>
        </w:rPr>
        <w:t>č</w:t>
      </w:r>
      <w:r w:rsidR="004F14D8" w:rsidRPr="004F14D8">
        <w:rPr>
          <w:rFonts w:ascii="Times New Roman" w:hAnsi="Times New Roman" w:cs="Times New Roman"/>
          <w:sz w:val="24"/>
          <w:szCs w:val="24"/>
        </w:rPr>
        <w:t>uju</w:t>
      </w:r>
      <w:r w:rsidR="004F14D8" w:rsidRPr="004F14D8">
        <w:rPr>
          <w:rFonts w:ascii="Times New Roman" w:eastAsia="TimesNewRoman" w:hAnsi="Times New Roman" w:cs="Times New Roman"/>
          <w:sz w:val="24"/>
          <w:szCs w:val="24"/>
        </w:rPr>
        <w:t>ć</w:t>
      </w:r>
      <w:r w:rsidR="004F14D8" w:rsidRPr="004F14D8">
        <w:rPr>
          <w:rFonts w:ascii="Times New Roman" w:hAnsi="Times New Roman" w:cs="Times New Roman"/>
          <w:sz w:val="24"/>
          <w:szCs w:val="24"/>
        </w:rPr>
        <w:t>i ve</w:t>
      </w:r>
      <w:r w:rsidR="004F14D8" w:rsidRPr="004F14D8">
        <w:rPr>
          <w:rFonts w:ascii="Times New Roman" w:eastAsia="TimesNewRoman" w:hAnsi="Times New Roman" w:cs="Times New Roman"/>
          <w:sz w:val="24"/>
          <w:szCs w:val="24"/>
        </w:rPr>
        <w:t>ć</w:t>
      </w:r>
      <w:r w:rsidR="004F14D8">
        <w:rPr>
          <w:rFonts w:ascii="Times New Roman" w:hAnsi="Times New Roman" w:cs="Times New Roman"/>
          <w:sz w:val="24"/>
          <w:szCs w:val="24"/>
        </w:rPr>
        <w:t xml:space="preserve">u promenu </w:t>
      </w:r>
      <w:r w:rsidR="004F14D8" w:rsidRPr="004F14D8">
        <w:rPr>
          <w:rFonts w:ascii="Times New Roman" w:hAnsi="Times New Roman" w:cs="Times New Roman"/>
          <w:sz w:val="24"/>
          <w:szCs w:val="24"/>
        </w:rPr>
        <w:t xml:space="preserve">entalpije. Zato je </w:t>
      </w:r>
      <w:r w:rsidR="004F14D8">
        <w:rPr>
          <w:rFonts w:ascii="Times New Roman" w:hAnsi="Times New Roman" w:cs="Times New Roman"/>
          <w:sz w:val="24"/>
          <w:szCs w:val="24"/>
        </w:rPr>
        <w:t>h</w:t>
      </w:r>
      <w:r w:rsidR="004F14D8" w:rsidRPr="004F14D8">
        <w:rPr>
          <w:rFonts w:ascii="Times New Roman" w:hAnsi="Times New Roman" w:cs="Times New Roman"/>
          <w:sz w:val="24"/>
          <w:szCs w:val="24"/>
        </w:rPr>
        <w:t>elat stabilniji od sli</w:t>
      </w:r>
      <w:r w:rsidR="004F14D8" w:rsidRPr="004F14D8">
        <w:rPr>
          <w:rFonts w:ascii="Times New Roman" w:eastAsia="TimesNewRoman" w:hAnsi="Times New Roman" w:cs="Times New Roman"/>
          <w:sz w:val="24"/>
          <w:szCs w:val="24"/>
        </w:rPr>
        <w:t>č</w:t>
      </w:r>
      <w:r w:rsidR="004F14D8" w:rsidRPr="004F14D8">
        <w:rPr>
          <w:rFonts w:ascii="Times New Roman" w:hAnsi="Times New Roman" w:cs="Times New Roman"/>
          <w:sz w:val="24"/>
          <w:szCs w:val="24"/>
        </w:rPr>
        <w:t>nogkompleksa sastavljenog od monodentatnih liganada.</w:t>
      </w:r>
    </w:p>
    <w:p w:rsidR="004F14D8" w:rsidRDefault="001538DF" w:rsidP="004F14D8">
      <w:pPr>
        <w:autoSpaceDE w:val="0"/>
        <w:autoSpaceDN w:val="0"/>
        <w:adjustRightInd w:val="0"/>
        <w:spacing w:after="0"/>
        <w:ind w:firstLine="450"/>
        <w:jc w:val="both"/>
        <w:rPr>
          <w:rFonts w:ascii="Times New Roman" w:hAnsi="Times New Roman" w:cs="Times New Roman"/>
          <w:i/>
          <w:shadow/>
          <w:sz w:val="24"/>
          <w:szCs w:val="24"/>
        </w:rPr>
      </w:pPr>
      <w:r w:rsidRPr="001538DF">
        <w:rPr>
          <w:rFonts w:ascii="Times New Roman" w:hAnsi="Times New Roman" w:cs="Times New Roman"/>
          <w:b/>
          <w:i/>
          <w:shadow/>
          <w:sz w:val="24"/>
          <w:szCs w:val="24"/>
        </w:rPr>
        <w:t>Slika 5.</w:t>
      </w:r>
      <w:r w:rsidRPr="001538DF">
        <w:rPr>
          <w:rFonts w:ascii="Times New Roman" w:hAnsi="Times New Roman" w:cs="Times New Roman"/>
          <w:i/>
          <w:shadow/>
          <w:sz w:val="24"/>
          <w:szCs w:val="24"/>
        </w:rPr>
        <w:t xml:space="preserve"> Kompleksi nikla sa monodentatnim (amonijak) i polidentatnim (pentaetilenheksaamin) ligandom</w:t>
      </w:r>
      <w:r>
        <w:rPr>
          <w:rFonts w:ascii="Times New Roman" w:hAnsi="Times New Roman" w:cs="Times New Roman"/>
          <w:i/>
          <w:shadow/>
          <w:sz w:val="24"/>
          <w:szCs w:val="24"/>
        </w:rPr>
        <w:t xml:space="preserve"> (s leva na desno)</w:t>
      </w:r>
    </w:p>
    <w:p w:rsidR="001538DF" w:rsidRPr="001538DF" w:rsidRDefault="001538DF" w:rsidP="004F14D8">
      <w:pPr>
        <w:autoSpaceDE w:val="0"/>
        <w:autoSpaceDN w:val="0"/>
        <w:adjustRightInd w:val="0"/>
        <w:spacing w:after="0"/>
        <w:ind w:firstLine="450"/>
        <w:jc w:val="both"/>
        <w:rPr>
          <w:rFonts w:ascii="Times New Roman" w:hAnsi="Times New Roman" w:cs="Times New Roman"/>
          <w:i/>
          <w:shadow/>
          <w:sz w:val="24"/>
          <w:szCs w:val="24"/>
        </w:rPr>
      </w:pPr>
    </w:p>
    <w:p w:rsidR="00EB4A97" w:rsidRDefault="001D0FF6" w:rsidP="000D249F">
      <w:pPr>
        <w:autoSpaceDE w:val="0"/>
        <w:autoSpaceDN w:val="0"/>
        <w:adjustRightInd w:val="0"/>
        <w:spacing w:after="0"/>
        <w:ind w:firstLine="432"/>
        <w:jc w:val="both"/>
        <w:rPr>
          <w:rFonts w:ascii="Times New Roman" w:hAnsi="Times New Roman" w:cs="Times New Roman"/>
          <w:color w:val="000000"/>
          <w:sz w:val="24"/>
          <w:szCs w:val="24"/>
        </w:rPr>
      </w:pPr>
      <w:r w:rsidRPr="008B721A">
        <w:rPr>
          <w:rFonts w:ascii="Times New Roman" w:hAnsi="Times New Roman" w:cs="Times New Roman"/>
          <w:sz w:val="24"/>
          <w:szCs w:val="24"/>
        </w:rPr>
        <w:t>Uzmimo na primer Ni(II)</w:t>
      </w:r>
      <w:r w:rsidR="00D517FE" w:rsidRPr="008B721A">
        <w:rPr>
          <w:rFonts w:ascii="Times New Roman" w:hAnsi="Times New Roman" w:cs="Times New Roman"/>
          <w:sz w:val="24"/>
          <w:szCs w:val="24"/>
        </w:rPr>
        <w:t>–</w:t>
      </w:r>
      <w:r w:rsidRPr="008B721A">
        <w:rPr>
          <w:rFonts w:ascii="Times New Roman" w:hAnsi="Times New Roman" w:cs="Times New Roman"/>
          <w:sz w:val="24"/>
          <w:szCs w:val="24"/>
        </w:rPr>
        <w:t xml:space="preserve">heksaamino </w:t>
      </w:r>
      <w:r w:rsidR="00D517FE" w:rsidRPr="008B721A">
        <w:rPr>
          <w:rFonts w:ascii="Times New Roman" w:hAnsi="Times New Roman" w:cs="Times New Roman"/>
          <w:sz w:val="24"/>
          <w:szCs w:val="24"/>
        </w:rPr>
        <w:t>kompleks i Ni(II)–penten kompleks (nastaje sa polidentatnim ligandom pentaetilenheksaamin</w:t>
      </w:r>
      <w:r w:rsidR="00A87B97">
        <w:rPr>
          <w:rFonts w:ascii="Times New Roman" w:hAnsi="Times New Roman" w:cs="Times New Roman"/>
          <w:sz w:val="24"/>
          <w:szCs w:val="24"/>
        </w:rPr>
        <w:t>om</w:t>
      </w:r>
      <w:r w:rsidR="00C73FB0" w:rsidRPr="008B721A">
        <w:rPr>
          <w:rFonts w:ascii="Times New Roman" w:hAnsi="Times New Roman" w:cs="Times New Roman"/>
          <w:sz w:val="24"/>
          <w:szCs w:val="24"/>
        </w:rPr>
        <w:t>)</w:t>
      </w:r>
      <w:r w:rsidR="001538DF">
        <w:rPr>
          <w:rFonts w:ascii="Times New Roman" w:hAnsi="Times New Roman" w:cs="Times New Roman"/>
          <w:sz w:val="24"/>
          <w:szCs w:val="24"/>
        </w:rPr>
        <w:t xml:space="preserve"> (slika 5)</w:t>
      </w:r>
      <w:r w:rsidR="00C73FB0" w:rsidRPr="008B721A">
        <w:rPr>
          <w:rFonts w:ascii="Times New Roman" w:hAnsi="Times New Roman" w:cs="Times New Roman"/>
          <w:sz w:val="24"/>
          <w:szCs w:val="24"/>
        </w:rPr>
        <w:t xml:space="preserve">. </w:t>
      </w:r>
      <w:r w:rsidRPr="008B721A">
        <w:rPr>
          <w:rFonts w:ascii="Times New Roman" w:hAnsi="Times New Roman" w:cs="Times New Roman"/>
          <w:sz w:val="24"/>
          <w:szCs w:val="24"/>
        </w:rPr>
        <w:t>U prvom kompleksu uklju</w:t>
      </w:r>
      <w:r w:rsidRPr="008B721A">
        <w:rPr>
          <w:rFonts w:ascii="Times New Roman" w:eastAsia="TimesNewRoman" w:hAnsi="Times New Roman" w:cs="Times New Roman"/>
          <w:sz w:val="24"/>
          <w:szCs w:val="24"/>
        </w:rPr>
        <w:t>č</w:t>
      </w:r>
      <w:r w:rsidRPr="008B721A">
        <w:rPr>
          <w:rFonts w:ascii="Times New Roman" w:hAnsi="Times New Roman" w:cs="Times New Roman"/>
          <w:sz w:val="24"/>
          <w:szCs w:val="24"/>
        </w:rPr>
        <w:t>en</w:t>
      </w:r>
      <w:r w:rsidR="006B0EDE" w:rsidRPr="008B721A">
        <w:rPr>
          <w:rFonts w:ascii="Times New Roman" w:hAnsi="Times New Roman" w:cs="Times New Roman"/>
          <w:sz w:val="24"/>
          <w:szCs w:val="24"/>
        </w:rPr>
        <w:t xml:space="preserve">i </w:t>
      </w:r>
      <w:r w:rsidRPr="008B721A">
        <w:rPr>
          <w:rFonts w:ascii="Times New Roman" w:hAnsi="Times New Roman" w:cs="Times New Roman"/>
          <w:sz w:val="24"/>
          <w:szCs w:val="24"/>
        </w:rPr>
        <w:t>su pojedina</w:t>
      </w:r>
      <w:r w:rsidRPr="008B721A">
        <w:rPr>
          <w:rFonts w:ascii="Times New Roman" w:eastAsia="TimesNewRoman" w:hAnsi="Times New Roman" w:cs="Times New Roman"/>
          <w:sz w:val="24"/>
          <w:szCs w:val="24"/>
        </w:rPr>
        <w:t>č</w:t>
      </w:r>
      <w:r w:rsidRPr="008B721A">
        <w:rPr>
          <w:rFonts w:ascii="Times New Roman" w:hAnsi="Times New Roman" w:cs="Times New Roman"/>
          <w:sz w:val="24"/>
          <w:szCs w:val="24"/>
        </w:rPr>
        <w:t>n</w:t>
      </w:r>
      <w:r w:rsidR="006B0EDE" w:rsidRPr="008B721A">
        <w:rPr>
          <w:rFonts w:ascii="Times New Roman" w:hAnsi="Times New Roman" w:cs="Times New Roman"/>
          <w:sz w:val="24"/>
          <w:szCs w:val="24"/>
        </w:rPr>
        <w:t>i</w:t>
      </w:r>
      <w:r w:rsidRPr="008B721A">
        <w:rPr>
          <w:rFonts w:ascii="Times New Roman" w:hAnsi="Times New Roman" w:cs="Times New Roman"/>
          <w:sz w:val="24"/>
          <w:szCs w:val="24"/>
        </w:rPr>
        <w:t xml:space="preserve"> molekul</w:t>
      </w:r>
      <w:r w:rsidR="006B0EDE" w:rsidRPr="008B721A">
        <w:rPr>
          <w:rFonts w:ascii="Times New Roman" w:hAnsi="Times New Roman" w:cs="Times New Roman"/>
          <w:sz w:val="24"/>
          <w:szCs w:val="24"/>
        </w:rPr>
        <w:t>i</w:t>
      </w:r>
      <w:r w:rsidRPr="008B721A">
        <w:rPr>
          <w:rFonts w:ascii="Times New Roman" w:hAnsi="Times New Roman" w:cs="Times New Roman"/>
          <w:sz w:val="24"/>
          <w:szCs w:val="24"/>
        </w:rPr>
        <w:t xml:space="preserve"> N</w:t>
      </w:r>
      <w:r w:rsidR="006B0EDE" w:rsidRPr="008B721A">
        <w:rPr>
          <w:rFonts w:ascii="Times New Roman" w:hAnsi="Times New Roman" w:cs="Times New Roman"/>
          <w:sz w:val="24"/>
          <w:szCs w:val="24"/>
        </w:rPr>
        <w:t>H</w:t>
      </w:r>
      <w:r w:rsidR="006B0EDE" w:rsidRPr="008B721A">
        <w:rPr>
          <w:rFonts w:ascii="Times New Roman" w:hAnsi="Times New Roman" w:cs="Times New Roman"/>
          <w:sz w:val="24"/>
          <w:szCs w:val="24"/>
          <w:vertAlign w:val="subscript"/>
        </w:rPr>
        <w:t>3</w:t>
      </w:r>
      <w:r w:rsidR="006B0EDE" w:rsidRPr="008B721A">
        <w:rPr>
          <w:rFonts w:ascii="Times New Roman" w:hAnsi="Times New Roman" w:cs="Times New Roman"/>
          <w:sz w:val="24"/>
          <w:szCs w:val="24"/>
        </w:rPr>
        <w:t xml:space="preserve">, </w:t>
      </w:r>
      <w:r w:rsidRPr="008B721A">
        <w:rPr>
          <w:rFonts w:ascii="Times New Roman" w:hAnsi="Times New Roman" w:cs="Times New Roman"/>
          <w:sz w:val="24"/>
          <w:szCs w:val="24"/>
        </w:rPr>
        <w:t xml:space="preserve">dok su u drugom aminogrupe vezane preko </w:t>
      </w:r>
      <w:r w:rsidR="006B0EDE" w:rsidRPr="008B721A">
        <w:rPr>
          <w:rFonts w:ascii="Times New Roman" w:hAnsi="Times New Roman" w:cs="Times New Roman"/>
          <w:sz w:val="24"/>
          <w:szCs w:val="24"/>
        </w:rPr>
        <w:t>–CH</w:t>
      </w:r>
      <w:r w:rsidR="006B0EDE" w:rsidRPr="002B424C">
        <w:rPr>
          <w:rFonts w:ascii="Times New Roman" w:hAnsi="Times New Roman" w:cs="Times New Roman"/>
          <w:sz w:val="24"/>
          <w:szCs w:val="24"/>
          <w:vertAlign w:val="subscript"/>
        </w:rPr>
        <w:t>2</w:t>
      </w:r>
      <w:r w:rsidR="006B0EDE" w:rsidRPr="008B721A">
        <w:rPr>
          <w:rFonts w:ascii="Times New Roman" w:hAnsi="Times New Roman" w:cs="Times New Roman"/>
          <w:sz w:val="24"/>
          <w:szCs w:val="24"/>
        </w:rPr>
        <w:t>–CH</w:t>
      </w:r>
      <w:r w:rsidR="006B0EDE" w:rsidRPr="002B424C">
        <w:rPr>
          <w:rFonts w:ascii="Times New Roman" w:hAnsi="Times New Roman" w:cs="Times New Roman"/>
          <w:sz w:val="24"/>
          <w:szCs w:val="24"/>
          <w:vertAlign w:val="subscript"/>
        </w:rPr>
        <w:t>2</w:t>
      </w:r>
      <w:r w:rsidR="006B0EDE" w:rsidRPr="008B721A">
        <w:rPr>
          <w:rFonts w:ascii="Times New Roman" w:hAnsi="Times New Roman" w:cs="Times New Roman"/>
          <w:sz w:val="24"/>
          <w:szCs w:val="24"/>
        </w:rPr>
        <w:t xml:space="preserve">– </w:t>
      </w:r>
      <w:r w:rsidRPr="008B721A">
        <w:rPr>
          <w:rFonts w:ascii="Times New Roman" w:hAnsi="Times New Roman" w:cs="Times New Roman"/>
          <w:sz w:val="24"/>
          <w:szCs w:val="24"/>
        </w:rPr>
        <w:t>lanaca. Razlika u stabilnosti može se objasniti time štose jedan izo</w:t>
      </w:r>
      <w:r w:rsidR="006B0EDE" w:rsidRPr="008B721A">
        <w:rPr>
          <w:rFonts w:ascii="Times New Roman" w:hAnsi="Times New Roman" w:cs="Times New Roman"/>
          <w:sz w:val="24"/>
          <w:szCs w:val="24"/>
        </w:rPr>
        <w:t>lovani</w:t>
      </w:r>
      <w:r w:rsidRPr="008B721A">
        <w:rPr>
          <w:rFonts w:ascii="Times New Roman" w:hAnsi="Times New Roman" w:cs="Times New Roman"/>
          <w:sz w:val="24"/>
          <w:szCs w:val="24"/>
        </w:rPr>
        <w:t xml:space="preserve"> ligand mož</w:t>
      </w:r>
      <w:r w:rsidR="006B0EDE" w:rsidRPr="008B721A">
        <w:rPr>
          <w:rFonts w:ascii="Times New Roman" w:hAnsi="Times New Roman" w:cs="Times New Roman"/>
          <w:sz w:val="24"/>
          <w:szCs w:val="24"/>
        </w:rPr>
        <w:t xml:space="preserve">e lako ukloniti </w:t>
      </w:r>
      <w:r w:rsidRPr="008B721A">
        <w:rPr>
          <w:rFonts w:ascii="Times New Roman" w:hAnsi="Times New Roman" w:cs="Times New Roman"/>
          <w:sz w:val="24"/>
          <w:szCs w:val="24"/>
        </w:rPr>
        <w:t>npr., u koliziji s molekulom vode ili zbogtermi</w:t>
      </w:r>
      <w:r w:rsidRPr="008B721A">
        <w:rPr>
          <w:rFonts w:ascii="Times New Roman" w:eastAsia="TimesNewRoman" w:hAnsi="Times New Roman" w:cs="Times New Roman"/>
          <w:sz w:val="24"/>
          <w:szCs w:val="24"/>
        </w:rPr>
        <w:t>č</w:t>
      </w:r>
      <w:r w:rsidRPr="008B721A">
        <w:rPr>
          <w:rFonts w:ascii="Times New Roman" w:hAnsi="Times New Roman" w:cs="Times New Roman"/>
          <w:sz w:val="24"/>
          <w:szCs w:val="24"/>
        </w:rPr>
        <w:t xml:space="preserve">kog </w:t>
      </w:r>
      <w:r w:rsidR="006B0EDE" w:rsidRPr="008B721A">
        <w:rPr>
          <w:rFonts w:ascii="Times New Roman" w:hAnsi="Times New Roman" w:cs="Times New Roman"/>
          <w:sz w:val="24"/>
          <w:szCs w:val="24"/>
        </w:rPr>
        <w:t>kretanja</w:t>
      </w:r>
      <w:r w:rsidRPr="008B721A">
        <w:rPr>
          <w:rFonts w:ascii="Times New Roman" w:hAnsi="Times New Roman" w:cs="Times New Roman"/>
          <w:sz w:val="24"/>
          <w:szCs w:val="24"/>
        </w:rPr>
        <w:t>. U drugom slu</w:t>
      </w:r>
      <w:r w:rsidRPr="008B721A">
        <w:rPr>
          <w:rFonts w:ascii="Times New Roman" w:eastAsia="TimesNewRoman" w:hAnsi="Times New Roman" w:cs="Times New Roman"/>
          <w:sz w:val="24"/>
          <w:szCs w:val="24"/>
        </w:rPr>
        <w:t>č</w:t>
      </w:r>
      <w:r w:rsidR="002B424C">
        <w:rPr>
          <w:rFonts w:ascii="Times New Roman" w:hAnsi="Times New Roman" w:cs="Times New Roman"/>
          <w:sz w:val="24"/>
          <w:szCs w:val="24"/>
        </w:rPr>
        <w:t xml:space="preserve">aju, </w:t>
      </w:r>
      <w:r w:rsidRPr="008B721A">
        <w:rPr>
          <w:rFonts w:ascii="Times New Roman" w:hAnsi="Times New Roman" w:cs="Times New Roman"/>
          <w:sz w:val="24"/>
          <w:szCs w:val="24"/>
        </w:rPr>
        <w:t xml:space="preserve">potrebno je istovremeno maknuti 6 atoma </w:t>
      </w:r>
      <w:r w:rsidR="002B424C">
        <w:rPr>
          <w:rFonts w:ascii="Times New Roman" w:hAnsi="Times New Roman" w:cs="Times New Roman"/>
          <w:sz w:val="24"/>
          <w:szCs w:val="24"/>
        </w:rPr>
        <w:t xml:space="preserve">azota, </w:t>
      </w:r>
      <w:r w:rsidRPr="008B721A">
        <w:rPr>
          <w:rFonts w:ascii="Times New Roman" w:hAnsi="Times New Roman" w:cs="Times New Roman"/>
          <w:sz w:val="24"/>
          <w:szCs w:val="24"/>
        </w:rPr>
        <w:t>povezanih ugljovod</w:t>
      </w:r>
      <w:r w:rsidR="006B0EDE" w:rsidRPr="008B721A">
        <w:rPr>
          <w:rFonts w:ascii="Times New Roman" w:hAnsi="Times New Roman" w:cs="Times New Roman"/>
          <w:sz w:val="24"/>
          <w:szCs w:val="24"/>
        </w:rPr>
        <w:t>oničnim</w:t>
      </w:r>
      <w:r w:rsidRPr="008B721A">
        <w:rPr>
          <w:rFonts w:ascii="Times New Roman" w:hAnsi="Times New Roman" w:cs="Times New Roman"/>
          <w:sz w:val="24"/>
          <w:szCs w:val="24"/>
        </w:rPr>
        <w:t xml:space="preserve"> lancima u pentenu. Dakle, svaki koordina</w:t>
      </w:r>
      <w:r w:rsidR="006B0EDE" w:rsidRPr="008B721A">
        <w:rPr>
          <w:rFonts w:ascii="Times New Roman" w:hAnsi="Times New Roman" w:cs="Times New Roman"/>
          <w:sz w:val="24"/>
          <w:szCs w:val="24"/>
        </w:rPr>
        <w:t>tivno</w:t>
      </w:r>
      <w:r w:rsidRPr="008B721A">
        <w:rPr>
          <w:rFonts w:ascii="Times New Roman" w:hAnsi="Times New Roman" w:cs="Times New Roman"/>
          <w:sz w:val="24"/>
          <w:szCs w:val="24"/>
        </w:rPr>
        <w:t xml:space="preserve"> vezani</w:t>
      </w:r>
      <w:r w:rsidR="006B0EDE" w:rsidRPr="008B721A">
        <w:rPr>
          <w:rFonts w:ascii="Times New Roman" w:hAnsi="Times New Roman" w:cs="Times New Roman"/>
          <w:sz w:val="24"/>
          <w:szCs w:val="24"/>
        </w:rPr>
        <w:t xml:space="preserve"> azot</w:t>
      </w:r>
      <w:r w:rsidRPr="008B721A">
        <w:rPr>
          <w:rFonts w:ascii="Times New Roman" w:hAnsi="Times New Roman" w:cs="Times New Roman"/>
          <w:sz w:val="24"/>
          <w:szCs w:val="24"/>
        </w:rPr>
        <w:t xml:space="preserve"> teže je istisnuti iz ve</w:t>
      </w:r>
      <w:r w:rsidRPr="008B721A">
        <w:rPr>
          <w:rFonts w:ascii="Times New Roman" w:eastAsia="TimesNewRoman" w:hAnsi="Times New Roman" w:cs="Times New Roman"/>
          <w:sz w:val="24"/>
          <w:szCs w:val="24"/>
        </w:rPr>
        <w:t xml:space="preserve">ć </w:t>
      </w:r>
      <w:r w:rsidRPr="008B721A">
        <w:rPr>
          <w:rFonts w:ascii="Times New Roman" w:hAnsi="Times New Roman" w:cs="Times New Roman"/>
          <w:sz w:val="24"/>
          <w:szCs w:val="24"/>
        </w:rPr>
        <w:t xml:space="preserve">nastalog kompleksa nego </w:t>
      </w:r>
      <w:r w:rsidR="006B0EDE" w:rsidRPr="008B721A">
        <w:rPr>
          <w:rFonts w:ascii="Times New Roman" w:hAnsi="Times New Roman" w:cs="Times New Roman"/>
          <w:sz w:val="24"/>
          <w:szCs w:val="24"/>
        </w:rPr>
        <w:t>NH</w:t>
      </w:r>
      <w:r w:rsidR="006B0EDE" w:rsidRPr="008B721A">
        <w:rPr>
          <w:rFonts w:ascii="Times New Roman" w:hAnsi="Times New Roman" w:cs="Times New Roman"/>
          <w:sz w:val="24"/>
          <w:szCs w:val="24"/>
          <w:vertAlign w:val="subscript"/>
        </w:rPr>
        <w:t>3</w:t>
      </w:r>
      <w:r w:rsidR="006B0EDE" w:rsidRPr="008B721A">
        <w:rPr>
          <w:rFonts w:ascii="Times New Roman" w:hAnsi="Times New Roman" w:cs="Times New Roman"/>
          <w:sz w:val="24"/>
          <w:szCs w:val="24"/>
        </w:rPr>
        <w:t xml:space="preserve">, </w:t>
      </w:r>
      <w:r w:rsidRPr="008B721A">
        <w:rPr>
          <w:rFonts w:ascii="Times New Roman" w:hAnsi="Times New Roman" w:cs="Times New Roman"/>
          <w:sz w:val="24"/>
          <w:szCs w:val="24"/>
        </w:rPr>
        <w:t xml:space="preserve">jer </w:t>
      </w:r>
      <w:r w:rsidRPr="008B721A">
        <w:rPr>
          <w:rFonts w:ascii="Times New Roman" w:eastAsia="TimesNewRoman" w:hAnsi="Times New Roman" w:cs="Times New Roman"/>
          <w:sz w:val="24"/>
          <w:szCs w:val="24"/>
        </w:rPr>
        <w:t>ć</w:t>
      </w:r>
      <w:r w:rsidRPr="008B721A">
        <w:rPr>
          <w:rFonts w:ascii="Times New Roman" w:hAnsi="Times New Roman" w:cs="Times New Roman"/>
          <w:sz w:val="24"/>
          <w:szCs w:val="24"/>
        </w:rPr>
        <w:t>e još uvek drugi ostativezan; ako jedna veza pukn</w:t>
      </w:r>
      <w:r w:rsidR="002B424C">
        <w:rPr>
          <w:rFonts w:ascii="Times New Roman" w:hAnsi="Times New Roman" w:cs="Times New Roman"/>
          <w:sz w:val="24"/>
          <w:szCs w:val="24"/>
        </w:rPr>
        <w:t xml:space="preserve">e polidentatni ligand se drži </w:t>
      </w:r>
      <w:r w:rsidRPr="008B721A">
        <w:rPr>
          <w:rFonts w:ascii="Times New Roman" w:hAnsi="Times New Roman" w:cs="Times New Roman"/>
          <w:sz w:val="24"/>
          <w:szCs w:val="24"/>
        </w:rPr>
        <w:t>drugom pa je stabilnostpove</w:t>
      </w:r>
      <w:r w:rsidRPr="008B721A">
        <w:rPr>
          <w:rFonts w:ascii="Times New Roman" w:eastAsia="TimesNewRoman" w:hAnsi="Times New Roman" w:cs="Times New Roman"/>
          <w:sz w:val="24"/>
          <w:szCs w:val="24"/>
        </w:rPr>
        <w:t>ć</w:t>
      </w:r>
      <w:r w:rsidRPr="008B721A">
        <w:rPr>
          <w:rFonts w:ascii="Times New Roman" w:hAnsi="Times New Roman" w:cs="Times New Roman"/>
          <w:sz w:val="24"/>
          <w:szCs w:val="24"/>
        </w:rPr>
        <w:t>ana. Numeri</w:t>
      </w:r>
      <w:r w:rsidRPr="008B721A">
        <w:rPr>
          <w:rFonts w:ascii="Times New Roman" w:eastAsia="TimesNewRoman" w:hAnsi="Times New Roman" w:cs="Times New Roman"/>
          <w:sz w:val="24"/>
          <w:szCs w:val="24"/>
        </w:rPr>
        <w:t>č</w:t>
      </w:r>
      <w:r w:rsidR="006B0EDE" w:rsidRPr="008B721A">
        <w:rPr>
          <w:rFonts w:ascii="Times New Roman" w:hAnsi="Times New Roman" w:cs="Times New Roman"/>
          <w:sz w:val="24"/>
          <w:szCs w:val="24"/>
        </w:rPr>
        <w:t>ka proc</w:t>
      </w:r>
      <w:r w:rsidRPr="008B721A">
        <w:rPr>
          <w:rFonts w:ascii="Times New Roman" w:hAnsi="Times New Roman" w:cs="Times New Roman"/>
          <w:sz w:val="24"/>
          <w:szCs w:val="24"/>
        </w:rPr>
        <w:t xml:space="preserve">ena </w:t>
      </w:r>
      <w:r w:rsidR="006B0EDE" w:rsidRPr="008B721A">
        <w:rPr>
          <w:rFonts w:ascii="Times New Roman" w:hAnsi="Times New Roman" w:cs="Times New Roman"/>
          <w:sz w:val="24"/>
          <w:szCs w:val="24"/>
        </w:rPr>
        <w:t>h</w:t>
      </w:r>
      <w:r w:rsidRPr="008B721A">
        <w:rPr>
          <w:rFonts w:ascii="Times New Roman" w:hAnsi="Times New Roman" w:cs="Times New Roman"/>
          <w:sz w:val="24"/>
          <w:szCs w:val="24"/>
        </w:rPr>
        <w:t>elatnog efekta dobi</w:t>
      </w:r>
      <w:r w:rsidR="006B0EDE" w:rsidRPr="008B721A">
        <w:rPr>
          <w:rFonts w:ascii="Times New Roman" w:hAnsi="Times New Roman" w:cs="Times New Roman"/>
          <w:sz w:val="24"/>
          <w:szCs w:val="24"/>
        </w:rPr>
        <w:t>ja</w:t>
      </w:r>
      <w:r w:rsidRPr="008B721A">
        <w:rPr>
          <w:rFonts w:ascii="Times New Roman" w:hAnsi="Times New Roman" w:cs="Times New Roman"/>
          <w:sz w:val="24"/>
          <w:szCs w:val="24"/>
        </w:rPr>
        <w:t xml:space="preserve"> se iz razlike u konstantamastabilnosti kompleksa istog metala s</w:t>
      </w:r>
      <w:r w:rsidR="002B424C">
        <w:rPr>
          <w:rFonts w:ascii="Times New Roman" w:hAnsi="Times New Roman" w:cs="Times New Roman"/>
          <w:sz w:val="24"/>
          <w:szCs w:val="24"/>
        </w:rPr>
        <w:t>a</w:t>
      </w:r>
      <w:r w:rsidRPr="008B721A">
        <w:rPr>
          <w:rFonts w:ascii="Times New Roman" w:hAnsi="Times New Roman" w:cs="Times New Roman"/>
          <w:sz w:val="24"/>
          <w:szCs w:val="24"/>
        </w:rPr>
        <w:t xml:space="preserve"> polident</w:t>
      </w:r>
      <w:r w:rsidR="002B424C">
        <w:rPr>
          <w:rFonts w:ascii="Times New Roman" w:hAnsi="Times New Roman" w:cs="Times New Roman"/>
          <w:sz w:val="24"/>
          <w:szCs w:val="24"/>
        </w:rPr>
        <w:t xml:space="preserve">atnim i monodentatnim ligandima, </w:t>
      </w:r>
      <w:r w:rsidRPr="008B721A">
        <w:rPr>
          <w:rFonts w:ascii="Times New Roman" w:hAnsi="Times New Roman" w:cs="Times New Roman"/>
          <w:sz w:val="24"/>
          <w:szCs w:val="24"/>
        </w:rPr>
        <w:t>s</w:t>
      </w:r>
      <w:r w:rsidR="002B424C">
        <w:rPr>
          <w:rFonts w:ascii="Times New Roman" w:hAnsi="Times New Roman" w:cs="Times New Roman"/>
          <w:sz w:val="24"/>
          <w:szCs w:val="24"/>
        </w:rPr>
        <w:t>a</w:t>
      </w:r>
      <w:r w:rsidRPr="008B721A">
        <w:rPr>
          <w:rFonts w:ascii="Times New Roman" w:hAnsi="Times New Roman" w:cs="Times New Roman"/>
          <w:sz w:val="24"/>
          <w:szCs w:val="24"/>
        </w:rPr>
        <w:t xml:space="preserve"> istimdonorskim </w:t>
      </w:r>
      <w:r w:rsidR="006B0EDE" w:rsidRPr="008B721A">
        <w:rPr>
          <w:rFonts w:ascii="Times New Roman" w:hAnsi="Times New Roman" w:cs="Times New Roman"/>
          <w:sz w:val="24"/>
          <w:szCs w:val="24"/>
        </w:rPr>
        <w:t>grupama</w:t>
      </w:r>
      <w:r w:rsidRPr="008B721A">
        <w:rPr>
          <w:rFonts w:ascii="Times New Roman" w:hAnsi="Times New Roman" w:cs="Times New Roman"/>
          <w:sz w:val="24"/>
          <w:szCs w:val="24"/>
        </w:rPr>
        <w:t xml:space="preserve">. Npr., </w:t>
      </w:r>
      <w:r w:rsidR="006B0EDE" w:rsidRPr="008B721A">
        <w:rPr>
          <w:rFonts w:ascii="Times New Roman" w:hAnsi="Times New Roman" w:cs="Times New Roman"/>
          <w:sz w:val="24"/>
          <w:szCs w:val="24"/>
        </w:rPr>
        <w:t xml:space="preserve">Ni(II)–heksaamino kompleks </w:t>
      </w:r>
      <w:r w:rsidRPr="008B721A">
        <w:rPr>
          <w:rFonts w:ascii="Times New Roman" w:hAnsi="Times New Roman" w:cs="Times New Roman"/>
          <w:sz w:val="24"/>
          <w:szCs w:val="24"/>
        </w:rPr>
        <w:t>ima</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sub>
            </m:sSub>
          </m:e>
        </m:func>
      </m:oMath>
      <w:r w:rsidR="00C2212F" w:rsidRPr="008B721A">
        <w:rPr>
          <w:rFonts w:ascii="Times New Roman" w:hAnsi="Times New Roman" w:cs="Times New Roman"/>
          <w:sz w:val="24"/>
          <w:szCs w:val="24"/>
        </w:rPr>
        <w:t xml:space="preserve">od 8,90, </w:t>
      </w:r>
      <w:r w:rsidRPr="008B721A">
        <w:rPr>
          <w:rFonts w:ascii="Times New Roman" w:hAnsi="Times New Roman" w:cs="Times New Roman"/>
          <w:sz w:val="24"/>
          <w:szCs w:val="24"/>
        </w:rPr>
        <w:t>dok</w:t>
      </w:r>
      <w:r w:rsidR="00C2212F" w:rsidRPr="008B721A">
        <w:rPr>
          <w:rFonts w:ascii="Times New Roman" w:hAnsi="Times New Roman" w:cs="Times New Roman"/>
          <w:sz w:val="24"/>
          <w:szCs w:val="24"/>
        </w:rPr>
        <w:t xml:space="preserve"> Ni(II)–penten</w:t>
      </w:r>
      <w:r w:rsidRPr="008B721A">
        <w:rPr>
          <w:rFonts w:ascii="Times New Roman" w:hAnsi="Times New Roman" w:cs="Times New Roman"/>
          <w:sz w:val="24"/>
          <w:szCs w:val="24"/>
        </w:rPr>
        <w:t xml:space="preserve"> kompleks ima</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sub>
            </m:sSub>
          </m:e>
        </m:func>
      </m:oMath>
      <w:r w:rsidR="00C2212F" w:rsidRPr="008B721A">
        <w:rPr>
          <w:rFonts w:ascii="Times New Roman" w:eastAsiaTheme="minorEastAsia" w:hAnsi="Times New Roman" w:cs="Times New Roman"/>
          <w:sz w:val="24"/>
          <w:szCs w:val="24"/>
        </w:rPr>
        <w:t xml:space="preserve"> od </w:t>
      </w:r>
      <w:r w:rsidRPr="008B721A">
        <w:rPr>
          <w:rFonts w:ascii="Times New Roman" w:hAnsi="Times New Roman" w:cs="Times New Roman"/>
          <w:sz w:val="24"/>
          <w:szCs w:val="24"/>
        </w:rPr>
        <w:t xml:space="preserve">19,3. </w:t>
      </w:r>
      <w:r w:rsidR="00C2212F" w:rsidRPr="008B721A">
        <w:rPr>
          <w:rFonts w:ascii="Times New Roman" w:hAnsi="Times New Roman" w:cs="Times New Roman"/>
          <w:sz w:val="24"/>
          <w:szCs w:val="24"/>
        </w:rPr>
        <w:t>D</w:t>
      </w:r>
      <w:r w:rsidRPr="008B721A">
        <w:rPr>
          <w:rFonts w:ascii="Times New Roman" w:hAnsi="Times New Roman" w:cs="Times New Roman"/>
          <w:sz w:val="24"/>
          <w:szCs w:val="24"/>
        </w:rPr>
        <w:t>alje, kumulativna konstanta stabilnosti</w:t>
      </w:r>
      <w:r w:rsidR="00C2212F" w:rsidRPr="008B721A">
        <w:rPr>
          <w:rFonts w:ascii="Times New Roman" w:hAnsi="Times New Roman" w:cs="Times New Roman"/>
          <w:sz w:val="24"/>
          <w:szCs w:val="24"/>
        </w:rPr>
        <w:t xml:space="preserve"> Cu(II)–tetraamino kompleksaiznosi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sub>
            </m:sSub>
          </m:e>
        </m:func>
      </m:oMath>
      <w:r w:rsidR="00C2212F" w:rsidRPr="008B721A">
        <w:rPr>
          <w:rFonts w:ascii="Times New Roman" w:hAnsi="Times New Roman" w:cs="Times New Roman"/>
          <w:sz w:val="24"/>
          <w:szCs w:val="24"/>
        </w:rPr>
        <w:t>=</w:t>
      </w:r>
      <w:r w:rsidRPr="008B721A">
        <w:rPr>
          <w:rFonts w:ascii="Times New Roman" w:hAnsi="Times New Roman" w:cs="Times New Roman"/>
          <w:sz w:val="24"/>
          <w:szCs w:val="24"/>
        </w:rPr>
        <w:t>12,59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r>
                  <w:rPr>
                    <w:rFonts w:ascii="Cambria Math" w:eastAsiaTheme="minorEastAsia" w:hAnsi="Times New Roman" w:cs="Times New Roman"/>
                    <w:sz w:val="24"/>
                    <w:szCs w:val="24"/>
                  </w:rPr>
                  <m:t>1</m:t>
                </m:r>
              </m:sub>
            </m:sSub>
          </m:e>
        </m:func>
      </m:oMath>
      <w:r w:rsidRPr="008B721A">
        <w:rPr>
          <w:rFonts w:ascii="Times New Roman" w:hAnsi="Times New Roman" w:cs="Times New Roman"/>
          <w:sz w:val="24"/>
          <w:szCs w:val="24"/>
        </w:rPr>
        <w:t>= 4,13</w:t>
      </w:r>
      <w:r w:rsidR="00C2212F" w:rsidRPr="008B721A">
        <w:rPr>
          <w:rFonts w:ascii="Times New Roman" w:hAnsi="Times New Roman" w:cs="Times New Roman"/>
          <w:sz w:val="24"/>
          <w:szCs w:val="24"/>
        </w:rPr>
        <w:t>;</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r>
                  <w:rPr>
                    <w:rFonts w:ascii="Cambria Math" w:eastAsiaTheme="minorEastAsia" w:hAnsi="Times New Roman" w:cs="Times New Roman"/>
                    <w:sz w:val="24"/>
                    <w:szCs w:val="24"/>
                  </w:rPr>
                  <m:t>2</m:t>
                </m:r>
              </m:sub>
            </m:sSub>
          </m:e>
        </m:func>
      </m:oMath>
      <w:r w:rsidR="00C2212F" w:rsidRPr="008B721A">
        <w:rPr>
          <w:rFonts w:ascii="Times New Roman" w:hAnsi="Times New Roman" w:cs="Times New Roman"/>
          <w:sz w:val="24"/>
          <w:szCs w:val="24"/>
        </w:rPr>
        <w:t xml:space="preserve">=3,48;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r>
                  <w:rPr>
                    <w:rFonts w:ascii="Cambria Math" w:eastAsiaTheme="minorEastAsia" w:hAnsi="Times New Roman" w:cs="Times New Roman"/>
                    <w:sz w:val="24"/>
                    <w:szCs w:val="24"/>
                  </w:rPr>
                  <m:t>3</m:t>
                </m:r>
              </m:sub>
            </m:sSub>
          </m:e>
        </m:func>
      </m:oMath>
      <w:r w:rsidR="00C2212F" w:rsidRPr="008B721A">
        <w:rPr>
          <w:rFonts w:ascii="Times New Roman" w:hAnsi="Times New Roman" w:cs="Times New Roman"/>
          <w:sz w:val="24"/>
          <w:szCs w:val="24"/>
        </w:rPr>
        <w:t>=</w:t>
      </w:r>
      <w:r w:rsidRPr="008B721A">
        <w:rPr>
          <w:rFonts w:ascii="Times New Roman" w:hAnsi="Times New Roman" w:cs="Times New Roman"/>
          <w:sz w:val="24"/>
          <w:szCs w:val="24"/>
        </w:rPr>
        <w:t>2,87</w:t>
      </w:r>
      <w:r w:rsidR="00C2212F" w:rsidRPr="008B721A">
        <w:rPr>
          <w:rFonts w:ascii="Times New Roman" w:hAnsi="Times New Roman" w:cs="Times New Roman"/>
          <w:sz w:val="24"/>
          <w:szCs w:val="24"/>
        </w:rPr>
        <w:t>;</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r>
                  <w:rPr>
                    <w:rFonts w:ascii="Cambria Math" w:eastAsiaTheme="minorEastAsia" w:hAnsi="Times New Roman" w:cs="Times New Roman"/>
                    <w:sz w:val="24"/>
                    <w:szCs w:val="24"/>
                  </w:rPr>
                  <m:t>4</m:t>
                </m:r>
              </m:sub>
            </m:sSub>
          </m:e>
        </m:func>
      </m:oMath>
      <w:r w:rsidR="00C2212F" w:rsidRPr="008B721A">
        <w:rPr>
          <w:rFonts w:ascii="Times New Roman" w:hAnsi="Times New Roman" w:cs="Times New Roman"/>
          <w:sz w:val="24"/>
          <w:szCs w:val="24"/>
        </w:rPr>
        <w:t>=</w:t>
      </w:r>
      <w:r w:rsidRPr="008B721A">
        <w:rPr>
          <w:rFonts w:ascii="Times New Roman" w:hAnsi="Times New Roman" w:cs="Times New Roman"/>
          <w:sz w:val="24"/>
          <w:szCs w:val="24"/>
        </w:rPr>
        <w:t xml:space="preserve">2,11), </w:t>
      </w:r>
      <w:r w:rsidR="00C2212F" w:rsidRPr="008B721A">
        <w:rPr>
          <w:rFonts w:ascii="Times New Roman" w:hAnsi="Times New Roman" w:cs="Times New Roman"/>
          <w:sz w:val="24"/>
          <w:szCs w:val="24"/>
        </w:rPr>
        <w:t xml:space="preserve">dok u </w:t>
      </w:r>
      <w:r w:rsidRPr="008B721A">
        <w:rPr>
          <w:rFonts w:ascii="Times New Roman" w:hAnsi="Times New Roman" w:cs="Times New Roman"/>
          <w:sz w:val="24"/>
          <w:szCs w:val="24"/>
        </w:rPr>
        <w:t>kompleks</w:t>
      </w:r>
      <w:r w:rsidR="00C2212F" w:rsidRPr="008B721A">
        <w:rPr>
          <w:rFonts w:ascii="Times New Roman" w:hAnsi="Times New Roman" w:cs="Times New Roman"/>
          <w:sz w:val="24"/>
          <w:szCs w:val="24"/>
        </w:rPr>
        <w:t>u</w:t>
      </w:r>
      <w:r w:rsidRPr="008B721A">
        <w:rPr>
          <w:rFonts w:ascii="Times New Roman" w:hAnsi="Times New Roman" w:cs="Times New Roman"/>
          <w:sz w:val="24"/>
          <w:szCs w:val="24"/>
        </w:rPr>
        <w:t xml:space="preserve"> Cu</w:t>
      </w:r>
      <w:r w:rsidR="00C2212F" w:rsidRPr="008B721A">
        <w:rPr>
          <w:rFonts w:ascii="Times New Roman" w:hAnsi="Times New Roman" w:cs="Times New Roman"/>
          <w:sz w:val="24"/>
          <w:szCs w:val="24"/>
        </w:rPr>
        <w:t>–</w:t>
      </w:r>
      <w:r w:rsidRPr="008B721A">
        <w:rPr>
          <w:rFonts w:ascii="Times New Roman" w:hAnsi="Times New Roman" w:cs="Times New Roman"/>
          <w:sz w:val="24"/>
          <w:szCs w:val="24"/>
        </w:rPr>
        <w:t>etilendiamin</w:t>
      </w:r>
      <w:r w:rsidR="00C2212F" w:rsidRPr="008B721A">
        <w:rPr>
          <w:rFonts w:ascii="Times New Roman" w:hAnsi="Times New Roman" w:cs="Times New Roman"/>
          <w:sz w:val="24"/>
          <w:szCs w:val="24"/>
        </w:rPr>
        <w:t xml:space="preserve"> ona iznosi</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sub>
            </m:sSub>
          </m:e>
        </m:func>
      </m:oMath>
      <w:r w:rsidR="00C2212F" w:rsidRPr="008B721A">
        <w:rPr>
          <w:rFonts w:ascii="Times New Roman" w:hAnsi="Times New Roman" w:cs="Times New Roman"/>
          <w:sz w:val="24"/>
          <w:szCs w:val="24"/>
        </w:rPr>
        <w:t>=</w:t>
      </w:r>
      <w:r w:rsidRPr="008B721A">
        <w:rPr>
          <w:rFonts w:ascii="Times New Roman" w:hAnsi="Times New Roman" w:cs="Times New Roman"/>
          <w:sz w:val="24"/>
          <w:szCs w:val="24"/>
        </w:rPr>
        <w:t>20,03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r>
                  <w:rPr>
                    <w:rFonts w:ascii="Cambria Math" w:eastAsiaTheme="minorEastAsia" w:hAnsi="Times New Roman" w:cs="Times New Roman"/>
                    <w:sz w:val="24"/>
                    <w:szCs w:val="24"/>
                  </w:rPr>
                  <m:t>1</m:t>
                </m:r>
              </m:sub>
            </m:sSub>
          </m:e>
        </m:func>
      </m:oMath>
      <w:r w:rsidRPr="008B721A">
        <w:rPr>
          <w:rFonts w:ascii="Times New Roman" w:hAnsi="Times New Roman" w:cs="Times New Roman"/>
          <w:sz w:val="24"/>
          <w:szCs w:val="24"/>
        </w:rPr>
        <w:t xml:space="preserve"> =10,72</w:t>
      </w:r>
      <w:r w:rsidR="00C2212F" w:rsidRPr="008B721A">
        <w:rPr>
          <w:rFonts w:ascii="Times New Roman" w:hAnsi="Times New Roman" w:cs="Times New Roman"/>
          <w:sz w:val="24"/>
          <w:szCs w:val="24"/>
        </w:rPr>
        <w:t>;</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r>
                  <w:rPr>
                    <w:rFonts w:ascii="Cambria Math" w:eastAsiaTheme="minorEastAsia" w:hAnsi="Times New Roman" w:cs="Times New Roman"/>
                    <w:sz w:val="24"/>
                    <w:szCs w:val="24"/>
                  </w:rPr>
                  <m:t>2</m:t>
                </m:r>
              </m:sub>
            </m:sSub>
          </m:e>
        </m:func>
      </m:oMath>
      <w:r w:rsidR="00C2212F" w:rsidRPr="008B721A">
        <w:rPr>
          <w:rFonts w:ascii="Times New Roman" w:hAnsi="Times New Roman" w:cs="Times New Roman"/>
          <w:sz w:val="24"/>
          <w:szCs w:val="24"/>
        </w:rPr>
        <w:t>=</w:t>
      </w:r>
      <w:r w:rsidRPr="008B721A">
        <w:rPr>
          <w:rFonts w:ascii="Times New Roman" w:hAnsi="Times New Roman" w:cs="Times New Roman"/>
          <w:sz w:val="24"/>
          <w:szCs w:val="24"/>
        </w:rPr>
        <w:t xml:space="preserve">9,31), a </w:t>
      </w:r>
      <w:r w:rsidR="00C2212F" w:rsidRPr="008B721A">
        <w:rPr>
          <w:rFonts w:ascii="Times New Roman" w:hAnsi="Times New Roman" w:cs="Times New Roman"/>
          <w:sz w:val="24"/>
          <w:szCs w:val="24"/>
        </w:rPr>
        <w:t xml:space="preserve">u </w:t>
      </w:r>
      <w:r w:rsidRPr="008B721A">
        <w:rPr>
          <w:rFonts w:ascii="Times New Roman" w:hAnsi="Times New Roman" w:cs="Times New Roman"/>
          <w:sz w:val="24"/>
          <w:szCs w:val="24"/>
        </w:rPr>
        <w:t>Cu</w:t>
      </w:r>
      <w:r w:rsidR="00C2212F" w:rsidRPr="008B721A">
        <w:rPr>
          <w:rFonts w:ascii="Times New Roman" w:hAnsi="Times New Roman" w:cs="Times New Roman"/>
          <w:sz w:val="24"/>
          <w:szCs w:val="24"/>
        </w:rPr>
        <w:t>–</w:t>
      </w:r>
      <w:r w:rsidRPr="008B721A">
        <w:rPr>
          <w:rFonts w:ascii="Times New Roman" w:hAnsi="Times New Roman" w:cs="Times New Roman"/>
          <w:sz w:val="24"/>
          <w:szCs w:val="24"/>
        </w:rPr>
        <w:lastRenderedPageBreak/>
        <w:t>trien</w:t>
      </w:r>
      <w:r w:rsidR="00C2212F" w:rsidRPr="008B721A">
        <w:rPr>
          <w:rFonts w:ascii="Times New Roman" w:hAnsi="Times New Roman" w:cs="Times New Roman"/>
          <w:sz w:val="24"/>
          <w:szCs w:val="24"/>
        </w:rPr>
        <w:t>u</w:t>
      </w:r>
      <w:r w:rsidRPr="008B721A">
        <w:rPr>
          <w:rFonts w:ascii="Times New Roman" w:hAnsi="Times New Roman" w:cs="Times New Roman"/>
          <w:sz w:val="24"/>
          <w:szCs w:val="24"/>
        </w:rPr>
        <w:t xml:space="preserve"> iznosi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st</m:t>
                </m:r>
              </m:sub>
            </m:sSub>
          </m:e>
        </m:func>
      </m:oMath>
      <w:r w:rsidR="00C2212F" w:rsidRPr="008B721A">
        <w:rPr>
          <w:rFonts w:ascii="Times New Roman" w:hAnsi="Times New Roman" w:cs="Times New Roman"/>
          <w:sz w:val="24"/>
          <w:szCs w:val="24"/>
        </w:rPr>
        <w:t>=</w:t>
      </w:r>
      <w:r w:rsidRPr="008B721A">
        <w:rPr>
          <w:rFonts w:ascii="Times New Roman" w:hAnsi="Times New Roman" w:cs="Times New Roman"/>
          <w:sz w:val="24"/>
          <w:szCs w:val="24"/>
        </w:rPr>
        <w:t>20,5. StabilnostCu</w:t>
      </w:r>
      <w:r w:rsidR="00C2212F" w:rsidRPr="008B721A">
        <w:rPr>
          <w:rFonts w:ascii="Times New Roman" w:hAnsi="Times New Roman" w:cs="Times New Roman"/>
          <w:sz w:val="24"/>
          <w:szCs w:val="24"/>
        </w:rPr>
        <w:t>–</w:t>
      </w:r>
      <w:r w:rsidRPr="008B721A">
        <w:rPr>
          <w:rFonts w:ascii="Times New Roman" w:hAnsi="Times New Roman" w:cs="Times New Roman"/>
          <w:sz w:val="24"/>
          <w:szCs w:val="24"/>
        </w:rPr>
        <w:t>triena gotovo je 10</w:t>
      </w:r>
      <w:r w:rsidRPr="008B721A">
        <w:rPr>
          <w:rFonts w:ascii="Times New Roman" w:hAnsi="Times New Roman" w:cs="Times New Roman"/>
          <w:sz w:val="24"/>
          <w:szCs w:val="24"/>
          <w:vertAlign w:val="superscript"/>
        </w:rPr>
        <w:t>8</w:t>
      </w:r>
      <w:r w:rsidRPr="008B721A">
        <w:rPr>
          <w:rFonts w:ascii="Times New Roman" w:hAnsi="Times New Roman" w:cs="Times New Roman"/>
          <w:sz w:val="24"/>
          <w:szCs w:val="24"/>
        </w:rPr>
        <w:t xml:space="preserve"> puta ve</w:t>
      </w:r>
      <w:r w:rsidRPr="008B721A">
        <w:rPr>
          <w:rFonts w:ascii="Times New Roman" w:eastAsia="TimesNewRoman" w:hAnsi="Times New Roman" w:cs="Times New Roman"/>
          <w:sz w:val="24"/>
          <w:szCs w:val="24"/>
        </w:rPr>
        <w:t>ć</w:t>
      </w:r>
      <w:r w:rsidRPr="008B721A">
        <w:rPr>
          <w:rFonts w:ascii="Times New Roman" w:hAnsi="Times New Roman" w:cs="Times New Roman"/>
          <w:sz w:val="24"/>
          <w:szCs w:val="24"/>
        </w:rPr>
        <w:t xml:space="preserve">a od stabilnosti kompleksa </w:t>
      </w:r>
      <w:r w:rsidR="008B721A" w:rsidRPr="008B721A">
        <w:rPr>
          <w:rFonts w:ascii="Times New Roman" w:hAnsi="Times New Roman" w:cs="Times New Roman"/>
          <w:sz w:val="24"/>
          <w:szCs w:val="24"/>
        </w:rPr>
        <w:t xml:space="preserve">Cu(II)–tetraamino kompleksa. </w:t>
      </w:r>
      <w:r w:rsidRPr="008B721A">
        <w:rPr>
          <w:rFonts w:ascii="Times New Roman" w:hAnsi="Times New Roman" w:cs="Times New Roman"/>
          <w:sz w:val="24"/>
          <w:szCs w:val="24"/>
        </w:rPr>
        <w:t>Pove</w:t>
      </w:r>
      <w:r w:rsidRPr="008B721A">
        <w:rPr>
          <w:rFonts w:ascii="Times New Roman" w:eastAsia="TimesNewRoman" w:hAnsi="Times New Roman" w:cs="Times New Roman"/>
          <w:sz w:val="24"/>
          <w:szCs w:val="24"/>
        </w:rPr>
        <w:t>ć</w:t>
      </w:r>
      <w:r w:rsidRPr="008B721A">
        <w:rPr>
          <w:rFonts w:ascii="Times New Roman" w:hAnsi="Times New Roman" w:cs="Times New Roman"/>
          <w:sz w:val="24"/>
          <w:szCs w:val="24"/>
        </w:rPr>
        <w:t xml:space="preserve">ana stabilnost </w:t>
      </w:r>
      <w:r w:rsidR="008B721A" w:rsidRPr="008B721A">
        <w:rPr>
          <w:rFonts w:ascii="Times New Roman" w:hAnsi="Times New Roman" w:cs="Times New Roman"/>
          <w:sz w:val="24"/>
          <w:szCs w:val="24"/>
        </w:rPr>
        <w:t>h</w:t>
      </w:r>
      <w:r w:rsidRPr="008B721A">
        <w:rPr>
          <w:rFonts w:ascii="Times New Roman" w:hAnsi="Times New Roman" w:cs="Times New Roman"/>
          <w:sz w:val="24"/>
          <w:szCs w:val="24"/>
        </w:rPr>
        <w:t>elata tuma</w:t>
      </w:r>
      <w:r w:rsidRPr="008B721A">
        <w:rPr>
          <w:rFonts w:ascii="Times New Roman" w:eastAsia="TimesNewRoman" w:hAnsi="Times New Roman" w:cs="Times New Roman"/>
          <w:sz w:val="24"/>
          <w:szCs w:val="24"/>
        </w:rPr>
        <w:t>č</w:t>
      </w:r>
      <w:r w:rsidRPr="008B721A">
        <w:rPr>
          <w:rFonts w:ascii="Times New Roman" w:hAnsi="Times New Roman" w:cs="Times New Roman"/>
          <w:sz w:val="24"/>
          <w:szCs w:val="24"/>
        </w:rPr>
        <w:t>i se i time da</w:t>
      </w:r>
      <w:r w:rsidR="008B721A" w:rsidRPr="008B721A">
        <w:rPr>
          <w:rFonts w:ascii="Times New Roman" w:hAnsi="Times New Roman" w:cs="Times New Roman"/>
          <w:sz w:val="24"/>
          <w:szCs w:val="24"/>
        </w:rPr>
        <w:t>,</w:t>
      </w:r>
      <w:r w:rsidRPr="008B721A">
        <w:rPr>
          <w:rFonts w:ascii="Times New Roman" w:hAnsi="Times New Roman" w:cs="Times New Roman"/>
          <w:sz w:val="24"/>
          <w:szCs w:val="24"/>
        </w:rPr>
        <w:t xml:space="preserve"> ako jedan </w:t>
      </w:r>
      <w:r w:rsidR="008B721A" w:rsidRPr="008B721A">
        <w:rPr>
          <w:rFonts w:ascii="Times New Roman" w:hAnsi="Times New Roman" w:cs="Times New Roman"/>
          <w:sz w:val="24"/>
          <w:szCs w:val="24"/>
        </w:rPr>
        <w:t>azot</w:t>
      </w:r>
      <w:r w:rsidRPr="008B721A">
        <w:rPr>
          <w:rFonts w:ascii="Times New Roman" w:hAnsi="Times New Roman" w:cs="Times New Roman"/>
          <w:sz w:val="24"/>
          <w:szCs w:val="24"/>
        </w:rPr>
        <w:t xml:space="preserve"> iz bi</w:t>
      </w:r>
      <w:r w:rsidR="002B424C">
        <w:rPr>
          <w:rFonts w:ascii="Times New Roman" w:hAnsi="Times New Roman" w:cs="Times New Roman"/>
          <w:sz w:val="24"/>
          <w:szCs w:val="24"/>
        </w:rPr>
        <w:t>dentatnog</w:t>
      </w:r>
      <w:r w:rsidRPr="008B721A">
        <w:rPr>
          <w:rFonts w:ascii="Times New Roman" w:hAnsi="Times New Roman" w:cs="Times New Roman"/>
          <w:sz w:val="24"/>
          <w:szCs w:val="24"/>
        </w:rPr>
        <w:t xml:space="preserve"> ilitetradentatnog liganda reag</w:t>
      </w:r>
      <w:r w:rsidR="008B721A" w:rsidRPr="008B721A">
        <w:rPr>
          <w:rFonts w:ascii="Times New Roman" w:hAnsi="Times New Roman" w:cs="Times New Roman"/>
          <w:sz w:val="24"/>
          <w:szCs w:val="24"/>
        </w:rPr>
        <w:t>uje</w:t>
      </w:r>
      <w:r w:rsidRPr="008B721A">
        <w:rPr>
          <w:rFonts w:ascii="Times New Roman" w:hAnsi="Times New Roman" w:cs="Times New Roman"/>
          <w:sz w:val="24"/>
          <w:szCs w:val="24"/>
        </w:rPr>
        <w:t xml:space="preserve"> s</w:t>
      </w:r>
      <w:r w:rsidR="008B721A" w:rsidRPr="008B721A">
        <w:rPr>
          <w:rFonts w:ascii="Times New Roman" w:hAnsi="Times New Roman" w:cs="Times New Roman"/>
          <w:sz w:val="24"/>
          <w:szCs w:val="24"/>
        </w:rPr>
        <w:t>a</w:t>
      </w:r>
      <w:r w:rsidRPr="008B721A">
        <w:rPr>
          <w:rFonts w:ascii="Times New Roman" w:hAnsi="Times New Roman" w:cs="Times New Roman"/>
          <w:sz w:val="24"/>
          <w:szCs w:val="24"/>
        </w:rPr>
        <w:t xml:space="preserve"> metalnim </w:t>
      </w:r>
      <w:r w:rsidR="008B721A" w:rsidRPr="008B721A">
        <w:rPr>
          <w:rFonts w:ascii="Times New Roman" w:hAnsi="Times New Roman" w:cs="Times New Roman"/>
          <w:sz w:val="24"/>
          <w:szCs w:val="24"/>
        </w:rPr>
        <w:t>j</w:t>
      </w:r>
      <w:r w:rsidRPr="008B721A">
        <w:rPr>
          <w:rFonts w:ascii="Times New Roman" w:hAnsi="Times New Roman" w:cs="Times New Roman"/>
          <w:sz w:val="24"/>
          <w:szCs w:val="24"/>
        </w:rPr>
        <w:t>onom drugi je u neposrednoj blizini i vezametal</w:t>
      </w:r>
      <w:r w:rsidR="008B721A" w:rsidRPr="008B721A">
        <w:rPr>
          <w:rFonts w:ascii="Times New Roman" w:hAnsi="Times New Roman" w:cs="Times New Roman"/>
          <w:sz w:val="24"/>
          <w:szCs w:val="24"/>
        </w:rPr>
        <w:t>–</w:t>
      </w:r>
      <w:r w:rsidRPr="008B721A">
        <w:rPr>
          <w:rFonts w:ascii="Times New Roman" w:hAnsi="Times New Roman" w:cs="Times New Roman"/>
          <w:sz w:val="24"/>
          <w:szCs w:val="24"/>
        </w:rPr>
        <w:t>N se uspostavlja brže i jednostavnije nego pri ulasku drug</w:t>
      </w:r>
      <w:r w:rsidR="008B721A" w:rsidRPr="008B721A">
        <w:rPr>
          <w:rFonts w:ascii="Times New Roman" w:hAnsi="Times New Roman" w:cs="Times New Roman"/>
          <w:sz w:val="24"/>
          <w:szCs w:val="24"/>
        </w:rPr>
        <w:t>og</w:t>
      </w:r>
      <w:r w:rsidRPr="008B721A">
        <w:rPr>
          <w:rFonts w:ascii="Times New Roman" w:hAnsi="Times New Roman" w:cs="Times New Roman"/>
          <w:sz w:val="24"/>
          <w:szCs w:val="24"/>
        </w:rPr>
        <w:t xml:space="preserve"> molekul</w:t>
      </w:r>
      <w:r w:rsidR="008B721A" w:rsidRPr="008B721A">
        <w:rPr>
          <w:rFonts w:ascii="Times New Roman" w:hAnsi="Times New Roman" w:cs="Times New Roman"/>
          <w:sz w:val="24"/>
          <w:szCs w:val="24"/>
        </w:rPr>
        <w:t>aNH</w:t>
      </w:r>
      <w:r w:rsidR="008B721A" w:rsidRPr="008B721A">
        <w:rPr>
          <w:rFonts w:ascii="Times New Roman" w:hAnsi="Times New Roman" w:cs="Times New Roman"/>
          <w:sz w:val="24"/>
          <w:szCs w:val="24"/>
          <w:vertAlign w:val="subscript"/>
        </w:rPr>
        <w:t>3</w:t>
      </w:r>
      <w:r w:rsidR="002B424C">
        <w:rPr>
          <w:rFonts w:ascii="Times New Roman" w:hAnsi="Times New Roman" w:cs="Times New Roman"/>
          <w:sz w:val="24"/>
          <w:szCs w:val="24"/>
        </w:rPr>
        <w:t xml:space="preserve">, </w:t>
      </w:r>
      <w:r w:rsidRPr="008B721A">
        <w:rPr>
          <w:rFonts w:ascii="Times New Roman" w:hAnsi="Times New Roman" w:cs="Times New Roman"/>
          <w:sz w:val="24"/>
          <w:szCs w:val="24"/>
        </w:rPr>
        <w:t>koj</w:t>
      </w:r>
      <w:r w:rsidR="008B721A" w:rsidRPr="008B721A">
        <w:rPr>
          <w:rFonts w:ascii="Times New Roman" w:hAnsi="Times New Roman" w:cs="Times New Roman"/>
          <w:sz w:val="24"/>
          <w:szCs w:val="24"/>
        </w:rPr>
        <w:t>i</w:t>
      </w:r>
      <w:r w:rsidRPr="008B721A">
        <w:rPr>
          <w:rFonts w:ascii="Times New Roman" w:hAnsi="Times New Roman" w:cs="Times New Roman"/>
          <w:sz w:val="24"/>
          <w:szCs w:val="24"/>
        </w:rPr>
        <w:t xml:space="preserve"> semora približiti s neke udaljenosti i vezati. Kao što je ve</w:t>
      </w:r>
      <w:r w:rsidRPr="008B721A">
        <w:rPr>
          <w:rFonts w:ascii="Times New Roman" w:eastAsia="TimesNewRoman" w:hAnsi="Times New Roman" w:cs="Times New Roman"/>
          <w:sz w:val="24"/>
          <w:szCs w:val="24"/>
        </w:rPr>
        <w:t xml:space="preserve">ć </w:t>
      </w:r>
      <w:r w:rsidRPr="008B721A">
        <w:rPr>
          <w:rFonts w:ascii="Times New Roman" w:hAnsi="Times New Roman" w:cs="Times New Roman"/>
          <w:sz w:val="24"/>
          <w:szCs w:val="24"/>
        </w:rPr>
        <w:t>re</w:t>
      </w:r>
      <w:r w:rsidRPr="008B721A">
        <w:rPr>
          <w:rFonts w:ascii="Times New Roman" w:eastAsia="TimesNewRoman" w:hAnsi="Times New Roman" w:cs="Times New Roman"/>
          <w:sz w:val="24"/>
          <w:szCs w:val="24"/>
        </w:rPr>
        <w:t>č</w:t>
      </w:r>
      <w:r w:rsidRPr="008B721A">
        <w:rPr>
          <w:rFonts w:ascii="Times New Roman" w:hAnsi="Times New Roman" w:cs="Times New Roman"/>
          <w:sz w:val="24"/>
          <w:szCs w:val="24"/>
        </w:rPr>
        <w:t xml:space="preserve">eno pri </w:t>
      </w:r>
      <w:r w:rsidR="008B721A" w:rsidRPr="008B721A">
        <w:rPr>
          <w:rFonts w:ascii="Times New Roman" w:hAnsi="Times New Roman" w:cs="Times New Roman"/>
          <w:sz w:val="24"/>
          <w:szCs w:val="24"/>
        </w:rPr>
        <w:t>h</w:t>
      </w:r>
      <w:r w:rsidRPr="008B721A">
        <w:rPr>
          <w:rFonts w:ascii="Times New Roman" w:hAnsi="Times New Roman" w:cs="Times New Roman"/>
          <w:sz w:val="24"/>
          <w:szCs w:val="24"/>
        </w:rPr>
        <w:t xml:space="preserve">elataciji spolidentatnim ligandom dolazi i do potpune dehidratacije </w:t>
      </w:r>
      <w:r w:rsidR="008B721A" w:rsidRPr="008B721A">
        <w:rPr>
          <w:rFonts w:ascii="Times New Roman" w:hAnsi="Times New Roman" w:cs="Times New Roman"/>
          <w:sz w:val="24"/>
          <w:szCs w:val="24"/>
        </w:rPr>
        <w:t xml:space="preserve">centralnog </w:t>
      </w:r>
      <w:r w:rsidRPr="008B721A">
        <w:rPr>
          <w:rFonts w:ascii="Times New Roman" w:hAnsi="Times New Roman" w:cs="Times New Roman"/>
          <w:sz w:val="24"/>
          <w:szCs w:val="24"/>
        </w:rPr>
        <w:t>metalnog iona ujednom koraku.</w:t>
      </w:r>
      <w:r w:rsidR="00EB4A97" w:rsidRPr="00EB4A97">
        <w:rPr>
          <w:rFonts w:ascii="Times New Roman" w:hAnsi="Times New Roman" w:cs="Times New Roman"/>
          <w:color w:val="000000"/>
          <w:sz w:val="24"/>
          <w:szCs w:val="24"/>
        </w:rPr>
        <w:t xml:space="preserve">Formiranje kompleksa metalnog </w:t>
      </w:r>
      <w:r w:rsidR="00EB4A97">
        <w:rPr>
          <w:rFonts w:ascii="Times New Roman" w:hAnsi="Times New Roman" w:cs="Times New Roman"/>
          <w:color w:val="000000"/>
          <w:sz w:val="24"/>
          <w:szCs w:val="24"/>
        </w:rPr>
        <w:t>j</w:t>
      </w:r>
      <w:r w:rsidR="00EB4A97" w:rsidRPr="00EB4A97">
        <w:rPr>
          <w:rFonts w:ascii="Times New Roman" w:hAnsi="Times New Roman" w:cs="Times New Roman"/>
          <w:color w:val="000000"/>
          <w:sz w:val="24"/>
          <w:szCs w:val="24"/>
        </w:rPr>
        <w:t>ona s</w:t>
      </w:r>
      <w:r w:rsidR="00EB4A97">
        <w:rPr>
          <w:rFonts w:ascii="Times New Roman" w:hAnsi="Times New Roman" w:cs="Times New Roman"/>
          <w:color w:val="000000"/>
          <w:sz w:val="24"/>
          <w:szCs w:val="24"/>
        </w:rPr>
        <w:t>a</w:t>
      </w:r>
      <w:r w:rsidR="00EB4A97" w:rsidRPr="00EB4A97">
        <w:rPr>
          <w:rFonts w:ascii="Times New Roman" w:hAnsi="Times New Roman" w:cs="Times New Roman"/>
          <w:color w:val="000000"/>
          <w:sz w:val="24"/>
          <w:szCs w:val="24"/>
        </w:rPr>
        <w:t xml:space="preserve"> polidentatnim ligandom može se opisati</w:t>
      </w:r>
      <w:r w:rsidR="00EB4A97">
        <w:rPr>
          <w:rFonts w:ascii="Times New Roman" w:hAnsi="Times New Roman" w:cs="Times New Roman"/>
          <w:sz w:val="24"/>
          <w:szCs w:val="24"/>
        </w:rPr>
        <w:t xml:space="preserve"> na sledeći način</w:t>
      </w:r>
      <w:r w:rsidR="00EB4A97" w:rsidRPr="00EB4A97">
        <w:rPr>
          <w:rFonts w:ascii="Times New Roman" w:hAnsi="Times New Roman" w:cs="Times New Roman"/>
          <w:color w:val="000000"/>
          <w:sz w:val="24"/>
          <w:szCs w:val="24"/>
        </w:rPr>
        <w:t>:</w:t>
      </w:r>
    </w:p>
    <w:p w:rsidR="00EB4A97" w:rsidRPr="00EB4A97" w:rsidRDefault="00EB4A97" w:rsidP="00EB4A97">
      <w:pPr>
        <w:autoSpaceDE w:val="0"/>
        <w:autoSpaceDN w:val="0"/>
        <w:adjustRightInd w:val="0"/>
        <w:spacing w:after="0"/>
        <w:ind w:firstLine="450"/>
        <w:jc w:val="both"/>
        <w:rPr>
          <w:rFonts w:ascii="Times New Roman" w:hAnsi="Times New Roman" w:cs="Times New Roman"/>
          <w:sz w:val="24"/>
          <w:szCs w:val="24"/>
        </w:rPr>
      </w:pPr>
    </w:p>
    <w:p w:rsidR="00EB4A97" w:rsidRDefault="00240C3D" w:rsidP="00EB4A97">
      <w:pPr>
        <w:autoSpaceDE w:val="0"/>
        <w:autoSpaceDN w:val="0"/>
        <w:adjustRightInd w:val="0"/>
        <w:spacing w:after="0" w:line="240" w:lineRule="auto"/>
        <w:jc w:val="both"/>
        <w:rPr>
          <w:rFonts w:ascii="Times New Roman" w:hAnsi="Times New Roman" w:cs="Times New Roman"/>
          <w:color w:val="000000"/>
          <w:sz w:val="24"/>
          <w:szCs w:val="24"/>
        </w:rPr>
      </w:pPr>
      <m:oMathPara>
        <m:oMath>
          <m:sSup>
            <m:sSupPr>
              <m:ctrlPr>
                <w:rPr>
                  <w:rFonts w:ascii="Cambria Math" w:hAnsi="Cambria Math" w:cs="Times New Roman"/>
                  <w:i/>
                  <w:color w:val="000000"/>
                  <w:sz w:val="24"/>
                  <w:szCs w:val="24"/>
                </w:rPr>
              </m:ctrlPr>
            </m:sSupPr>
            <m:e>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2</m:t>
                          </m:r>
                        </m:sub>
                      </m:sSub>
                      <m:r>
                        <w:rPr>
                          <w:rFonts w:ascii="Cambria Math" w:hAnsi="Cambria Math" w:cs="Times New Roman"/>
                          <w:color w:val="000000"/>
                          <w:sz w:val="24"/>
                          <w:szCs w:val="24"/>
                        </w:rPr>
                        <m:t>O)</m:t>
                      </m:r>
                    </m:e>
                    <m:sub>
                      <m:r>
                        <w:rPr>
                          <w:rFonts w:ascii="Cambria Math" w:hAnsi="Cambria Math" w:cs="Times New Roman"/>
                          <w:color w:val="000000"/>
                          <w:sz w:val="24"/>
                          <w:szCs w:val="24"/>
                        </w:rPr>
                        <m:t>m</m:t>
                      </m:r>
                    </m:sub>
                  </m:sSub>
                </m:e>
              </m:d>
            </m:e>
            <m:sup>
              <m:r>
                <w:rPr>
                  <w:rFonts w:ascii="Cambria Math" w:hAnsi="Cambria Math" w:cs="Times New Roman"/>
                  <w:color w:val="000000"/>
                  <w:sz w:val="24"/>
                  <w:szCs w:val="24"/>
                </w:rPr>
                <m:t>n+</m:t>
              </m:r>
            </m:sup>
          </m:sSup>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Y</m:t>
              </m:r>
            </m:e>
            <m:sup>
              <m:r>
                <w:rPr>
                  <w:rFonts w:ascii="Cambria Math" w:hAnsi="Cambria Math" w:cs="Times New Roman"/>
                  <w:color w:val="000000"/>
                  <w:sz w:val="24"/>
                  <w:szCs w:val="24"/>
                </w:rPr>
                <m:t>4-</m:t>
              </m:r>
            </m:sup>
          </m:sSup>
          <m:r>
            <w:rPr>
              <w:rFonts w:ascii="Cambria Math" w:hAnsi="Cambria Math" w:cs="Times New Roman"/>
              <w:color w:val="000000"/>
              <w:sz w:val="24"/>
              <w:szCs w:val="24"/>
            </w:rPr>
            <m:t>⇌</m:t>
          </m:r>
          <m:sSup>
            <m:sSupPr>
              <m:ctrlPr>
                <w:rPr>
                  <w:rFonts w:ascii="Cambria Math" w:hAnsi="Cambria Math" w:cs="Times New Roman"/>
                  <w:i/>
                  <w:color w:val="000000"/>
                  <w:sz w:val="24"/>
                  <w:szCs w:val="24"/>
                </w:rPr>
              </m:ctrlPr>
            </m:sSupPr>
            <m:e>
              <m:d>
                <m:dPr>
                  <m:begChr m:val="["/>
                  <m:endChr m:val="]"/>
                  <m:ctrlPr>
                    <w:rPr>
                      <w:rFonts w:ascii="Cambria Math" w:hAnsi="Cambria Math" w:cs="Times New Roman"/>
                      <w:i/>
                      <w:color w:val="000000"/>
                      <w:sz w:val="24"/>
                      <w:szCs w:val="24"/>
                    </w:rPr>
                  </m:ctrlPr>
                </m:dPr>
                <m:e>
                  <m:r>
                    <w:rPr>
                      <w:rFonts w:ascii="Cambria Math" w:hAnsi="Cambria Math" w:cs="Times New Roman"/>
                      <w:color w:val="000000"/>
                      <w:sz w:val="24"/>
                      <w:szCs w:val="24"/>
                    </w:rPr>
                    <m:t>BY</m:t>
                  </m:r>
                </m:e>
              </m:d>
            </m:e>
            <m:sup>
              <m:r>
                <w:rPr>
                  <w:rFonts w:ascii="Cambria Math" w:hAnsi="Cambria Math" w:cs="Times New Roman"/>
                  <w:color w:val="000000"/>
                  <w:sz w:val="24"/>
                  <w:szCs w:val="24"/>
                </w:rPr>
                <m:t>n-4</m:t>
              </m:r>
            </m:sup>
          </m:sSup>
          <m:r>
            <w:rPr>
              <w:rFonts w:ascii="Cambria Math" w:hAnsi="Cambria Math" w:cs="Times New Roman"/>
              <w:color w:val="000000"/>
              <w:sz w:val="24"/>
              <w:szCs w:val="24"/>
            </w:rPr>
            <m:t>+m</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H</m:t>
              </m:r>
            </m:e>
            <m:sub>
              <m:r>
                <w:rPr>
                  <w:rFonts w:ascii="Cambria Math" w:hAnsi="Cambria Math" w:cs="Times New Roman"/>
                  <w:color w:val="000000"/>
                  <w:sz w:val="24"/>
                  <w:szCs w:val="24"/>
                </w:rPr>
                <m:t>2</m:t>
              </m:r>
            </m:sub>
          </m:sSub>
          <m:r>
            <w:rPr>
              <w:rFonts w:ascii="Cambria Math" w:hAnsi="Cambria Math" w:cs="Times New Roman"/>
              <w:color w:val="000000"/>
              <w:sz w:val="24"/>
              <w:szCs w:val="24"/>
            </w:rPr>
            <m:t>O</m:t>
          </m:r>
        </m:oMath>
      </m:oMathPara>
    </w:p>
    <w:p w:rsidR="00EB4A97" w:rsidRDefault="00EB4A97" w:rsidP="00EB4A97">
      <w:pPr>
        <w:autoSpaceDE w:val="0"/>
        <w:autoSpaceDN w:val="0"/>
        <w:adjustRightInd w:val="0"/>
        <w:spacing w:after="0" w:line="240" w:lineRule="auto"/>
        <w:jc w:val="both"/>
        <w:rPr>
          <w:rFonts w:ascii="Times New Roman" w:hAnsi="Times New Roman" w:cs="Times New Roman"/>
          <w:color w:val="000000"/>
          <w:sz w:val="24"/>
          <w:szCs w:val="24"/>
        </w:rPr>
      </w:pPr>
    </w:p>
    <w:p w:rsidR="008140D1" w:rsidRDefault="00EB4A97" w:rsidP="000D249F">
      <w:pPr>
        <w:autoSpaceDE w:val="0"/>
        <w:autoSpaceDN w:val="0"/>
        <w:adjustRightInd w:val="0"/>
        <w:spacing w:after="0"/>
        <w:ind w:firstLine="432"/>
        <w:jc w:val="both"/>
        <w:rPr>
          <w:rFonts w:ascii="Times New Roman" w:hAnsi="Times New Roman" w:cs="Times New Roman"/>
          <w:color w:val="000000"/>
          <w:sz w:val="24"/>
          <w:szCs w:val="24"/>
        </w:rPr>
      </w:pPr>
      <w:r w:rsidRPr="00EB4A97">
        <w:rPr>
          <w:rFonts w:ascii="Times New Roman" w:hAnsi="Times New Roman" w:cs="Times New Roman"/>
          <w:color w:val="000000"/>
          <w:sz w:val="24"/>
          <w:szCs w:val="24"/>
        </w:rPr>
        <w:t xml:space="preserve">Nastajanje </w:t>
      </w:r>
      <w:r>
        <w:rPr>
          <w:rFonts w:ascii="Times New Roman" w:hAnsi="Times New Roman" w:cs="Times New Roman"/>
          <w:color w:val="000000"/>
          <w:sz w:val="24"/>
          <w:szCs w:val="24"/>
        </w:rPr>
        <w:t>h</w:t>
      </w:r>
      <w:r w:rsidRPr="00EB4A97">
        <w:rPr>
          <w:rFonts w:ascii="Times New Roman" w:hAnsi="Times New Roman" w:cs="Times New Roman"/>
          <w:color w:val="000000"/>
          <w:sz w:val="24"/>
          <w:szCs w:val="24"/>
        </w:rPr>
        <w:t>elata nastoji pove</w:t>
      </w:r>
      <w:r w:rsidRPr="00EB4A97">
        <w:rPr>
          <w:rFonts w:ascii="Times New Roman" w:eastAsia="TimesNewRoman" w:hAnsi="Times New Roman" w:cs="Times New Roman"/>
          <w:color w:val="000000"/>
          <w:sz w:val="24"/>
          <w:szCs w:val="24"/>
        </w:rPr>
        <w:t>ć</w:t>
      </w:r>
      <w:r w:rsidRPr="00EB4A97">
        <w:rPr>
          <w:rFonts w:ascii="Times New Roman" w:hAnsi="Times New Roman" w:cs="Times New Roman"/>
          <w:color w:val="000000"/>
          <w:sz w:val="24"/>
          <w:szCs w:val="24"/>
        </w:rPr>
        <w:t>ati nered s</w:t>
      </w:r>
      <w:r>
        <w:rPr>
          <w:rFonts w:ascii="Times New Roman" w:hAnsi="Times New Roman" w:cs="Times New Roman"/>
          <w:color w:val="000000"/>
          <w:sz w:val="24"/>
          <w:szCs w:val="24"/>
        </w:rPr>
        <w:t>istema</w:t>
      </w:r>
      <w:r w:rsidR="008140D1">
        <w:rPr>
          <w:rFonts w:ascii="Times New Roman" w:hAnsi="Times New Roman" w:cs="Times New Roman"/>
          <w:color w:val="000000"/>
          <w:sz w:val="24"/>
          <w:szCs w:val="24"/>
        </w:rPr>
        <w:t>;</w:t>
      </w:r>
      <w:r w:rsidRPr="00EB4A97">
        <w:rPr>
          <w:rFonts w:ascii="Times New Roman" w:hAnsi="Times New Roman" w:cs="Times New Roman"/>
          <w:color w:val="000000"/>
          <w:sz w:val="24"/>
          <w:szCs w:val="24"/>
        </w:rPr>
        <w:t xml:space="preserve"> dakle entropija je pove</w:t>
      </w:r>
      <w:r w:rsidRPr="00EB4A97">
        <w:rPr>
          <w:rFonts w:ascii="Times New Roman" w:eastAsia="TimesNewRoman" w:hAnsi="Times New Roman" w:cs="Times New Roman"/>
          <w:color w:val="000000"/>
          <w:sz w:val="24"/>
          <w:szCs w:val="24"/>
        </w:rPr>
        <w:t>ć</w:t>
      </w:r>
      <w:r w:rsidRPr="00EB4A97">
        <w:rPr>
          <w:rFonts w:ascii="Times New Roman" w:hAnsi="Times New Roman" w:cs="Times New Roman"/>
          <w:color w:val="000000"/>
          <w:sz w:val="24"/>
          <w:szCs w:val="24"/>
        </w:rPr>
        <w:t>ana (entropijski efekt). Kako ovo dovodi do padaentalpije to doprinosi pove</w:t>
      </w:r>
      <w:r w:rsidRPr="00EB4A97">
        <w:rPr>
          <w:rFonts w:ascii="Times New Roman" w:eastAsia="TimesNewRoman" w:hAnsi="Times New Roman" w:cs="Times New Roman"/>
          <w:color w:val="000000"/>
          <w:sz w:val="24"/>
          <w:szCs w:val="24"/>
        </w:rPr>
        <w:t>ć</w:t>
      </w:r>
      <w:r w:rsidRPr="00EB4A97">
        <w:rPr>
          <w:rFonts w:ascii="Times New Roman" w:hAnsi="Times New Roman" w:cs="Times New Roman"/>
          <w:color w:val="000000"/>
          <w:sz w:val="24"/>
          <w:szCs w:val="24"/>
        </w:rPr>
        <w:t xml:space="preserve">anoj stabilnosti </w:t>
      </w:r>
      <w:r w:rsidR="008140D1">
        <w:rPr>
          <w:rFonts w:ascii="Times New Roman" w:hAnsi="Times New Roman" w:cs="Times New Roman"/>
          <w:color w:val="000000"/>
          <w:sz w:val="24"/>
          <w:szCs w:val="24"/>
        </w:rPr>
        <w:t>h</w:t>
      </w:r>
      <w:r w:rsidRPr="00EB4A97">
        <w:rPr>
          <w:rFonts w:ascii="Times New Roman" w:hAnsi="Times New Roman" w:cs="Times New Roman"/>
          <w:color w:val="000000"/>
          <w:sz w:val="24"/>
          <w:szCs w:val="24"/>
        </w:rPr>
        <w:t>elata.</w:t>
      </w:r>
      <w:r w:rsidR="008140D1">
        <w:rPr>
          <w:rFonts w:ascii="Times New Roman" w:hAnsi="Times New Roman" w:cs="Times New Roman"/>
          <w:color w:val="000000"/>
          <w:sz w:val="24"/>
          <w:szCs w:val="24"/>
        </w:rPr>
        <w:t>H</w:t>
      </w:r>
      <w:r w:rsidRPr="00EB4A97">
        <w:rPr>
          <w:rFonts w:ascii="Times New Roman" w:hAnsi="Times New Roman" w:cs="Times New Roman"/>
          <w:color w:val="000000"/>
          <w:sz w:val="24"/>
          <w:szCs w:val="24"/>
        </w:rPr>
        <w:t>elati nastaju izme</w:t>
      </w:r>
      <w:r w:rsidR="008140D1">
        <w:rPr>
          <w:rFonts w:ascii="Times New Roman" w:eastAsia="TimesNewRoman" w:hAnsi="Times New Roman" w:cs="Times New Roman"/>
          <w:color w:val="000000"/>
          <w:sz w:val="24"/>
          <w:szCs w:val="24"/>
        </w:rPr>
        <w:t>đ</w:t>
      </w:r>
      <w:r w:rsidRPr="00EB4A97">
        <w:rPr>
          <w:rFonts w:ascii="Times New Roman" w:hAnsi="Times New Roman" w:cs="Times New Roman"/>
          <w:color w:val="000000"/>
          <w:sz w:val="24"/>
          <w:szCs w:val="24"/>
        </w:rPr>
        <w:t xml:space="preserve">u metalnog </w:t>
      </w:r>
      <w:r w:rsidR="008140D1">
        <w:rPr>
          <w:rFonts w:ascii="Times New Roman" w:hAnsi="Times New Roman" w:cs="Times New Roman"/>
          <w:color w:val="000000"/>
          <w:sz w:val="24"/>
          <w:szCs w:val="24"/>
        </w:rPr>
        <w:t>j</w:t>
      </w:r>
      <w:r w:rsidRPr="00EB4A97">
        <w:rPr>
          <w:rFonts w:ascii="Times New Roman" w:hAnsi="Times New Roman" w:cs="Times New Roman"/>
          <w:color w:val="000000"/>
          <w:sz w:val="24"/>
          <w:szCs w:val="24"/>
        </w:rPr>
        <w:t>ona i liganda koji je organsk</w:t>
      </w:r>
      <w:r w:rsidR="008140D1">
        <w:rPr>
          <w:rFonts w:ascii="Times New Roman" w:hAnsi="Times New Roman" w:cs="Times New Roman"/>
          <w:color w:val="000000"/>
          <w:sz w:val="24"/>
          <w:szCs w:val="24"/>
        </w:rPr>
        <w:t>i</w:t>
      </w:r>
      <w:r w:rsidRPr="00EB4A97">
        <w:rPr>
          <w:rFonts w:ascii="Times New Roman" w:hAnsi="Times New Roman" w:cs="Times New Roman"/>
          <w:color w:val="000000"/>
          <w:sz w:val="24"/>
          <w:szCs w:val="24"/>
        </w:rPr>
        <w:t xml:space="preserve"> molekul</w:t>
      </w:r>
      <w:r w:rsidR="008140D1">
        <w:rPr>
          <w:rFonts w:ascii="Times New Roman" w:hAnsi="Times New Roman" w:cs="Times New Roman"/>
          <w:color w:val="000000"/>
          <w:sz w:val="24"/>
          <w:szCs w:val="24"/>
        </w:rPr>
        <w:t xml:space="preserve">, </w:t>
      </w:r>
      <w:r w:rsidRPr="00EB4A97">
        <w:rPr>
          <w:rFonts w:ascii="Times New Roman" w:hAnsi="Times New Roman" w:cs="Times New Roman"/>
          <w:color w:val="000000"/>
          <w:sz w:val="24"/>
          <w:szCs w:val="24"/>
        </w:rPr>
        <w:t>a može</w:t>
      </w:r>
      <w:r w:rsidR="008140D1">
        <w:rPr>
          <w:rFonts w:ascii="Times New Roman" w:hAnsi="Times New Roman" w:cs="Times New Roman"/>
          <w:color w:val="000000"/>
          <w:sz w:val="24"/>
          <w:szCs w:val="24"/>
        </w:rPr>
        <w:t>posedovati dv</w:t>
      </w:r>
      <w:r w:rsidRPr="00EB4A97">
        <w:rPr>
          <w:rFonts w:ascii="Times New Roman" w:hAnsi="Times New Roman" w:cs="Times New Roman"/>
          <w:color w:val="000000"/>
          <w:sz w:val="24"/>
          <w:szCs w:val="24"/>
        </w:rPr>
        <w:t>e vrste grupa:</w:t>
      </w:r>
    </w:p>
    <w:p w:rsidR="008140D1" w:rsidRPr="008140D1" w:rsidRDefault="00EB4A97" w:rsidP="008140D1">
      <w:pPr>
        <w:pStyle w:val="ListParagraph"/>
        <w:numPr>
          <w:ilvl w:val="0"/>
          <w:numId w:val="4"/>
        </w:numPr>
        <w:autoSpaceDE w:val="0"/>
        <w:autoSpaceDN w:val="0"/>
        <w:adjustRightInd w:val="0"/>
        <w:spacing w:after="0"/>
        <w:jc w:val="both"/>
        <w:rPr>
          <w:rFonts w:ascii="Times New Roman" w:hAnsi="Times New Roman" w:cs="Times New Roman"/>
          <w:color w:val="000000"/>
          <w:sz w:val="24"/>
          <w:szCs w:val="24"/>
        </w:rPr>
      </w:pPr>
      <w:r w:rsidRPr="008140D1">
        <w:rPr>
          <w:rFonts w:ascii="Times New Roman" w:hAnsi="Times New Roman" w:cs="Times New Roman"/>
          <w:color w:val="000000"/>
          <w:sz w:val="24"/>
          <w:szCs w:val="24"/>
        </w:rPr>
        <w:t>grupe kiselog karaktera koje sadrže vod</w:t>
      </w:r>
      <w:r w:rsidR="008140D1">
        <w:rPr>
          <w:rFonts w:ascii="Times New Roman" w:hAnsi="Times New Roman" w:cs="Times New Roman"/>
          <w:color w:val="000000"/>
          <w:sz w:val="24"/>
          <w:szCs w:val="24"/>
        </w:rPr>
        <w:t>onik</w:t>
      </w:r>
      <w:r w:rsidRPr="008140D1">
        <w:rPr>
          <w:rFonts w:ascii="Times New Roman" w:hAnsi="Times New Roman" w:cs="Times New Roman"/>
          <w:color w:val="000000"/>
          <w:sz w:val="24"/>
          <w:szCs w:val="24"/>
        </w:rPr>
        <w:t xml:space="preserve"> koji se mož</w:t>
      </w:r>
      <w:r w:rsidR="008140D1">
        <w:rPr>
          <w:rFonts w:ascii="Times New Roman" w:hAnsi="Times New Roman" w:cs="Times New Roman"/>
          <w:color w:val="000000"/>
          <w:sz w:val="24"/>
          <w:szCs w:val="24"/>
        </w:rPr>
        <w:t>e zam</w:t>
      </w:r>
      <w:r w:rsidRPr="008140D1">
        <w:rPr>
          <w:rFonts w:ascii="Times New Roman" w:hAnsi="Times New Roman" w:cs="Times New Roman"/>
          <w:color w:val="000000"/>
          <w:sz w:val="24"/>
          <w:szCs w:val="24"/>
        </w:rPr>
        <w:t>eniti s metalom uznastajanje kovalentne veze</w:t>
      </w:r>
      <w:r w:rsidR="008140D1" w:rsidRPr="008140D1">
        <w:rPr>
          <w:rFonts w:ascii="Times New Roman" w:hAnsi="Times New Roman" w:cs="Times New Roman"/>
          <w:color w:val="000000"/>
          <w:sz w:val="24"/>
          <w:szCs w:val="24"/>
        </w:rPr>
        <w:t xml:space="preserve"> (</w:t>
      </w:r>
      <w:r w:rsidR="008140D1" w:rsidRPr="008B721A">
        <w:rPr>
          <w:rFonts w:ascii="Times New Roman" w:hAnsi="Times New Roman" w:cs="Times New Roman"/>
          <w:sz w:val="24"/>
          <w:szCs w:val="24"/>
        </w:rPr>
        <w:t>–</w:t>
      </w:r>
      <w:r w:rsidRPr="008140D1">
        <w:rPr>
          <w:rFonts w:ascii="Times New Roman" w:hAnsi="Times New Roman" w:cs="Times New Roman"/>
          <w:color w:val="000000"/>
          <w:sz w:val="24"/>
          <w:szCs w:val="24"/>
        </w:rPr>
        <w:t xml:space="preserve">COOH, </w:t>
      </w:r>
      <w:r w:rsidR="008140D1" w:rsidRPr="008B721A">
        <w:rPr>
          <w:rFonts w:ascii="Times New Roman" w:hAnsi="Times New Roman" w:cs="Times New Roman"/>
          <w:sz w:val="24"/>
          <w:szCs w:val="24"/>
        </w:rPr>
        <w:t>–</w:t>
      </w:r>
      <w:r w:rsidRPr="008140D1">
        <w:rPr>
          <w:rFonts w:ascii="Times New Roman" w:hAnsi="Times New Roman" w:cs="Times New Roman"/>
          <w:color w:val="000000"/>
          <w:sz w:val="24"/>
          <w:szCs w:val="24"/>
        </w:rPr>
        <w:t xml:space="preserve">OH, </w:t>
      </w:r>
      <w:r w:rsidR="008140D1" w:rsidRPr="008B721A">
        <w:rPr>
          <w:rFonts w:ascii="Times New Roman" w:hAnsi="Times New Roman" w:cs="Times New Roman"/>
          <w:sz w:val="24"/>
          <w:szCs w:val="24"/>
        </w:rPr>
        <w:t>–</w:t>
      </w:r>
      <w:r w:rsidRPr="008140D1">
        <w:rPr>
          <w:rFonts w:ascii="Times New Roman" w:hAnsi="Times New Roman" w:cs="Times New Roman"/>
          <w:color w:val="000000"/>
          <w:sz w:val="24"/>
          <w:szCs w:val="24"/>
        </w:rPr>
        <w:t>SO</w:t>
      </w:r>
      <w:r w:rsidRPr="008140D1">
        <w:rPr>
          <w:rFonts w:ascii="Times New Roman" w:hAnsi="Times New Roman" w:cs="Times New Roman"/>
          <w:color w:val="000000"/>
          <w:sz w:val="24"/>
          <w:szCs w:val="24"/>
          <w:vertAlign w:val="subscript"/>
        </w:rPr>
        <w:t>3</w:t>
      </w:r>
      <w:r w:rsidRPr="008140D1">
        <w:rPr>
          <w:rFonts w:ascii="Times New Roman" w:hAnsi="Times New Roman" w:cs="Times New Roman"/>
          <w:color w:val="000000"/>
          <w:sz w:val="24"/>
          <w:szCs w:val="24"/>
        </w:rPr>
        <w:t>H, itd.</w:t>
      </w:r>
      <w:r w:rsidR="008140D1" w:rsidRPr="008140D1">
        <w:rPr>
          <w:rFonts w:ascii="Times New Roman" w:hAnsi="Times New Roman" w:cs="Times New Roman"/>
          <w:color w:val="000000"/>
          <w:sz w:val="24"/>
          <w:szCs w:val="24"/>
        </w:rPr>
        <w:t>)</w:t>
      </w:r>
      <w:r w:rsidRPr="008140D1">
        <w:rPr>
          <w:rFonts w:ascii="Times New Roman" w:hAnsi="Times New Roman" w:cs="Times New Roman"/>
          <w:color w:val="000000"/>
          <w:sz w:val="24"/>
          <w:szCs w:val="24"/>
        </w:rPr>
        <w:t>;</w:t>
      </w:r>
    </w:p>
    <w:p w:rsidR="00EB4A97" w:rsidRPr="008140D1" w:rsidRDefault="00EB4A97" w:rsidP="008140D1">
      <w:pPr>
        <w:pStyle w:val="ListParagraph"/>
        <w:numPr>
          <w:ilvl w:val="0"/>
          <w:numId w:val="4"/>
        </w:numPr>
        <w:autoSpaceDE w:val="0"/>
        <w:autoSpaceDN w:val="0"/>
        <w:adjustRightInd w:val="0"/>
        <w:spacing w:after="0"/>
        <w:jc w:val="both"/>
        <w:rPr>
          <w:rFonts w:ascii="Times New Roman" w:hAnsi="Times New Roman" w:cs="Times New Roman"/>
          <w:color w:val="000000"/>
          <w:sz w:val="24"/>
          <w:szCs w:val="24"/>
        </w:rPr>
      </w:pPr>
      <w:r w:rsidRPr="008140D1">
        <w:rPr>
          <w:rFonts w:ascii="Times New Roman" w:hAnsi="Times New Roman" w:cs="Times New Roman"/>
          <w:color w:val="000000"/>
          <w:sz w:val="24"/>
          <w:szCs w:val="24"/>
        </w:rPr>
        <w:t>grupe baz</w:t>
      </w:r>
      <w:r w:rsidR="008140D1">
        <w:rPr>
          <w:rFonts w:ascii="Times New Roman" w:hAnsi="Times New Roman" w:cs="Times New Roman"/>
          <w:color w:val="000000"/>
          <w:sz w:val="24"/>
          <w:szCs w:val="24"/>
        </w:rPr>
        <w:t>nog</w:t>
      </w:r>
      <w:r w:rsidRPr="008140D1">
        <w:rPr>
          <w:rFonts w:ascii="Times New Roman" w:hAnsi="Times New Roman" w:cs="Times New Roman"/>
          <w:color w:val="000000"/>
          <w:sz w:val="24"/>
          <w:szCs w:val="24"/>
        </w:rPr>
        <w:t xml:space="preserve"> karaktera koje sadrže slobodan elektronski par sposoban da stvara</w:t>
      </w:r>
      <w:r w:rsidR="008140D1" w:rsidRPr="008140D1">
        <w:rPr>
          <w:rFonts w:ascii="Times New Roman" w:hAnsi="Times New Roman" w:cs="Times New Roman"/>
          <w:color w:val="000000"/>
          <w:sz w:val="24"/>
          <w:szCs w:val="24"/>
        </w:rPr>
        <w:t>donorsku vezu (</w:t>
      </w:r>
      <w:r w:rsidRPr="008140D1">
        <w:rPr>
          <w:rFonts w:ascii="Times New Roman" w:hAnsi="Times New Roman" w:cs="Times New Roman"/>
          <w:color w:val="000000"/>
          <w:sz w:val="24"/>
          <w:szCs w:val="24"/>
        </w:rPr>
        <w:t xml:space="preserve">amino </w:t>
      </w:r>
      <w:r w:rsidR="008140D1" w:rsidRPr="008B721A">
        <w:rPr>
          <w:rFonts w:ascii="Times New Roman" w:hAnsi="Times New Roman" w:cs="Times New Roman"/>
          <w:sz w:val="24"/>
          <w:szCs w:val="24"/>
        </w:rPr>
        <w:t>–</w:t>
      </w:r>
      <w:r w:rsidRPr="008140D1">
        <w:rPr>
          <w:rFonts w:ascii="Times New Roman" w:hAnsi="Times New Roman" w:cs="Times New Roman"/>
          <w:color w:val="000000"/>
          <w:sz w:val="24"/>
          <w:szCs w:val="24"/>
        </w:rPr>
        <w:t>NH</w:t>
      </w:r>
      <w:r w:rsidRPr="00A87B97">
        <w:rPr>
          <w:rFonts w:ascii="Times New Roman" w:hAnsi="Times New Roman" w:cs="Times New Roman"/>
          <w:color w:val="000000"/>
          <w:sz w:val="24"/>
          <w:szCs w:val="24"/>
          <w:vertAlign w:val="subscript"/>
        </w:rPr>
        <w:t>2</w:t>
      </w:r>
      <w:r w:rsidRPr="008140D1">
        <w:rPr>
          <w:rFonts w:ascii="Times New Roman" w:hAnsi="Times New Roman" w:cs="Times New Roman"/>
          <w:color w:val="000000"/>
          <w:sz w:val="24"/>
          <w:szCs w:val="24"/>
        </w:rPr>
        <w:t xml:space="preserve">, imino =NH, tercijarni </w:t>
      </w:r>
      <w:r w:rsidR="008140D1" w:rsidRPr="008140D1">
        <w:rPr>
          <w:rFonts w:ascii="Times New Roman" w:hAnsi="Times New Roman" w:cs="Times New Roman"/>
          <w:color w:val="000000"/>
          <w:sz w:val="24"/>
          <w:szCs w:val="24"/>
        </w:rPr>
        <w:t>azot</w:t>
      </w:r>
      <w:r w:rsidRPr="008140D1">
        <w:rPr>
          <w:rFonts w:ascii="Times New Roman" w:hAnsi="Times New Roman" w:cs="Times New Roman"/>
          <w:color w:val="000000"/>
          <w:sz w:val="24"/>
          <w:szCs w:val="24"/>
        </w:rPr>
        <w:t xml:space="preserve"> =N</w:t>
      </w:r>
      <w:r w:rsidR="008140D1" w:rsidRPr="008B721A">
        <w:rPr>
          <w:rFonts w:ascii="Times New Roman" w:hAnsi="Times New Roman" w:cs="Times New Roman"/>
          <w:sz w:val="24"/>
          <w:szCs w:val="24"/>
        </w:rPr>
        <w:t>–</w:t>
      </w:r>
      <w:r w:rsidRPr="008140D1">
        <w:rPr>
          <w:rFonts w:ascii="Times New Roman" w:hAnsi="Times New Roman" w:cs="Times New Roman"/>
          <w:color w:val="000000"/>
          <w:sz w:val="24"/>
          <w:szCs w:val="24"/>
        </w:rPr>
        <w:t>, oksim =NOH,karboniln</w:t>
      </w:r>
      <w:r w:rsidR="00A87B97">
        <w:rPr>
          <w:rFonts w:ascii="Times New Roman" w:hAnsi="Times New Roman" w:cs="Times New Roman"/>
          <w:color w:val="000000"/>
          <w:sz w:val="24"/>
          <w:szCs w:val="24"/>
        </w:rPr>
        <w:t>a</w:t>
      </w:r>
      <w:r w:rsidRPr="008140D1">
        <w:rPr>
          <w:rFonts w:ascii="Times New Roman" w:hAnsi="Times New Roman" w:cs="Times New Roman"/>
          <w:color w:val="000000"/>
          <w:sz w:val="24"/>
          <w:szCs w:val="24"/>
        </w:rPr>
        <w:t xml:space="preserve"> C=O, itd.</w:t>
      </w:r>
      <w:r w:rsidR="008140D1" w:rsidRPr="008140D1">
        <w:rPr>
          <w:rFonts w:ascii="Times New Roman" w:hAnsi="Times New Roman" w:cs="Times New Roman"/>
          <w:color w:val="000000"/>
          <w:sz w:val="24"/>
          <w:szCs w:val="24"/>
        </w:rPr>
        <w:t>)</w:t>
      </w:r>
    </w:p>
    <w:p w:rsidR="00211EFE" w:rsidRDefault="00EB4A97" w:rsidP="000D249F">
      <w:pPr>
        <w:autoSpaceDE w:val="0"/>
        <w:autoSpaceDN w:val="0"/>
        <w:adjustRightInd w:val="0"/>
        <w:spacing w:after="0"/>
        <w:ind w:firstLine="432"/>
        <w:jc w:val="both"/>
        <w:rPr>
          <w:rFonts w:ascii="Times New Roman" w:hAnsi="Times New Roman" w:cs="Times New Roman"/>
          <w:color w:val="000000"/>
          <w:sz w:val="24"/>
          <w:szCs w:val="24"/>
        </w:rPr>
      </w:pPr>
      <w:r w:rsidRPr="00EB4A97">
        <w:rPr>
          <w:rFonts w:ascii="Times New Roman" w:hAnsi="Times New Roman" w:cs="Times New Roman"/>
          <w:color w:val="000000"/>
          <w:sz w:val="24"/>
          <w:szCs w:val="24"/>
        </w:rPr>
        <w:t>Ligandi koji sadrže i kisele i baz</w:t>
      </w:r>
      <w:r w:rsidR="008140D1">
        <w:rPr>
          <w:rFonts w:ascii="Times New Roman" w:hAnsi="Times New Roman" w:cs="Times New Roman"/>
          <w:color w:val="000000"/>
          <w:sz w:val="24"/>
          <w:szCs w:val="24"/>
        </w:rPr>
        <w:t>negrupe, mogu graditi</w:t>
      </w:r>
      <w:r w:rsidRPr="00EB4A97">
        <w:rPr>
          <w:rFonts w:ascii="Times New Roman" w:hAnsi="Times New Roman" w:cs="Times New Roman"/>
          <w:color w:val="000000"/>
          <w:sz w:val="24"/>
          <w:szCs w:val="24"/>
        </w:rPr>
        <w:t xml:space="preserve"> elektri</w:t>
      </w:r>
      <w:r w:rsidRPr="00EB4A97">
        <w:rPr>
          <w:rFonts w:ascii="Times New Roman" w:eastAsia="TimesNewRoman" w:hAnsi="Times New Roman" w:cs="Times New Roman"/>
          <w:color w:val="000000"/>
          <w:sz w:val="24"/>
          <w:szCs w:val="24"/>
        </w:rPr>
        <w:t>č</w:t>
      </w:r>
      <w:r w:rsidR="008140D1">
        <w:rPr>
          <w:rFonts w:ascii="Times New Roman" w:hAnsi="Times New Roman" w:cs="Times New Roman"/>
          <w:color w:val="000000"/>
          <w:sz w:val="24"/>
          <w:szCs w:val="24"/>
        </w:rPr>
        <w:t>no</w:t>
      </w:r>
      <w:r w:rsidRPr="00EB4A97">
        <w:rPr>
          <w:rFonts w:ascii="Times New Roman" w:hAnsi="Times New Roman" w:cs="Times New Roman"/>
          <w:color w:val="000000"/>
          <w:sz w:val="24"/>
          <w:szCs w:val="24"/>
        </w:rPr>
        <w:t xml:space="preserve"> neutralne</w:t>
      </w:r>
      <w:r w:rsidR="008140D1">
        <w:rPr>
          <w:rFonts w:ascii="Times New Roman" w:hAnsi="Times New Roman" w:cs="Times New Roman"/>
          <w:color w:val="000000"/>
          <w:sz w:val="24"/>
          <w:szCs w:val="24"/>
        </w:rPr>
        <w:t xml:space="preserve"> h</w:t>
      </w:r>
      <w:r w:rsidRPr="00EB4A97">
        <w:rPr>
          <w:rFonts w:ascii="Times New Roman" w:hAnsi="Times New Roman" w:cs="Times New Roman"/>
          <w:color w:val="000000"/>
          <w:sz w:val="24"/>
          <w:szCs w:val="24"/>
        </w:rPr>
        <w:t>elate, npr., dimetilglioksim koji s Ni</w:t>
      </w:r>
      <w:r w:rsidRPr="008140D1">
        <w:rPr>
          <w:rFonts w:ascii="Times New Roman" w:hAnsi="Times New Roman" w:cs="Times New Roman"/>
          <w:color w:val="000000"/>
          <w:sz w:val="24"/>
          <w:szCs w:val="24"/>
          <w:vertAlign w:val="superscript"/>
        </w:rPr>
        <w:t>2+</w:t>
      </w:r>
      <w:r w:rsidR="008140D1">
        <w:rPr>
          <w:rFonts w:ascii="Times New Roman" w:hAnsi="Times New Roman" w:cs="Times New Roman"/>
          <w:color w:val="000000"/>
          <w:sz w:val="24"/>
          <w:szCs w:val="24"/>
        </w:rPr>
        <w:t xml:space="preserve"> gradi</w:t>
      </w:r>
      <w:r w:rsidRPr="00EB4A97">
        <w:rPr>
          <w:rFonts w:ascii="Times New Roman" w:hAnsi="Times New Roman" w:cs="Times New Roman"/>
          <w:color w:val="000000"/>
          <w:sz w:val="24"/>
          <w:szCs w:val="24"/>
        </w:rPr>
        <w:t xml:space="preserve"> kompleks s pet</w:t>
      </w:r>
      <w:r w:rsidR="008140D1">
        <w:rPr>
          <w:rFonts w:ascii="Times New Roman" w:hAnsi="Times New Roman" w:cs="Times New Roman"/>
          <w:color w:val="000000"/>
          <w:sz w:val="24"/>
          <w:szCs w:val="24"/>
        </w:rPr>
        <w:t>o</w:t>
      </w:r>
      <w:r w:rsidRPr="00EB4A97">
        <w:rPr>
          <w:rFonts w:ascii="Times New Roman" w:eastAsia="TimesNewRoman" w:hAnsi="Times New Roman" w:cs="Times New Roman"/>
          <w:color w:val="000000"/>
          <w:sz w:val="24"/>
          <w:szCs w:val="24"/>
        </w:rPr>
        <w:t>č</w:t>
      </w:r>
      <w:r w:rsidRPr="00EB4A97">
        <w:rPr>
          <w:rFonts w:ascii="Times New Roman" w:hAnsi="Times New Roman" w:cs="Times New Roman"/>
          <w:color w:val="000000"/>
          <w:sz w:val="24"/>
          <w:szCs w:val="24"/>
        </w:rPr>
        <w:t>lanim prstenovima</w:t>
      </w:r>
      <w:r w:rsidR="008140D1">
        <w:rPr>
          <w:rFonts w:ascii="Times New Roman" w:hAnsi="Times New Roman" w:cs="Times New Roman"/>
          <w:color w:val="000000"/>
          <w:sz w:val="24"/>
          <w:szCs w:val="24"/>
        </w:rPr>
        <w:t xml:space="preserve">, </w:t>
      </w:r>
      <w:r w:rsidRPr="00EB4A97">
        <w:rPr>
          <w:rFonts w:ascii="Times New Roman" w:hAnsi="Times New Roman" w:cs="Times New Roman"/>
          <w:color w:val="000000"/>
          <w:sz w:val="24"/>
          <w:szCs w:val="24"/>
        </w:rPr>
        <w:t>dodatno stabili</w:t>
      </w:r>
      <w:r w:rsidR="008140D1">
        <w:rPr>
          <w:rFonts w:ascii="Times New Roman" w:hAnsi="Times New Roman" w:cs="Times New Roman"/>
          <w:color w:val="000000"/>
          <w:sz w:val="24"/>
          <w:szCs w:val="24"/>
        </w:rPr>
        <w:t xml:space="preserve">zovan </w:t>
      </w:r>
      <w:r w:rsidRPr="00EB4A97">
        <w:rPr>
          <w:rFonts w:ascii="Times New Roman" w:hAnsi="Times New Roman" w:cs="Times New Roman"/>
          <w:color w:val="000000"/>
          <w:sz w:val="24"/>
          <w:szCs w:val="24"/>
        </w:rPr>
        <w:t>vod</w:t>
      </w:r>
      <w:r w:rsidR="008140D1">
        <w:rPr>
          <w:rFonts w:ascii="Times New Roman" w:hAnsi="Times New Roman" w:cs="Times New Roman"/>
          <w:color w:val="000000"/>
          <w:sz w:val="24"/>
          <w:szCs w:val="24"/>
        </w:rPr>
        <w:t>oničnim</w:t>
      </w:r>
      <w:r w:rsidRPr="00EB4A97">
        <w:rPr>
          <w:rFonts w:ascii="Times New Roman" w:hAnsi="Times New Roman" w:cs="Times New Roman"/>
          <w:color w:val="000000"/>
          <w:sz w:val="24"/>
          <w:szCs w:val="24"/>
        </w:rPr>
        <w:t xml:space="preserve"> mostovima kao ruži</w:t>
      </w:r>
      <w:r w:rsidRPr="00EB4A97">
        <w:rPr>
          <w:rFonts w:ascii="Times New Roman" w:eastAsia="TimesNewRoman" w:hAnsi="Times New Roman" w:cs="Times New Roman"/>
          <w:color w:val="000000"/>
          <w:sz w:val="24"/>
          <w:szCs w:val="24"/>
        </w:rPr>
        <w:t>č</w:t>
      </w:r>
      <w:r w:rsidRPr="00EB4A97">
        <w:rPr>
          <w:rFonts w:ascii="Times New Roman" w:hAnsi="Times New Roman" w:cs="Times New Roman"/>
          <w:color w:val="000000"/>
          <w:sz w:val="24"/>
          <w:szCs w:val="24"/>
        </w:rPr>
        <w:t>asto</w:t>
      </w:r>
      <w:r w:rsidR="008140D1" w:rsidRPr="008B721A">
        <w:rPr>
          <w:rFonts w:ascii="Times New Roman" w:hAnsi="Times New Roman" w:cs="Times New Roman"/>
          <w:sz w:val="24"/>
          <w:szCs w:val="24"/>
        </w:rPr>
        <w:t>–</w:t>
      </w:r>
      <w:r w:rsidRPr="00EB4A97">
        <w:rPr>
          <w:rFonts w:ascii="Times New Roman" w:hAnsi="Times New Roman" w:cs="Times New Roman"/>
          <w:color w:val="000000"/>
          <w:sz w:val="24"/>
          <w:szCs w:val="24"/>
        </w:rPr>
        <w:t>crveni voluminozni talog. Najjednostav</w:t>
      </w:r>
      <w:r w:rsidR="008140D1">
        <w:rPr>
          <w:rFonts w:ascii="Times New Roman" w:hAnsi="Times New Roman" w:cs="Times New Roman"/>
          <w:color w:val="000000"/>
          <w:sz w:val="24"/>
          <w:szCs w:val="24"/>
        </w:rPr>
        <w:t>niji organski ligand je glicin (</w:t>
      </w:r>
      <w:r w:rsidRPr="00EB4A97">
        <w:rPr>
          <w:rFonts w:ascii="Times New Roman" w:hAnsi="Times New Roman" w:cs="Times New Roman"/>
          <w:color w:val="000000"/>
          <w:sz w:val="24"/>
          <w:szCs w:val="24"/>
        </w:rPr>
        <w:t>amino</w:t>
      </w:r>
      <w:r w:rsidR="008140D1">
        <w:rPr>
          <w:rFonts w:ascii="Times New Roman" w:hAnsi="Times New Roman" w:cs="Times New Roman"/>
          <w:color w:val="000000"/>
          <w:sz w:val="24"/>
          <w:szCs w:val="24"/>
        </w:rPr>
        <w:t>sirćetna kiselina), gd</w:t>
      </w:r>
      <w:r w:rsidRPr="00EB4A97">
        <w:rPr>
          <w:rFonts w:ascii="Times New Roman" w:hAnsi="Times New Roman" w:cs="Times New Roman"/>
          <w:color w:val="000000"/>
          <w:sz w:val="24"/>
          <w:szCs w:val="24"/>
        </w:rPr>
        <w:t>e vod</w:t>
      </w:r>
      <w:r w:rsidR="008140D1">
        <w:rPr>
          <w:rFonts w:ascii="Times New Roman" w:hAnsi="Times New Roman" w:cs="Times New Roman"/>
          <w:color w:val="000000"/>
          <w:sz w:val="24"/>
          <w:szCs w:val="24"/>
        </w:rPr>
        <w:t>onik</w:t>
      </w:r>
      <w:r w:rsidRPr="00EB4A97">
        <w:rPr>
          <w:rFonts w:ascii="Times New Roman" w:hAnsi="Times New Roman" w:cs="Times New Roman"/>
          <w:color w:val="000000"/>
          <w:sz w:val="24"/>
          <w:szCs w:val="24"/>
        </w:rPr>
        <w:t xml:space="preserve"> iz</w:t>
      </w:r>
      <w:r w:rsidR="008140D1">
        <w:rPr>
          <w:rFonts w:ascii="Times New Roman" w:hAnsi="Times New Roman" w:cs="Times New Roman"/>
          <w:color w:val="000000"/>
          <w:sz w:val="24"/>
          <w:szCs w:val="24"/>
        </w:rPr>
        <w:t xml:space="preserve"> karboksilne grupe</w:t>
      </w:r>
      <w:r w:rsidRPr="00EB4A97">
        <w:rPr>
          <w:rFonts w:ascii="Times New Roman" w:hAnsi="Times New Roman" w:cs="Times New Roman"/>
          <w:color w:val="000000"/>
          <w:sz w:val="24"/>
          <w:szCs w:val="24"/>
        </w:rPr>
        <w:t xml:space="preserve"> odlazi i izme</w:t>
      </w:r>
      <w:r w:rsidR="008140D1">
        <w:rPr>
          <w:rFonts w:ascii="Times New Roman" w:eastAsia="TimesNewRoman" w:hAnsi="Times New Roman" w:cs="Times New Roman"/>
          <w:color w:val="000000"/>
          <w:sz w:val="24"/>
          <w:szCs w:val="24"/>
        </w:rPr>
        <w:t>đ</w:t>
      </w:r>
      <w:r w:rsidRPr="00EB4A97">
        <w:rPr>
          <w:rFonts w:ascii="Times New Roman" w:hAnsi="Times New Roman" w:cs="Times New Roman"/>
          <w:color w:val="000000"/>
          <w:sz w:val="24"/>
          <w:szCs w:val="24"/>
        </w:rPr>
        <w:t xml:space="preserve">u metalnog </w:t>
      </w:r>
      <w:r w:rsidR="008140D1">
        <w:rPr>
          <w:rFonts w:ascii="Times New Roman" w:hAnsi="Times New Roman" w:cs="Times New Roman"/>
          <w:color w:val="000000"/>
          <w:sz w:val="24"/>
          <w:szCs w:val="24"/>
        </w:rPr>
        <w:t>j</w:t>
      </w:r>
      <w:r w:rsidRPr="00EB4A97">
        <w:rPr>
          <w:rFonts w:ascii="Times New Roman" w:hAnsi="Times New Roman" w:cs="Times New Roman"/>
          <w:color w:val="000000"/>
          <w:sz w:val="24"/>
          <w:szCs w:val="24"/>
        </w:rPr>
        <w:t>ona i kis</w:t>
      </w:r>
      <w:r w:rsidR="008140D1">
        <w:rPr>
          <w:rFonts w:ascii="Times New Roman" w:hAnsi="Times New Roman" w:cs="Times New Roman"/>
          <w:color w:val="000000"/>
          <w:sz w:val="24"/>
          <w:szCs w:val="24"/>
        </w:rPr>
        <w:t>eonika</w:t>
      </w:r>
      <w:r w:rsidRPr="00EB4A97">
        <w:rPr>
          <w:rFonts w:ascii="Times New Roman" w:hAnsi="Times New Roman" w:cs="Times New Roman"/>
          <w:color w:val="000000"/>
          <w:sz w:val="24"/>
          <w:szCs w:val="24"/>
        </w:rPr>
        <w:t xml:space="preserve"> ostvaruje se kovalentnaveza, a </w:t>
      </w:r>
      <w:r w:rsidR="008140D1">
        <w:rPr>
          <w:rFonts w:ascii="Times New Roman" w:hAnsi="Times New Roman" w:cs="Times New Roman"/>
          <w:color w:val="000000"/>
          <w:sz w:val="24"/>
          <w:szCs w:val="24"/>
        </w:rPr>
        <w:t>azot</w:t>
      </w:r>
      <w:r w:rsidRPr="00EB4A97">
        <w:rPr>
          <w:rFonts w:ascii="Times New Roman" w:hAnsi="Times New Roman" w:cs="Times New Roman"/>
          <w:color w:val="000000"/>
          <w:sz w:val="24"/>
          <w:szCs w:val="24"/>
        </w:rPr>
        <w:t xml:space="preserve"> iz </w:t>
      </w:r>
      <w:r w:rsidR="008140D1" w:rsidRPr="008B721A">
        <w:rPr>
          <w:rFonts w:ascii="Times New Roman" w:hAnsi="Times New Roman" w:cs="Times New Roman"/>
          <w:sz w:val="24"/>
          <w:szCs w:val="24"/>
        </w:rPr>
        <w:t>–</w:t>
      </w:r>
      <w:r w:rsidRPr="00EB4A97">
        <w:rPr>
          <w:rFonts w:ascii="Times New Roman" w:hAnsi="Times New Roman" w:cs="Times New Roman"/>
          <w:color w:val="000000"/>
          <w:sz w:val="24"/>
          <w:szCs w:val="24"/>
        </w:rPr>
        <w:t>NH</w:t>
      </w:r>
      <w:r w:rsidRPr="00B7427F">
        <w:rPr>
          <w:rFonts w:ascii="Times New Roman" w:hAnsi="Times New Roman" w:cs="Times New Roman"/>
          <w:color w:val="000000"/>
          <w:sz w:val="24"/>
          <w:szCs w:val="24"/>
          <w:vertAlign w:val="subscript"/>
        </w:rPr>
        <w:t>2</w:t>
      </w:r>
      <w:r w:rsidRPr="00EB4A97">
        <w:rPr>
          <w:rFonts w:ascii="Times New Roman" w:hAnsi="Times New Roman" w:cs="Times New Roman"/>
          <w:color w:val="000000"/>
          <w:sz w:val="24"/>
          <w:szCs w:val="24"/>
        </w:rPr>
        <w:t xml:space="preserve"> grupe daj</w:t>
      </w:r>
      <w:r w:rsidR="008140D1">
        <w:rPr>
          <w:rFonts w:ascii="Times New Roman" w:hAnsi="Times New Roman" w:cs="Times New Roman"/>
          <w:color w:val="000000"/>
          <w:sz w:val="24"/>
          <w:szCs w:val="24"/>
        </w:rPr>
        <w:t>e svoj slobodni elektronski par.</w:t>
      </w:r>
    </w:p>
    <w:p w:rsidR="00CD41DF" w:rsidRDefault="00211EFE" w:rsidP="000D249F">
      <w:pPr>
        <w:autoSpaceDE w:val="0"/>
        <w:autoSpaceDN w:val="0"/>
        <w:adjustRightInd w:val="0"/>
        <w:spacing w:after="0"/>
        <w:ind w:firstLine="432"/>
        <w:jc w:val="both"/>
        <w:rPr>
          <w:rFonts w:ascii="Times New Roman" w:hAnsi="Times New Roman" w:cs="Times New Roman"/>
          <w:sz w:val="24"/>
          <w:szCs w:val="24"/>
        </w:rPr>
      </w:pPr>
      <w:r w:rsidRPr="00211EFE">
        <w:rPr>
          <w:rFonts w:ascii="Times New Roman" w:hAnsi="Times New Roman" w:cs="Times New Roman"/>
          <w:sz w:val="24"/>
          <w:szCs w:val="24"/>
        </w:rPr>
        <w:t xml:space="preserve">Ligandi s kiselim </w:t>
      </w:r>
      <w:r>
        <w:rPr>
          <w:rFonts w:ascii="Times New Roman" w:hAnsi="Times New Roman" w:cs="Times New Roman"/>
          <w:sz w:val="24"/>
          <w:szCs w:val="24"/>
        </w:rPr>
        <w:t>grupama</w:t>
      </w:r>
      <w:r w:rsidRPr="00211EFE">
        <w:rPr>
          <w:rFonts w:ascii="Times New Roman" w:hAnsi="Times New Roman" w:cs="Times New Roman"/>
          <w:sz w:val="24"/>
          <w:szCs w:val="24"/>
        </w:rPr>
        <w:t xml:space="preserve"> daju elektri</w:t>
      </w:r>
      <w:r w:rsidRPr="00211EFE">
        <w:rPr>
          <w:rFonts w:ascii="TimesNewRoman" w:eastAsia="TimesNewRoman" w:hAnsi="Times New Roman" w:cs="TimesNewRoman" w:hint="eastAsia"/>
          <w:sz w:val="24"/>
          <w:szCs w:val="24"/>
        </w:rPr>
        <w:t>č</w:t>
      </w:r>
      <w:r w:rsidR="009D2048">
        <w:rPr>
          <w:rFonts w:ascii="Times New Roman" w:hAnsi="Times New Roman" w:cs="Times New Roman"/>
          <w:sz w:val="24"/>
          <w:szCs w:val="24"/>
        </w:rPr>
        <w:t xml:space="preserve">no </w:t>
      </w:r>
      <w:r w:rsidRPr="00211EFE">
        <w:rPr>
          <w:rFonts w:ascii="Times New Roman" w:hAnsi="Times New Roman" w:cs="Times New Roman"/>
          <w:sz w:val="24"/>
          <w:szCs w:val="24"/>
        </w:rPr>
        <w:t>neutralne ili na</w:t>
      </w:r>
      <w:r>
        <w:rPr>
          <w:rFonts w:ascii="Times New Roman" w:hAnsi="Times New Roman" w:cs="Times New Roman"/>
          <w:sz w:val="24"/>
          <w:szCs w:val="24"/>
        </w:rPr>
        <w:t>elektrisaneh</w:t>
      </w:r>
      <w:r w:rsidRPr="00211EFE">
        <w:rPr>
          <w:rFonts w:ascii="Times New Roman" w:hAnsi="Times New Roman" w:cs="Times New Roman"/>
          <w:sz w:val="24"/>
          <w:szCs w:val="24"/>
        </w:rPr>
        <w:t>elate, kat</w:t>
      </w:r>
      <w:r>
        <w:rPr>
          <w:rFonts w:ascii="Times New Roman" w:hAnsi="Times New Roman" w:cs="Times New Roman"/>
          <w:sz w:val="24"/>
          <w:szCs w:val="24"/>
        </w:rPr>
        <w:t>j</w:t>
      </w:r>
      <w:r w:rsidRPr="00211EFE">
        <w:rPr>
          <w:rFonts w:ascii="Times New Roman" w:hAnsi="Times New Roman" w:cs="Times New Roman"/>
          <w:sz w:val="24"/>
          <w:szCs w:val="24"/>
        </w:rPr>
        <w:t>oneili an</w:t>
      </w:r>
      <w:r>
        <w:rPr>
          <w:rFonts w:ascii="Times New Roman" w:hAnsi="Times New Roman" w:cs="Times New Roman"/>
          <w:sz w:val="24"/>
          <w:szCs w:val="24"/>
        </w:rPr>
        <w:t>j</w:t>
      </w:r>
      <w:r w:rsidRPr="00211EFE">
        <w:rPr>
          <w:rFonts w:ascii="Times New Roman" w:hAnsi="Times New Roman" w:cs="Times New Roman"/>
          <w:sz w:val="24"/>
          <w:szCs w:val="24"/>
        </w:rPr>
        <w:t xml:space="preserve">one. </w:t>
      </w:r>
      <w:r w:rsidR="00174A37">
        <w:rPr>
          <w:rFonts w:ascii="Times New Roman" w:hAnsi="Times New Roman" w:cs="Times New Roman"/>
          <w:sz w:val="24"/>
          <w:szCs w:val="24"/>
        </w:rPr>
        <w:t>H</w:t>
      </w:r>
      <w:r w:rsidRPr="00211EFE">
        <w:rPr>
          <w:rFonts w:ascii="Times New Roman" w:hAnsi="Times New Roman" w:cs="Times New Roman"/>
          <w:sz w:val="24"/>
          <w:szCs w:val="24"/>
        </w:rPr>
        <w:t>elatni an</w:t>
      </w:r>
      <w:r w:rsidR="00174A37">
        <w:rPr>
          <w:rFonts w:ascii="Times New Roman" w:hAnsi="Times New Roman" w:cs="Times New Roman"/>
          <w:sz w:val="24"/>
          <w:szCs w:val="24"/>
        </w:rPr>
        <w:t>j</w:t>
      </w:r>
      <w:r w:rsidRPr="00211EFE">
        <w:rPr>
          <w:rFonts w:ascii="Times New Roman" w:hAnsi="Times New Roman" w:cs="Times New Roman"/>
          <w:sz w:val="24"/>
          <w:szCs w:val="24"/>
        </w:rPr>
        <w:t>oni nastaju onda kada u organskom ligandu postoji ve</w:t>
      </w:r>
      <w:r w:rsidRPr="00211EFE">
        <w:rPr>
          <w:rFonts w:ascii="TimesNewRoman" w:eastAsia="TimesNewRoman" w:hAnsi="Times New Roman" w:cs="TimesNewRoman" w:hint="eastAsia"/>
          <w:sz w:val="24"/>
          <w:szCs w:val="24"/>
        </w:rPr>
        <w:t>ć</w:t>
      </w:r>
      <w:r w:rsidRPr="00211EFE">
        <w:rPr>
          <w:rFonts w:ascii="Times New Roman" w:hAnsi="Times New Roman" w:cs="Times New Roman"/>
          <w:sz w:val="24"/>
          <w:szCs w:val="24"/>
        </w:rPr>
        <w:t>i brojkiselih grupa nego što odgovara pozitivnom na</w:t>
      </w:r>
      <w:r w:rsidR="00174A37">
        <w:rPr>
          <w:rFonts w:ascii="Times New Roman" w:hAnsi="Times New Roman" w:cs="Times New Roman"/>
          <w:sz w:val="24"/>
          <w:szCs w:val="24"/>
        </w:rPr>
        <w:t>elektrisanju</w:t>
      </w:r>
      <w:r w:rsidRPr="00211EFE">
        <w:rPr>
          <w:rFonts w:ascii="Times New Roman" w:hAnsi="Times New Roman" w:cs="Times New Roman"/>
          <w:sz w:val="24"/>
          <w:szCs w:val="24"/>
        </w:rPr>
        <w:t xml:space="preserve"> metalnog </w:t>
      </w:r>
      <w:r w:rsidR="00174A37">
        <w:rPr>
          <w:rFonts w:ascii="Times New Roman" w:hAnsi="Times New Roman" w:cs="Times New Roman"/>
          <w:sz w:val="24"/>
          <w:szCs w:val="24"/>
        </w:rPr>
        <w:t>j</w:t>
      </w:r>
      <w:r w:rsidRPr="00211EFE">
        <w:rPr>
          <w:rFonts w:ascii="Times New Roman" w:hAnsi="Times New Roman" w:cs="Times New Roman"/>
          <w:sz w:val="24"/>
          <w:szCs w:val="24"/>
        </w:rPr>
        <w:t>ona. Takvi ligandi mogubiti razli</w:t>
      </w:r>
      <w:r w:rsidRPr="00211EFE">
        <w:rPr>
          <w:rFonts w:ascii="TimesNewRoman" w:eastAsia="TimesNewRoman" w:hAnsi="Times New Roman" w:cs="TimesNewRoman" w:hint="eastAsia"/>
          <w:sz w:val="24"/>
          <w:szCs w:val="24"/>
        </w:rPr>
        <w:t>č</w:t>
      </w:r>
      <w:r w:rsidRPr="00211EFE">
        <w:rPr>
          <w:rFonts w:ascii="Times New Roman" w:hAnsi="Times New Roman" w:cs="Times New Roman"/>
          <w:sz w:val="24"/>
          <w:szCs w:val="24"/>
        </w:rPr>
        <w:t>iti fenoli; ako se uz fenol</w:t>
      </w:r>
      <w:r w:rsidR="009D2048">
        <w:rPr>
          <w:rFonts w:ascii="Times New Roman" w:hAnsi="Times New Roman" w:cs="Times New Roman"/>
          <w:sz w:val="24"/>
          <w:szCs w:val="24"/>
        </w:rPr>
        <w:t>nugrupu</w:t>
      </w:r>
      <w:r w:rsidRPr="00211EFE">
        <w:rPr>
          <w:rFonts w:ascii="Times New Roman" w:hAnsi="Times New Roman" w:cs="Times New Roman"/>
          <w:sz w:val="24"/>
          <w:szCs w:val="24"/>
        </w:rPr>
        <w:t xml:space="preserve"> u </w:t>
      </w:r>
      <w:r w:rsidRPr="00211EFE">
        <w:rPr>
          <w:rFonts w:ascii="Times New Roman" w:hAnsi="Times New Roman" w:cs="Times New Roman"/>
          <w:i/>
          <w:iCs/>
          <w:sz w:val="24"/>
          <w:szCs w:val="24"/>
        </w:rPr>
        <w:t xml:space="preserve">orto </w:t>
      </w:r>
      <w:r w:rsidRPr="00211EFE">
        <w:rPr>
          <w:rFonts w:ascii="Times New Roman" w:hAnsi="Times New Roman" w:cs="Times New Roman"/>
          <w:sz w:val="24"/>
          <w:szCs w:val="24"/>
        </w:rPr>
        <w:t xml:space="preserve">položaju nalazi još </w:t>
      </w:r>
      <w:r w:rsidR="009D2048">
        <w:rPr>
          <w:rFonts w:ascii="Times New Roman" w:hAnsi="Times New Roman" w:cs="Times New Roman"/>
          <w:sz w:val="24"/>
          <w:szCs w:val="24"/>
        </w:rPr>
        <w:t>neka</w:t>
      </w:r>
      <w:r w:rsidRPr="00211EFE">
        <w:rPr>
          <w:rFonts w:ascii="Times New Roman" w:hAnsi="Times New Roman" w:cs="Times New Roman"/>
          <w:sz w:val="24"/>
          <w:szCs w:val="24"/>
        </w:rPr>
        <w:t xml:space="preserve"> kisela</w:t>
      </w:r>
      <w:r w:rsidR="009D2048">
        <w:rPr>
          <w:rFonts w:ascii="Times New Roman" w:hAnsi="Times New Roman" w:cs="Times New Roman"/>
          <w:sz w:val="24"/>
          <w:szCs w:val="24"/>
        </w:rPr>
        <w:t>grupa</w:t>
      </w:r>
      <w:r w:rsidRPr="00211EFE">
        <w:rPr>
          <w:rFonts w:ascii="Times New Roman" w:hAnsi="Times New Roman" w:cs="Times New Roman"/>
          <w:sz w:val="24"/>
          <w:szCs w:val="24"/>
        </w:rPr>
        <w:t xml:space="preserve"> ona poja</w:t>
      </w:r>
      <w:r w:rsidRPr="00211EFE">
        <w:rPr>
          <w:rFonts w:ascii="TimesNewRoman" w:eastAsia="TimesNewRoman" w:hAnsi="Times New Roman" w:cs="TimesNewRoman" w:hint="eastAsia"/>
          <w:sz w:val="24"/>
          <w:szCs w:val="24"/>
        </w:rPr>
        <w:t>č</w:t>
      </w:r>
      <w:r w:rsidRPr="00211EFE">
        <w:rPr>
          <w:rFonts w:ascii="Times New Roman" w:hAnsi="Times New Roman" w:cs="Times New Roman"/>
          <w:sz w:val="24"/>
          <w:szCs w:val="24"/>
        </w:rPr>
        <w:t>ava boju i daje ve</w:t>
      </w:r>
      <w:r w:rsidRPr="00211EFE">
        <w:rPr>
          <w:rFonts w:ascii="TimesNewRoman" w:eastAsia="TimesNewRoman" w:hAnsi="Times New Roman" w:cs="TimesNewRoman" w:hint="eastAsia"/>
          <w:sz w:val="24"/>
          <w:szCs w:val="24"/>
        </w:rPr>
        <w:t>ć</w:t>
      </w:r>
      <w:r w:rsidRPr="00211EFE">
        <w:rPr>
          <w:rFonts w:ascii="Times New Roman" w:hAnsi="Times New Roman" w:cs="Times New Roman"/>
          <w:sz w:val="24"/>
          <w:szCs w:val="24"/>
        </w:rPr>
        <w:t>u stabilnost kompleksa. N</w:t>
      </w:r>
      <w:r w:rsidR="009D2048">
        <w:rPr>
          <w:rFonts w:ascii="Times New Roman" w:hAnsi="Times New Roman" w:cs="Times New Roman"/>
          <w:sz w:val="24"/>
          <w:szCs w:val="24"/>
        </w:rPr>
        <w:t xml:space="preserve">a primer, </w:t>
      </w:r>
      <w:r w:rsidRPr="00211EFE">
        <w:rPr>
          <w:rFonts w:ascii="Times New Roman" w:hAnsi="Times New Roman" w:cs="Times New Roman"/>
          <w:sz w:val="24"/>
          <w:szCs w:val="24"/>
        </w:rPr>
        <w:t xml:space="preserve">tiron, salicilnakiselina i </w:t>
      </w:r>
      <w:r w:rsidR="009D2048">
        <w:rPr>
          <w:rFonts w:ascii="Times New Roman" w:hAnsi="Times New Roman" w:cs="Times New Roman"/>
          <w:sz w:val="24"/>
          <w:szCs w:val="24"/>
        </w:rPr>
        <w:t>rastvorljiva</w:t>
      </w:r>
      <w:r w:rsidRPr="00211EFE">
        <w:rPr>
          <w:rFonts w:ascii="Times New Roman" w:hAnsi="Times New Roman" w:cs="Times New Roman"/>
          <w:sz w:val="24"/>
          <w:szCs w:val="24"/>
        </w:rPr>
        <w:t xml:space="preserve"> 5</w:t>
      </w:r>
      <w:r w:rsidR="009D2048" w:rsidRPr="008B721A">
        <w:rPr>
          <w:rFonts w:ascii="Times New Roman" w:hAnsi="Times New Roman" w:cs="Times New Roman"/>
          <w:sz w:val="24"/>
          <w:szCs w:val="24"/>
        </w:rPr>
        <w:t>–</w:t>
      </w:r>
      <w:r w:rsidRPr="00211EFE">
        <w:rPr>
          <w:rFonts w:ascii="Times New Roman" w:hAnsi="Times New Roman" w:cs="Times New Roman"/>
          <w:sz w:val="24"/>
          <w:szCs w:val="24"/>
        </w:rPr>
        <w:t>sulfosalicilna kiselina reag</w:t>
      </w:r>
      <w:r w:rsidR="009D2048">
        <w:rPr>
          <w:rFonts w:ascii="Times New Roman" w:hAnsi="Times New Roman" w:cs="Times New Roman"/>
          <w:sz w:val="24"/>
          <w:szCs w:val="24"/>
        </w:rPr>
        <w:t>uju</w:t>
      </w:r>
      <w:r w:rsidRPr="00211EFE">
        <w:rPr>
          <w:rFonts w:ascii="Times New Roman" w:hAnsi="Times New Roman" w:cs="Times New Roman"/>
          <w:sz w:val="24"/>
          <w:szCs w:val="24"/>
        </w:rPr>
        <w:t xml:space="preserve"> s</w:t>
      </w:r>
      <w:r w:rsidR="009D2048">
        <w:rPr>
          <w:rFonts w:ascii="Times New Roman" w:hAnsi="Times New Roman" w:cs="Times New Roman"/>
          <w:sz w:val="24"/>
          <w:szCs w:val="24"/>
        </w:rPr>
        <w:t>a</w:t>
      </w:r>
      <w:r w:rsidRPr="00211EFE">
        <w:rPr>
          <w:rFonts w:ascii="Times New Roman" w:hAnsi="Times New Roman" w:cs="Times New Roman"/>
          <w:sz w:val="24"/>
          <w:szCs w:val="24"/>
        </w:rPr>
        <w:t xml:space="preserve"> Fe</w:t>
      </w:r>
      <w:r w:rsidRPr="009D2048">
        <w:rPr>
          <w:rFonts w:ascii="Times New Roman" w:hAnsi="Times New Roman" w:cs="Times New Roman"/>
          <w:sz w:val="24"/>
          <w:szCs w:val="24"/>
          <w:vertAlign w:val="superscript"/>
        </w:rPr>
        <w:t>3+</w:t>
      </w:r>
      <w:r w:rsidR="009D2048">
        <w:rPr>
          <w:rFonts w:ascii="Times New Roman" w:hAnsi="Times New Roman" w:cs="Times New Roman"/>
          <w:sz w:val="24"/>
          <w:szCs w:val="24"/>
        </w:rPr>
        <w:t xml:space="preserve">, </w:t>
      </w:r>
      <w:r w:rsidRPr="00211EFE">
        <w:rPr>
          <w:rFonts w:ascii="Times New Roman" w:hAnsi="Times New Roman" w:cs="Times New Roman"/>
          <w:sz w:val="24"/>
          <w:szCs w:val="24"/>
        </w:rPr>
        <w:t>daju</w:t>
      </w:r>
      <w:r w:rsidRPr="00211EFE">
        <w:rPr>
          <w:rFonts w:ascii="TimesNewRoman" w:eastAsia="TimesNewRoman" w:hAnsi="Times New Roman" w:cs="TimesNewRoman" w:hint="eastAsia"/>
          <w:sz w:val="24"/>
          <w:szCs w:val="24"/>
        </w:rPr>
        <w:t>ć</w:t>
      </w:r>
      <w:r w:rsidRPr="00211EFE">
        <w:rPr>
          <w:rFonts w:ascii="Times New Roman" w:hAnsi="Times New Roman" w:cs="Times New Roman"/>
          <w:sz w:val="24"/>
          <w:szCs w:val="24"/>
        </w:rPr>
        <w:t xml:space="preserve">i </w:t>
      </w:r>
      <w:r w:rsidR="009D2048">
        <w:rPr>
          <w:rFonts w:ascii="Times New Roman" w:hAnsi="Times New Roman" w:cs="Times New Roman"/>
          <w:sz w:val="24"/>
          <w:szCs w:val="24"/>
        </w:rPr>
        <w:t>rastvorljive</w:t>
      </w:r>
      <w:r w:rsidRPr="00211EFE">
        <w:rPr>
          <w:rFonts w:ascii="Times New Roman" w:hAnsi="Times New Roman" w:cs="Times New Roman"/>
          <w:sz w:val="24"/>
          <w:szCs w:val="24"/>
        </w:rPr>
        <w:t xml:space="preserve"> komplekse </w:t>
      </w:r>
      <w:r w:rsidRPr="00211EFE">
        <w:rPr>
          <w:rFonts w:ascii="TimesNewRoman" w:eastAsia="TimesNewRoman" w:hAnsi="Times New Roman" w:cs="TimesNewRoman" w:hint="eastAsia"/>
          <w:sz w:val="24"/>
          <w:szCs w:val="24"/>
        </w:rPr>
        <w:t>č</w:t>
      </w:r>
      <w:r w:rsidRPr="00211EFE">
        <w:rPr>
          <w:rFonts w:ascii="Times New Roman" w:hAnsi="Times New Roman" w:cs="Times New Roman"/>
          <w:sz w:val="24"/>
          <w:szCs w:val="24"/>
        </w:rPr>
        <w:t xml:space="preserve">ijaboja </w:t>
      </w:r>
      <w:r w:rsidR="009D2048">
        <w:rPr>
          <w:rFonts w:ascii="Times New Roman" w:hAnsi="Times New Roman" w:cs="Times New Roman"/>
          <w:sz w:val="24"/>
          <w:szCs w:val="24"/>
        </w:rPr>
        <w:t>zavisi</w:t>
      </w:r>
      <w:r w:rsidRPr="00211EFE">
        <w:rPr>
          <w:rFonts w:ascii="Times New Roman" w:hAnsi="Times New Roman" w:cs="Times New Roman"/>
          <w:sz w:val="24"/>
          <w:szCs w:val="24"/>
        </w:rPr>
        <w:t xml:space="preserve"> o</w:t>
      </w:r>
      <w:r w:rsidR="009D2048">
        <w:rPr>
          <w:rFonts w:ascii="Times New Roman" w:hAnsi="Times New Roman" w:cs="Times New Roman"/>
          <w:sz w:val="24"/>
          <w:szCs w:val="24"/>
        </w:rPr>
        <w:t>d</w:t>
      </w:r>
      <w:r w:rsidRPr="00211EFE">
        <w:rPr>
          <w:rFonts w:ascii="Times New Roman" w:hAnsi="Times New Roman" w:cs="Times New Roman"/>
          <w:sz w:val="24"/>
          <w:szCs w:val="24"/>
        </w:rPr>
        <w:t xml:space="preserve"> kiselosti </w:t>
      </w:r>
      <w:r w:rsidR="009D2048">
        <w:rPr>
          <w:rFonts w:ascii="Times New Roman" w:hAnsi="Times New Roman" w:cs="Times New Roman"/>
          <w:sz w:val="24"/>
          <w:szCs w:val="24"/>
        </w:rPr>
        <w:t>sredine</w:t>
      </w:r>
      <w:r w:rsidRPr="00211EFE">
        <w:rPr>
          <w:rFonts w:ascii="Times New Roman" w:hAnsi="Times New Roman" w:cs="Times New Roman"/>
          <w:sz w:val="24"/>
          <w:szCs w:val="24"/>
        </w:rPr>
        <w:t xml:space="preserve">, </w:t>
      </w:r>
      <w:r w:rsidR="009D2048">
        <w:rPr>
          <w:rFonts w:ascii="Times New Roman" w:hAnsi="Times New Roman" w:cs="Times New Roman"/>
          <w:sz w:val="24"/>
          <w:szCs w:val="24"/>
        </w:rPr>
        <w:t>pa</w:t>
      </w:r>
      <w:r w:rsidRPr="00211EFE">
        <w:rPr>
          <w:rFonts w:ascii="Times New Roman" w:hAnsi="Times New Roman" w:cs="Times New Roman"/>
          <w:sz w:val="24"/>
          <w:szCs w:val="24"/>
        </w:rPr>
        <w:t xml:space="preserve"> mogu služiti i kao analiti</w:t>
      </w:r>
      <w:r w:rsidRPr="00211EFE">
        <w:rPr>
          <w:rFonts w:ascii="TimesNewRoman" w:eastAsia="TimesNewRoman" w:hAnsi="Times New Roman" w:cs="TimesNewRoman" w:hint="eastAsia"/>
          <w:sz w:val="24"/>
          <w:szCs w:val="24"/>
        </w:rPr>
        <w:t>č</w:t>
      </w:r>
      <w:r w:rsidRPr="00211EFE">
        <w:rPr>
          <w:rFonts w:ascii="Times New Roman" w:hAnsi="Times New Roman" w:cs="Times New Roman"/>
          <w:sz w:val="24"/>
          <w:szCs w:val="24"/>
        </w:rPr>
        <w:t>ki reagensi i kaometalo</w:t>
      </w:r>
      <w:r w:rsidR="009D2048">
        <w:rPr>
          <w:rFonts w:ascii="Times New Roman" w:hAnsi="Times New Roman" w:cs="Times New Roman"/>
          <w:sz w:val="24"/>
          <w:szCs w:val="24"/>
        </w:rPr>
        <w:t>h</w:t>
      </w:r>
      <w:r w:rsidRPr="00211EFE">
        <w:rPr>
          <w:rFonts w:ascii="Times New Roman" w:hAnsi="Times New Roman" w:cs="Times New Roman"/>
          <w:sz w:val="24"/>
          <w:szCs w:val="24"/>
        </w:rPr>
        <w:t>romni indikatori</w:t>
      </w:r>
      <w:r w:rsidR="00BD3AC5">
        <w:rPr>
          <w:rFonts w:ascii="Times New Roman" w:hAnsi="Times New Roman" w:cs="Times New Roman"/>
          <w:sz w:val="24"/>
          <w:szCs w:val="24"/>
        </w:rPr>
        <w:t>:</w:t>
      </w:r>
    </w:p>
    <w:p w:rsidR="004F14D8" w:rsidRDefault="004F14D8" w:rsidP="00211EFE">
      <w:pPr>
        <w:autoSpaceDE w:val="0"/>
        <w:autoSpaceDN w:val="0"/>
        <w:adjustRightInd w:val="0"/>
        <w:spacing w:after="0"/>
        <w:ind w:firstLine="450"/>
        <w:jc w:val="both"/>
        <w:rPr>
          <w:rFonts w:ascii="Times New Roman" w:hAnsi="Times New Roman" w:cs="Times New Roman"/>
          <w:sz w:val="24"/>
          <w:szCs w:val="24"/>
        </w:rPr>
      </w:pP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2202"/>
        <w:gridCol w:w="2311"/>
        <w:gridCol w:w="2311"/>
        <w:gridCol w:w="2311"/>
      </w:tblGrid>
      <w:tr w:rsidR="00BD3AC5" w:rsidTr="00A314E1">
        <w:tc>
          <w:tcPr>
            <w:tcW w:w="2202" w:type="dxa"/>
            <w:vAlign w:val="center"/>
          </w:tcPr>
          <w:p w:rsidR="00BD3AC5" w:rsidRPr="00CD41DF" w:rsidRDefault="00CD41DF" w:rsidP="00A314E1">
            <w:pPr>
              <w:jc w:val="center"/>
              <w:rPr>
                <w:rFonts w:ascii="Times New Roman" w:eastAsiaTheme="minorEastAsia" w:hAnsi="Times New Roman" w:cs="Times New Roman"/>
                <w:i/>
                <w:sz w:val="24"/>
                <w:szCs w:val="24"/>
              </w:rPr>
            </w:pPr>
            <w:r w:rsidRPr="00CD41DF">
              <w:rPr>
                <w:rFonts w:ascii="Times New Roman" w:eastAsiaTheme="minorEastAsia" w:hAnsi="Times New Roman" w:cs="Times New Roman"/>
                <w:i/>
                <w:sz w:val="24"/>
                <w:szCs w:val="24"/>
              </w:rPr>
              <w:t>Ligand R</w:t>
            </w:r>
            <w:r w:rsidRPr="00CD41DF">
              <w:rPr>
                <w:rFonts w:ascii="Times New Roman" w:eastAsiaTheme="minorEastAsia" w:hAnsi="Times New Roman" w:cs="Times New Roman"/>
                <w:i/>
                <w:sz w:val="24"/>
                <w:szCs w:val="24"/>
                <w:vertAlign w:val="superscript"/>
              </w:rPr>
              <w:t>2-</w:t>
            </w:r>
          </w:p>
        </w:tc>
        <w:tc>
          <w:tcPr>
            <w:tcW w:w="2311" w:type="dxa"/>
            <w:vAlign w:val="center"/>
          </w:tcPr>
          <w:p w:rsidR="00BD3AC5" w:rsidRPr="00CD41DF" w:rsidRDefault="00240C3D" w:rsidP="00A314E1">
            <w:pPr>
              <w:jc w:val="center"/>
              <w:rPr>
                <w:rFonts w:ascii="Times New Roman" w:eastAsiaTheme="minorEastAsia" w:hAnsi="Times New Roman" w:cs="Times New Roman"/>
                <w:i/>
                <w:sz w:val="24"/>
                <w:szCs w:val="24"/>
              </w:rPr>
            </w:pPr>
            <m:oMathPara>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FeR</m:t>
                        </m:r>
                      </m:e>
                    </m:d>
                  </m:e>
                  <m:sup>
                    <m:r>
                      <w:rPr>
                        <w:rFonts w:ascii="Cambria Math" w:eastAsiaTheme="minorEastAsia" w:hAnsi="Cambria Math" w:cs="Times New Roman"/>
                        <w:sz w:val="24"/>
                        <w:szCs w:val="24"/>
                      </w:rPr>
                      <m:t>+</m:t>
                    </m:r>
                  </m:sup>
                </m:sSup>
              </m:oMath>
            </m:oMathPara>
          </w:p>
        </w:tc>
        <w:tc>
          <w:tcPr>
            <w:tcW w:w="2311" w:type="dxa"/>
            <w:vAlign w:val="center"/>
          </w:tcPr>
          <w:p w:rsidR="00BD3AC5" w:rsidRPr="00CD41DF" w:rsidRDefault="00240C3D" w:rsidP="00A314E1">
            <w:pPr>
              <w:jc w:val="center"/>
              <w:rPr>
                <w:rFonts w:ascii="Times New Roman" w:eastAsiaTheme="minorEastAsia" w:hAnsi="Times New Roman" w:cs="Times New Roman"/>
                <w:i/>
                <w:sz w:val="24"/>
                <w:szCs w:val="24"/>
              </w:rPr>
            </w:pPr>
            <m:oMathPara>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e>
                    </m:d>
                  </m:e>
                  <m:sup>
                    <m:r>
                      <w:rPr>
                        <w:rFonts w:ascii="Cambria Math" w:eastAsiaTheme="minorEastAsia" w:hAnsi="Cambria Math" w:cs="Times New Roman"/>
                        <w:sz w:val="24"/>
                        <w:szCs w:val="24"/>
                      </w:rPr>
                      <m:t>-</m:t>
                    </m:r>
                  </m:sup>
                </m:sSup>
              </m:oMath>
            </m:oMathPara>
          </w:p>
        </w:tc>
        <w:tc>
          <w:tcPr>
            <w:tcW w:w="2311" w:type="dxa"/>
            <w:vAlign w:val="center"/>
          </w:tcPr>
          <w:p w:rsidR="00BD3AC5" w:rsidRPr="00CD41DF" w:rsidRDefault="00240C3D" w:rsidP="00A314E1">
            <w:pPr>
              <w:jc w:val="center"/>
              <w:rPr>
                <w:rFonts w:ascii="Times New Roman" w:eastAsiaTheme="minorEastAsia" w:hAnsi="Times New Roman" w:cs="Times New Roman"/>
                <w:i/>
                <w:sz w:val="24"/>
                <w:szCs w:val="24"/>
              </w:rPr>
            </w:pPr>
            <m:oMathPara>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Fe</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3</m:t>
                            </m:r>
                          </m:sub>
                        </m:sSub>
                      </m:e>
                    </m:d>
                  </m:e>
                  <m:sup>
                    <m:r>
                      <w:rPr>
                        <w:rFonts w:ascii="Cambria Math" w:eastAsiaTheme="minorEastAsia" w:hAnsi="Cambria Math" w:cs="Times New Roman"/>
                        <w:sz w:val="24"/>
                        <w:szCs w:val="24"/>
                      </w:rPr>
                      <m:t>3-</m:t>
                    </m:r>
                  </m:sup>
                </m:sSup>
              </m:oMath>
            </m:oMathPara>
          </w:p>
        </w:tc>
      </w:tr>
      <w:tr w:rsidR="00BD3AC5" w:rsidTr="00A314E1">
        <w:tc>
          <w:tcPr>
            <w:tcW w:w="2202" w:type="dxa"/>
            <w:vAlign w:val="center"/>
          </w:tcPr>
          <w:p w:rsidR="00BD3AC5" w:rsidRPr="00CD41DF" w:rsidRDefault="00BD3AC5" w:rsidP="00A314E1">
            <w:pPr>
              <w:jc w:val="center"/>
              <w:rPr>
                <w:rFonts w:ascii="Times New Roman" w:eastAsiaTheme="minorEastAsia" w:hAnsi="Times New Roman" w:cs="Times New Roman"/>
                <w:i/>
                <w:shadow/>
                <w:sz w:val="24"/>
                <w:szCs w:val="24"/>
              </w:rPr>
            </w:pPr>
          </w:p>
        </w:tc>
        <w:tc>
          <w:tcPr>
            <w:tcW w:w="2311" w:type="dxa"/>
            <w:vAlign w:val="center"/>
          </w:tcPr>
          <w:p w:rsidR="00BD3AC5" w:rsidRPr="00CD41DF" w:rsidRDefault="00CD41DF" w:rsidP="00A314E1">
            <w:pPr>
              <w:jc w:val="center"/>
              <w:rPr>
                <w:rFonts w:ascii="Times New Roman" w:eastAsiaTheme="minorEastAsia" w:hAnsi="Times New Roman" w:cs="Times New Roman"/>
                <w:i/>
                <w:shadow/>
                <w:sz w:val="24"/>
                <w:szCs w:val="24"/>
              </w:rPr>
            </w:pPr>
            <w:r w:rsidRPr="00CD41DF">
              <w:rPr>
                <w:rFonts w:ascii="Times New Roman" w:eastAsiaTheme="minorEastAsia" w:hAnsi="Times New Roman" w:cs="Times New Roman"/>
                <w:i/>
                <w:shadow/>
                <w:sz w:val="24"/>
                <w:szCs w:val="24"/>
              </w:rPr>
              <w:t>pH 1–3</w:t>
            </w:r>
          </w:p>
        </w:tc>
        <w:tc>
          <w:tcPr>
            <w:tcW w:w="2311" w:type="dxa"/>
            <w:vAlign w:val="center"/>
          </w:tcPr>
          <w:p w:rsidR="00BD3AC5" w:rsidRPr="00CD41DF" w:rsidRDefault="00CD41DF" w:rsidP="00A314E1">
            <w:pPr>
              <w:jc w:val="center"/>
              <w:rPr>
                <w:rFonts w:ascii="Times New Roman" w:eastAsiaTheme="minorEastAsia" w:hAnsi="Times New Roman" w:cs="Times New Roman"/>
                <w:i/>
                <w:shadow/>
                <w:sz w:val="24"/>
                <w:szCs w:val="24"/>
              </w:rPr>
            </w:pPr>
            <w:r w:rsidRPr="00CD41DF">
              <w:rPr>
                <w:rFonts w:ascii="Times New Roman" w:eastAsiaTheme="minorEastAsia" w:hAnsi="Times New Roman" w:cs="Times New Roman"/>
                <w:i/>
                <w:shadow/>
                <w:sz w:val="24"/>
                <w:szCs w:val="24"/>
              </w:rPr>
              <w:t>pH 3–5</w:t>
            </w:r>
          </w:p>
        </w:tc>
        <w:tc>
          <w:tcPr>
            <w:tcW w:w="2311" w:type="dxa"/>
            <w:vAlign w:val="center"/>
          </w:tcPr>
          <w:p w:rsidR="00BD3AC5" w:rsidRPr="00CD41DF" w:rsidRDefault="00CD41DF" w:rsidP="00A314E1">
            <w:pPr>
              <w:jc w:val="center"/>
              <w:rPr>
                <w:rFonts w:ascii="Times New Roman" w:eastAsiaTheme="minorEastAsia" w:hAnsi="Times New Roman" w:cs="Times New Roman"/>
                <w:i/>
                <w:shadow/>
                <w:sz w:val="24"/>
                <w:szCs w:val="24"/>
              </w:rPr>
            </w:pPr>
            <w:r>
              <w:rPr>
                <w:rFonts w:ascii="Times New Roman" w:eastAsiaTheme="minorEastAsia" w:hAnsi="Times New Roman" w:cs="Times New Roman"/>
                <w:i/>
                <w:shadow/>
                <w:sz w:val="24"/>
                <w:szCs w:val="24"/>
              </w:rPr>
              <w:t>a</w:t>
            </w:r>
            <w:r w:rsidRPr="00CD41DF">
              <w:rPr>
                <w:rFonts w:ascii="Times New Roman" w:eastAsiaTheme="minorEastAsia" w:hAnsi="Times New Roman" w:cs="Times New Roman"/>
                <w:i/>
                <w:shadow/>
                <w:sz w:val="24"/>
                <w:szCs w:val="24"/>
              </w:rPr>
              <w:t>lkalno</w:t>
            </w:r>
          </w:p>
        </w:tc>
      </w:tr>
      <w:tr w:rsidR="00BD3AC5" w:rsidTr="00A314E1">
        <w:tc>
          <w:tcPr>
            <w:tcW w:w="2202" w:type="dxa"/>
            <w:vAlign w:val="center"/>
          </w:tcPr>
          <w:p w:rsidR="00BD3AC5" w:rsidRPr="00CD41DF" w:rsidRDefault="00CD41DF" w:rsidP="00A314E1">
            <w:pPr>
              <w:jc w:val="center"/>
              <w:rPr>
                <w:rFonts w:ascii="Times New Roman" w:eastAsiaTheme="minorEastAsia" w:hAnsi="Times New Roman" w:cs="Times New Roman"/>
                <w:i/>
                <w:shadow/>
                <w:sz w:val="24"/>
                <w:szCs w:val="24"/>
              </w:rPr>
            </w:pPr>
            <w:r w:rsidRPr="00CD41DF">
              <w:rPr>
                <w:rFonts w:ascii="Times New Roman" w:eastAsiaTheme="minorEastAsia" w:hAnsi="Times New Roman" w:cs="Times New Roman"/>
                <w:i/>
                <w:shadow/>
                <w:sz w:val="24"/>
                <w:szCs w:val="24"/>
              </w:rPr>
              <w:t>Salicilat</w:t>
            </w:r>
          </w:p>
        </w:tc>
        <w:tc>
          <w:tcPr>
            <w:tcW w:w="2311" w:type="dxa"/>
            <w:vAlign w:val="center"/>
          </w:tcPr>
          <w:p w:rsidR="00BD3AC5" w:rsidRPr="00CD41DF" w:rsidRDefault="00CD41DF" w:rsidP="00A314E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crveno–ljubičast</w:t>
            </w:r>
          </w:p>
        </w:tc>
        <w:tc>
          <w:tcPr>
            <w:tcW w:w="2311" w:type="dxa"/>
            <w:vAlign w:val="center"/>
          </w:tcPr>
          <w:p w:rsidR="00BD3AC5" w:rsidRPr="00CD41DF" w:rsidRDefault="00CD41DF" w:rsidP="00A314E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rumeno–crven</w:t>
            </w:r>
          </w:p>
        </w:tc>
        <w:tc>
          <w:tcPr>
            <w:tcW w:w="2311" w:type="dxa"/>
            <w:vAlign w:val="center"/>
          </w:tcPr>
          <w:p w:rsidR="00BD3AC5" w:rsidRPr="00CD41DF" w:rsidRDefault="00CD41DF" w:rsidP="00A314E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narandžasto–žut</w:t>
            </w:r>
          </w:p>
        </w:tc>
      </w:tr>
      <w:tr w:rsidR="00BD3AC5" w:rsidTr="00A314E1">
        <w:tc>
          <w:tcPr>
            <w:tcW w:w="2202" w:type="dxa"/>
            <w:vAlign w:val="center"/>
          </w:tcPr>
          <w:p w:rsidR="00BD3AC5" w:rsidRPr="00CD41DF" w:rsidRDefault="00CD41DF" w:rsidP="00A314E1">
            <w:pPr>
              <w:jc w:val="center"/>
              <w:rPr>
                <w:rFonts w:ascii="Times New Roman" w:eastAsiaTheme="minorEastAsia" w:hAnsi="Times New Roman" w:cs="Times New Roman"/>
                <w:i/>
                <w:shadow/>
                <w:sz w:val="24"/>
                <w:szCs w:val="24"/>
              </w:rPr>
            </w:pPr>
            <w:r w:rsidRPr="00CD41DF">
              <w:rPr>
                <w:rFonts w:ascii="Times New Roman" w:eastAsiaTheme="minorEastAsia" w:hAnsi="Times New Roman" w:cs="Times New Roman"/>
                <w:i/>
                <w:shadow/>
                <w:sz w:val="24"/>
                <w:szCs w:val="24"/>
              </w:rPr>
              <w:t>Fenolat</w:t>
            </w:r>
          </w:p>
        </w:tc>
        <w:tc>
          <w:tcPr>
            <w:tcW w:w="2311" w:type="dxa"/>
            <w:vAlign w:val="center"/>
          </w:tcPr>
          <w:p w:rsidR="00BD3AC5" w:rsidRPr="00CD41DF" w:rsidRDefault="00CD41DF" w:rsidP="00A314E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plavo–zelen</w:t>
            </w:r>
          </w:p>
        </w:tc>
        <w:tc>
          <w:tcPr>
            <w:tcW w:w="2311" w:type="dxa"/>
            <w:vAlign w:val="center"/>
          </w:tcPr>
          <w:p w:rsidR="00BD3AC5" w:rsidRPr="00CD41DF" w:rsidRDefault="00CD41DF" w:rsidP="00A314E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plavo–ljubičast</w:t>
            </w:r>
          </w:p>
        </w:tc>
        <w:tc>
          <w:tcPr>
            <w:tcW w:w="2311" w:type="dxa"/>
            <w:vAlign w:val="center"/>
          </w:tcPr>
          <w:p w:rsidR="00BD3AC5" w:rsidRPr="00CD41DF" w:rsidRDefault="00CD41DF" w:rsidP="00A314E1">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narandžasto–crven</w:t>
            </w:r>
          </w:p>
        </w:tc>
      </w:tr>
    </w:tbl>
    <w:p w:rsidR="004F14D8" w:rsidRDefault="004F14D8" w:rsidP="005A602B">
      <w:pPr>
        <w:spacing w:after="0"/>
        <w:ind w:firstLine="450"/>
        <w:jc w:val="both"/>
        <w:rPr>
          <w:rFonts w:ascii="Times New Roman" w:eastAsiaTheme="minorEastAsia" w:hAnsi="Times New Roman" w:cs="Times New Roman"/>
          <w:i/>
          <w:shadow/>
          <w:sz w:val="28"/>
          <w:szCs w:val="28"/>
        </w:rPr>
      </w:pPr>
    </w:p>
    <w:p w:rsidR="00305440" w:rsidRPr="0009486B" w:rsidRDefault="00A314E1" w:rsidP="000D249F">
      <w:pPr>
        <w:autoSpaceDE w:val="0"/>
        <w:autoSpaceDN w:val="0"/>
        <w:adjustRightInd w:val="0"/>
        <w:spacing w:after="0"/>
        <w:ind w:firstLine="432"/>
        <w:jc w:val="both"/>
        <w:rPr>
          <w:rFonts w:ascii="Times New Roman" w:hAnsi="Times New Roman" w:cs="Times New Roman"/>
          <w:i/>
          <w:color w:val="000000"/>
          <w:sz w:val="24"/>
          <w:szCs w:val="24"/>
        </w:rPr>
      </w:pPr>
      <w:r w:rsidRPr="00EA31CB">
        <w:rPr>
          <w:rFonts w:ascii="Times New Roman" w:hAnsi="Times New Roman" w:cs="Times New Roman"/>
          <w:sz w:val="24"/>
          <w:szCs w:val="24"/>
        </w:rPr>
        <w:t>Ljubi</w:t>
      </w:r>
      <w:r w:rsidRPr="00EA31CB">
        <w:rPr>
          <w:rFonts w:ascii="Times New Roman" w:eastAsia="TimesNewRoman" w:hAnsi="Times New Roman" w:cs="Times New Roman"/>
          <w:sz w:val="24"/>
          <w:szCs w:val="24"/>
        </w:rPr>
        <w:t>č</w:t>
      </w:r>
      <w:r w:rsidRPr="00EA31CB">
        <w:rPr>
          <w:rFonts w:ascii="Times New Roman" w:hAnsi="Times New Roman" w:cs="Times New Roman"/>
          <w:sz w:val="24"/>
          <w:szCs w:val="24"/>
        </w:rPr>
        <w:t>asto do crveno–ljubi</w:t>
      </w:r>
      <w:r w:rsidRPr="00EA31CB">
        <w:rPr>
          <w:rFonts w:ascii="Times New Roman" w:eastAsia="TimesNewRoman" w:hAnsi="Times New Roman" w:cs="Times New Roman"/>
          <w:sz w:val="24"/>
          <w:szCs w:val="24"/>
        </w:rPr>
        <w:t>č</w:t>
      </w:r>
      <w:r w:rsidRPr="00EA31CB">
        <w:rPr>
          <w:rFonts w:ascii="Times New Roman" w:hAnsi="Times New Roman" w:cs="Times New Roman"/>
          <w:sz w:val="24"/>
          <w:szCs w:val="24"/>
        </w:rPr>
        <w:t xml:space="preserve">asto obojenje u slabo kiseloj sredini odgovara </w:t>
      </w:r>
      <w:r w:rsidR="00EA31CB" w:rsidRPr="00EA31CB">
        <w:rPr>
          <w:rFonts w:ascii="Times New Roman" w:hAnsi="Times New Roman" w:cs="Times New Roman"/>
          <w:sz w:val="24"/>
          <w:szCs w:val="24"/>
        </w:rPr>
        <w:t xml:space="preserve">kompleksu </w:t>
      </w:r>
      <w:r w:rsidRPr="00EA31CB">
        <w:rPr>
          <w:rFonts w:ascii="Times New Roman" w:hAnsi="Times New Roman" w:cs="Times New Roman"/>
          <w:sz w:val="24"/>
          <w:szCs w:val="24"/>
        </w:rPr>
        <w:t>salicilne kiseline s Fe</w:t>
      </w:r>
      <w:r w:rsidRPr="00EA31CB">
        <w:rPr>
          <w:rFonts w:ascii="Times New Roman" w:hAnsi="Times New Roman" w:cs="Times New Roman"/>
          <w:sz w:val="24"/>
          <w:szCs w:val="24"/>
          <w:vertAlign w:val="superscript"/>
        </w:rPr>
        <w:t>3+</w:t>
      </w:r>
      <w:r w:rsidRPr="00EA31CB">
        <w:rPr>
          <w:rFonts w:ascii="Times New Roman" w:hAnsi="Times New Roman" w:cs="Times New Roman"/>
          <w:sz w:val="24"/>
          <w:szCs w:val="24"/>
        </w:rPr>
        <w:t xml:space="preserve">. </w:t>
      </w:r>
      <w:r w:rsidR="00EA31CB" w:rsidRPr="00EA31CB">
        <w:rPr>
          <w:rFonts w:ascii="Times New Roman" w:hAnsi="Times New Roman" w:cs="Times New Roman"/>
          <w:color w:val="000000"/>
          <w:sz w:val="24"/>
          <w:szCs w:val="24"/>
        </w:rPr>
        <w:t>Ovakav kompleks ne daje Fe</w:t>
      </w:r>
      <w:r w:rsidR="00EA31CB" w:rsidRPr="00EA31CB">
        <w:rPr>
          <w:rFonts w:ascii="Times New Roman" w:hAnsi="Times New Roman" w:cs="Times New Roman"/>
          <w:color w:val="000000"/>
          <w:sz w:val="24"/>
          <w:szCs w:val="24"/>
          <w:vertAlign w:val="superscript"/>
        </w:rPr>
        <w:t>2+</w:t>
      </w:r>
      <w:r w:rsidR="00EA31CB" w:rsidRPr="00EA31CB">
        <w:rPr>
          <w:rFonts w:ascii="Times New Roman" w:hAnsi="Times New Roman" w:cs="Times New Roman"/>
          <w:color w:val="000000"/>
          <w:sz w:val="24"/>
          <w:szCs w:val="24"/>
        </w:rPr>
        <w:t xml:space="preserve"> kojeg prethodno treba oksidovati, npr., s</w:t>
      </w:r>
      <w:r w:rsidR="00EA31CB">
        <w:rPr>
          <w:rFonts w:ascii="Times New Roman" w:hAnsi="Times New Roman" w:cs="Times New Roman"/>
          <w:color w:val="000000"/>
          <w:sz w:val="24"/>
          <w:szCs w:val="24"/>
        </w:rPr>
        <w:t>a</w:t>
      </w:r>
      <w:r w:rsidR="00EA31CB" w:rsidRPr="00EA31CB">
        <w:rPr>
          <w:rFonts w:ascii="Times New Roman" w:hAnsi="Times New Roman" w:cs="Times New Roman"/>
          <w:color w:val="000000"/>
          <w:sz w:val="24"/>
          <w:szCs w:val="24"/>
        </w:rPr>
        <w:t xml:space="preserve"> peroksodisulfatom. Reakciju Fe</w:t>
      </w:r>
      <w:r w:rsidR="00EA31CB" w:rsidRPr="00EA31CB">
        <w:rPr>
          <w:rFonts w:ascii="Times New Roman" w:hAnsi="Times New Roman" w:cs="Times New Roman"/>
          <w:color w:val="000000"/>
          <w:sz w:val="24"/>
          <w:szCs w:val="24"/>
          <w:vertAlign w:val="superscript"/>
        </w:rPr>
        <w:t xml:space="preserve">3+ </w:t>
      </w:r>
      <w:r w:rsidR="00EA31CB" w:rsidRPr="00EA31CB">
        <w:rPr>
          <w:rFonts w:ascii="Times New Roman" w:hAnsi="Times New Roman" w:cs="Times New Roman"/>
          <w:color w:val="000000"/>
          <w:sz w:val="24"/>
          <w:szCs w:val="24"/>
        </w:rPr>
        <w:t>mogu</w:t>
      </w:r>
      <w:r w:rsidR="00EA31CB" w:rsidRPr="00EA31CB">
        <w:rPr>
          <w:rFonts w:ascii="Times New Roman" w:eastAsia="TimesNewRoman" w:hAnsi="Times New Roman" w:cs="Times New Roman"/>
          <w:color w:val="000000"/>
          <w:sz w:val="24"/>
          <w:szCs w:val="24"/>
        </w:rPr>
        <w:t>ć</w:t>
      </w:r>
      <w:r w:rsidR="00EA31CB" w:rsidRPr="00EA31CB">
        <w:rPr>
          <w:rFonts w:ascii="Times New Roman" w:hAnsi="Times New Roman" w:cs="Times New Roman"/>
          <w:color w:val="000000"/>
          <w:sz w:val="24"/>
          <w:szCs w:val="24"/>
        </w:rPr>
        <w:t>e je maskirati fluorid jonom. Na ovoj sereakciji temelji spektrometrijsko odre</w:t>
      </w:r>
      <w:r w:rsidR="00EA31CB" w:rsidRPr="00EA31CB">
        <w:rPr>
          <w:rFonts w:ascii="Times New Roman" w:eastAsia="TimesNewRoman" w:hAnsi="Times New Roman" w:cs="Times New Roman"/>
          <w:color w:val="000000"/>
          <w:sz w:val="24"/>
          <w:szCs w:val="24"/>
        </w:rPr>
        <w:t>đ</w:t>
      </w:r>
      <w:r w:rsidR="00EA31CB" w:rsidRPr="00EA31CB">
        <w:rPr>
          <w:rFonts w:ascii="Times New Roman" w:hAnsi="Times New Roman" w:cs="Times New Roman"/>
          <w:color w:val="000000"/>
          <w:sz w:val="24"/>
          <w:szCs w:val="24"/>
        </w:rPr>
        <w:t>ivanje salicilne kiseline kao one</w:t>
      </w:r>
      <w:r w:rsidR="00EA31CB" w:rsidRPr="00EA31CB">
        <w:rPr>
          <w:rFonts w:ascii="Times New Roman" w:eastAsia="TimesNewRoman" w:hAnsi="Times New Roman" w:cs="Times New Roman"/>
          <w:color w:val="000000"/>
          <w:sz w:val="24"/>
          <w:szCs w:val="24"/>
        </w:rPr>
        <w:t>č</w:t>
      </w:r>
      <w:r w:rsidR="00EA31CB" w:rsidRPr="00EA31CB">
        <w:rPr>
          <w:rFonts w:ascii="Times New Roman" w:hAnsi="Times New Roman" w:cs="Times New Roman"/>
          <w:color w:val="000000"/>
          <w:sz w:val="24"/>
          <w:szCs w:val="24"/>
        </w:rPr>
        <w:t>iš</w:t>
      </w:r>
      <w:r w:rsidR="00EA31CB" w:rsidRPr="00EA31CB">
        <w:rPr>
          <w:rFonts w:ascii="Times New Roman" w:eastAsia="TimesNewRoman" w:hAnsi="Times New Roman" w:cs="Times New Roman"/>
          <w:color w:val="000000"/>
          <w:sz w:val="24"/>
          <w:szCs w:val="24"/>
        </w:rPr>
        <w:t>ć</w:t>
      </w:r>
      <w:r w:rsidR="00EA31CB" w:rsidRPr="00EA31CB">
        <w:rPr>
          <w:rFonts w:ascii="Times New Roman" w:hAnsi="Times New Roman" w:cs="Times New Roman"/>
          <w:color w:val="000000"/>
          <w:sz w:val="24"/>
          <w:szCs w:val="24"/>
        </w:rPr>
        <w:t xml:space="preserve">enja uacetilsalicilnoj kiselini i njenim </w:t>
      </w:r>
      <w:r w:rsidR="00EA31CB" w:rsidRPr="00EA31CB">
        <w:rPr>
          <w:rFonts w:ascii="Times New Roman" w:hAnsi="Times New Roman" w:cs="Times New Roman"/>
          <w:color w:val="000000"/>
          <w:sz w:val="24"/>
          <w:szCs w:val="24"/>
        </w:rPr>
        <w:lastRenderedPageBreak/>
        <w:t>pripravcima, dokazivanj</w:t>
      </w:r>
      <w:r w:rsidR="00EA31CB">
        <w:rPr>
          <w:rFonts w:ascii="Times New Roman" w:hAnsi="Times New Roman" w:cs="Times New Roman"/>
          <w:color w:val="000000"/>
          <w:sz w:val="24"/>
          <w:szCs w:val="24"/>
        </w:rPr>
        <w:t>e</w:t>
      </w:r>
      <w:r w:rsidR="00EA31CB" w:rsidRPr="00EA31CB">
        <w:rPr>
          <w:rFonts w:ascii="Times New Roman" w:hAnsi="Times New Roman" w:cs="Times New Roman"/>
          <w:color w:val="000000"/>
          <w:sz w:val="24"/>
          <w:szCs w:val="24"/>
        </w:rPr>
        <w:t xml:space="preserve"> salicilne i sulfosalicilne</w:t>
      </w:r>
      <w:r w:rsidR="00EA31CB">
        <w:rPr>
          <w:rFonts w:ascii="Times New Roman" w:hAnsi="Times New Roman" w:cs="Times New Roman"/>
          <w:color w:val="000000"/>
          <w:sz w:val="24"/>
          <w:szCs w:val="24"/>
        </w:rPr>
        <w:t xml:space="preserve"> kiseline, kao i </w:t>
      </w:r>
      <w:r w:rsidR="00EA31CB" w:rsidRPr="00EA31CB">
        <w:rPr>
          <w:rFonts w:ascii="Times New Roman" w:hAnsi="Times New Roman" w:cs="Times New Roman"/>
          <w:color w:val="000000"/>
          <w:sz w:val="24"/>
          <w:szCs w:val="24"/>
        </w:rPr>
        <w:t>spektrometrijsko odre</w:t>
      </w:r>
      <w:r w:rsidR="00EA31CB">
        <w:rPr>
          <w:rFonts w:ascii="Times New Roman" w:eastAsia="TimesNewRoman" w:hAnsi="Times New Roman" w:cs="Times New Roman"/>
          <w:color w:val="000000"/>
          <w:sz w:val="24"/>
          <w:szCs w:val="24"/>
        </w:rPr>
        <w:t>đ</w:t>
      </w:r>
      <w:r w:rsidR="00EA31CB" w:rsidRPr="00EA31CB">
        <w:rPr>
          <w:rFonts w:ascii="Times New Roman" w:hAnsi="Times New Roman" w:cs="Times New Roman"/>
          <w:color w:val="000000"/>
          <w:sz w:val="24"/>
          <w:szCs w:val="24"/>
        </w:rPr>
        <w:t xml:space="preserve">ivanja </w:t>
      </w:r>
      <w:r w:rsidR="00EA31CB">
        <w:rPr>
          <w:rFonts w:ascii="Times New Roman" w:hAnsi="Times New Roman" w:cs="Times New Roman"/>
          <w:color w:val="000000"/>
          <w:sz w:val="24"/>
          <w:szCs w:val="24"/>
        </w:rPr>
        <w:t>gvožđa</w:t>
      </w:r>
      <w:r w:rsidR="00EA31CB" w:rsidRPr="00EA31CB">
        <w:rPr>
          <w:rFonts w:ascii="Times New Roman" w:hAnsi="Times New Roman" w:cs="Times New Roman"/>
          <w:color w:val="000000"/>
          <w:sz w:val="24"/>
          <w:szCs w:val="24"/>
        </w:rPr>
        <w:t xml:space="preserve"> u </w:t>
      </w:r>
      <w:r w:rsidR="00EA31CB" w:rsidRPr="00E64AFB">
        <w:rPr>
          <w:rFonts w:ascii="Times New Roman" w:hAnsi="Times New Roman" w:cs="Times New Roman"/>
          <w:i/>
          <w:color w:val="000000"/>
          <w:sz w:val="24"/>
          <w:szCs w:val="24"/>
        </w:rPr>
        <w:t>pH</w:t>
      </w:r>
      <w:r w:rsidR="00EA31CB">
        <w:rPr>
          <w:rFonts w:ascii="Times New Roman" w:hAnsi="Times New Roman" w:cs="Times New Roman"/>
          <w:color w:val="000000"/>
          <w:sz w:val="24"/>
          <w:szCs w:val="24"/>
        </w:rPr>
        <w:t>intervalu od</w:t>
      </w:r>
      <w:r w:rsidR="00EA31CB" w:rsidRPr="00EA31CB">
        <w:rPr>
          <w:rFonts w:ascii="Times New Roman" w:hAnsi="Times New Roman" w:cs="Times New Roman"/>
          <w:color w:val="000000"/>
          <w:sz w:val="24"/>
          <w:szCs w:val="24"/>
        </w:rPr>
        <w:t xml:space="preserve"> 2,6</w:t>
      </w:r>
      <w:r w:rsidR="00EA31CB">
        <w:rPr>
          <w:rFonts w:ascii="Times New Roman" w:hAnsi="Times New Roman" w:cs="Times New Roman"/>
          <w:color w:val="000000"/>
          <w:sz w:val="24"/>
          <w:szCs w:val="24"/>
        </w:rPr>
        <w:t xml:space="preserve"> do </w:t>
      </w:r>
      <w:r w:rsidR="00EA31CB" w:rsidRPr="00EA31CB">
        <w:rPr>
          <w:rFonts w:ascii="Times New Roman" w:hAnsi="Times New Roman" w:cs="Times New Roman"/>
          <w:color w:val="000000"/>
          <w:sz w:val="24"/>
          <w:szCs w:val="24"/>
        </w:rPr>
        <w:t>2,8. Reakcijaje selektivna jer smeta samo Ti</w:t>
      </w:r>
      <w:r w:rsidR="00EA31CB" w:rsidRPr="00EA31CB">
        <w:rPr>
          <w:rFonts w:ascii="Times New Roman" w:hAnsi="Times New Roman" w:cs="Times New Roman"/>
          <w:color w:val="000000"/>
          <w:sz w:val="24"/>
          <w:szCs w:val="24"/>
          <w:vertAlign w:val="superscript"/>
        </w:rPr>
        <w:t>4+</w:t>
      </w:r>
      <w:r w:rsidR="00EA31CB" w:rsidRPr="00EA31CB">
        <w:rPr>
          <w:rFonts w:ascii="Times New Roman" w:hAnsi="Times New Roman" w:cs="Times New Roman"/>
          <w:color w:val="000000"/>
          <w:sz w:val="24"/>
          <w:szCs w:val="24"/>
        </w:rPr>
        <w:t>. Izvedena kao reakcija u kapi</w:t>
      </w:r>
      <w:r w:rsidR="00A87B97" w:rsidRPr="00A87B97">
        <w:rPr>
          <w:rStyle w:val="FootnoteReference"/>
          <w:rFonts w:ascii="Times New Roman" w:hAnsi="Times New Roman" w:cs="Times New Roman"/>
          <w:color w:val="000000"/>
          <w:sz w:val="24"/>
          <w:szCs w:val="24"/>
        </w:rPr>
        <w:footnoteReference w:customMarkFollows="1" w:id="6"/>
        <w:sym w:font="Symbol" w:char="F02A"/>
      </w:r>
      <w:r w:rsidR="00EA31CB" w:rsidRPr="00EA31CB">
        <w:rPr>
          <w:rFonts w:ascii="Times New Roman" w:hAnsi="Times New Roman" w:cs="Times New Roman"/>
          <w:color w:val="000000"/>
          <w:sz w:val="24"/>
          <w:szCs w:val="24"/>
        </w:rPr>
        <w:t xml:space="preserve"> ova reakcija ima</w:t>
      </w:r>
      <w:r w:rsidR="007F3378">
        <w:rPr>
          <w:rFonts w:ascii="Times New Roman" w:hAnsi="Times New Roman" w:cs="Times New Roman"/>
          <w:color w:val="000000"/>
          <w:sz w:val="24"/>
          <w:szCs w:val="24"/>
        </w:rPr>
        <w:t>vr</w:t>
      </w:r>
      <w:r w:rsidR="00EA31CB">
        <w:rPr>
          <w:rFonts w:ascii="Times New Roman" w:hAnsi="Times New Roman" w:cs="Times New Roman"/>
          <w:color w:val="000000"/>
          <w:sz w:val="24"/>
          <w:szCs w:val="24"/>
        </w:rPr>
        <w:t>ednost p</w:t>
      </w:r>
      <w:r w:rsidR="00EA31CB">
        <w:rPr>
          <w:rFonts w:ascii="Times New Roman" w:hAnsi="Times New Roman" w:cs="Times New Roman"/>
          <w:i/>
          <w:iCs/>
          <w:color w:val="000000"/>
          <w:sz w:val="24"/>
          <w:szCs w:val="24"/>
        </w:rPr>
        <w:t xml:space="preserve">D </w:t>
      </w:r>
      <w:r w:rsidR="00EA31CB">
        <w:rPr>
          <w:rFonts w:ascii="Times New Roman" w:hAnsi="Times New Roman" w:cs="Times New Roman"/>
          <w:color w:val="000000"/>
          <w:sz w:val="24"/>
          <w:szCs w:val="24"/>
        </w:rPr>
        <w:t xml:space="preserve">od 5,5. Dokazivanje </w:t>
      </w:r>
      <w:r w:rsidR="007F3378">
        <w:rPr>
          <w:rFonts w:ascii="Times New Roman" w:hAnsi="Times New Roman" w:cs="Times New Roman"/>
          <w:color w:val="000000"/>
          <w:sz w:val="24"/>
          <w:szCs w:val="24"/>
        </w:rPr>
        <w:t>gvožđa</w:t>
      </w:r>
      <w:r w:rsidR="00EA31CB">
        <w:rPr>
          <w:rFonts w:ascii="Times New Roman" w:hAnsi="Times New Roman" w:cs="Times New Roman"/>
          <w:color w:val="000000"/>
          <w:sz w:val="24"/>
          <w:szCs w:val="24"/>
        </w:rPr>
        <w:t xml:space="preserve"> mogu</w:t>
      </w:r>
      <w:r w:rsidR="00EA31CB">
        <w:rPr>
          <w:rFonts w:ascii="TimesNewRoman" w:eastAsia="TimesNewRoman" w:hAnsi="Times New Roman" w:cs="TimesNewRoman" w:hint="eastAsia"/>
          <w:color w:val="000000"/>
          <w:sz w:val="24"/>
          <w:szCs w:val="24"/>
        </w:rPr>
        <w:t>ć</w:t>
      </w:r>
      <w:r w:rsidR="00EA31CB">
        <w:rPr>
          <w:rFonts w:ascii="Times New Roman" w:hAnsi="Times New Roman" w:cs="Times New Roman"/>
          <w:color w:val="000000"/>
          <w:sz w:val="24"/>
          <w:szCs w:val="24"/>
        </w:rPr>
        <w:t xml:space="preserve">e je </w:t>
      </w:r>
      <w:r w:rsidR="007F3378">
        <w:rPr>
          <w:rFonts w:ascii="Times New Roman" w:hAnsi="Times New Roman" w:cs="Times New Roman"/>
          <w:color w:val="000000"/>
          <w:sz w:val="24"/>
          <w:szCs w:val="24"/>
        </w:rPr>
        <w:t>izvesti</w:t>
      </w:r>
      <w:r w:rsidR="00EA31CB">
        <w:rPr>
          <w:rFonts w:ascii="Times New Roman" w:hAnsi="Times New Roman" w:cs="Times New Roman"/>
          <w:color w:val="000000"/>
          <w:sz w:val="24"/>
          <w:szCs w:val="24"/>
        </w:rPr>
        <w:t xml:space="preserve"> i reakcijom u kapi nafilter papiru impregnir</w:t>
      </w:r>
      <w:r w:rsidR="007F3378">
        <w:rPr>
          <w:rFonts w:ascii="Times New Roman" w:hAnsi="Times New Roman" w:cs="Times New Roman"/>
          <w:color w:val="000000"/>
          <w:sz w:val="24"/>
          <w:szCs w:val="24"/>
        </w:rPr>
        <w:t>anom salicilnom kiselinom. Prim</w:t>
      </w:r>
      <w:r w:rsidR="00EA31CB">
        <w:rPr>
          <w:rFonts w:ascii="Times New Roman" w:hAnsi="Times New Roman" w:cs="Times New Roman"/>
          <w:color w:val="000000"/>
          <w:sz w:val="24"/>
          <w:szCs w:val="24"/>
        </w:rPr>
        <w:t>enom 5</w:t>
      </w:r>
      <w:r w:rsidR="007F3378" w:rsidRPr="00EA31CB">
        <w:rPr>
          <w:rFonts w:ascii="Times New Roman" w:hAnsi="Times New Roman" w:cs="Times New Roman"/>
          <w:sz w:val="24"/>
          <w:szCs w:val="24"/>
        </w:rPr>
        <w:t>–</w:t>
      </w:r>
      <w:r w:rsidR="00EA31CB">
        <w:rPr>
          <w:rFonts w:ascii="Times New Roman" w:hAnsi="Times New Roman" w:cs="Times New Roman"/>
          <w:color w:val="000000"/>
          <w:sz w:val="24"/>
          <w:szCs w:val="24"/>
        </w:rPr>
        <w:t>sulfosalicilne kiselin</w:t>
      </w:r>
      <w:r w:rsidR="007F3378">
        <w:rPr>
          <w:rFonts w:ascii="Times New Roman" w:hAnsi="Times New Roman" w:cs="Times New Roman"/>
          <w:color w:val="000000"/>
          <w:sz w:val="24"/>
          <w:szCs w:val="24"/>
        </w:rPr>
        <w:t>e</w:t>
      </w:r>
      <w:r w:rsidR="00EA31CB">
        <w:rPr>
          <w:rFonts w:ascii="Times New Roman" w:hAnsi="Times New Roman" w:cs="Times New Roman"/>
          <w:color w:val="000000"/>
          <w:sz w:val="24"/>
          <w:szCs w:val="24"/>
        </w:rPr>
        <w:t xml:space="preserve"> mogu</w:t>
      </w:r>
      <w:r w:rsidR="00EA31CB">
        <w:rPr>
          <w:rFonts w:ascii="TimesNewRoman" w:eastAsia="TimesNewRoman" w:hAnsi="Times New Roman" w:cs="TimesNewRoman" w:hint="eastAsia"/>
          <w:color w:val="000000"/>
          <w:sz w:val="24"/>
          <w:szCs w:val="24"/>
        </w:rPr>
        <w:t>ć</w:t>
      </w:r>
      <w:r w:rsidR="00EA31CB">
        <w:rPr>
          <w:rFonts w:ascii="Times New Roman" w:hAnsi="Times New Roman" w:cs="Times New Roman"/>
          <w:color w:val="000000"/>
          <w:sz w:val="24"/>
          <w:szCs w:val="24"/>
        </w:rPr>
        <w:t xml:space="preserve">e je dokazati 100 ng </w:t>
      </w:r>
      <w:r w:rsidR="007F3378">
        <w:rPr>
          <w:rFonts w:ascii="Times New Roman" w:hAnsi="Times New Roman" w:cs="Times New Roman"/>
          <w:color w:val="000000"/>
          <w:sz w:val="24"/>
          <w:szCs w:val="24"/>
        </w:rPr>
        <w:t xml:space="preserve">gvožđa </w:t>
      </w:r>
      <w:r w:rsidR="007F3378" w:rsidRPr="0009486B">
        <w:rPr>
          <w:rFonts w:ascii="Times New Roman" w:hAnsi="Times New Roman" w:cs="Times New Roman"/>
          <w:color w:val="000000"/>
          <w:sz w:val="24"/>
          <w:szCs w:val="24"/>
        </w:rPr>
        <w:t xml:space="preserve">reakcijom u kapi, </w:t>
      </w:r>
      <w:r w:rsidR="00EA31CB" w:rsidRPr="0009486B">
        <w:rPr>
          <w:rFonts w:ascii="Times New Roman" w:hAnsi="Times New Roman" w:cs="Times New Roman"/>
          <w:color w:val="000000"/>
          <w:sz w:val="24"/>
          <w:szCs w:val="24"/>
        </w:rPr>
        <w:t>odnosno 40 ng</w:t>
      </w:r>
      <w:r w:rsidR="007F3378" w:rsidRPr="0009486B">
        <w:rPr>
          <w:rFonts w:ascii="Times New Roman" w:hAnsi="Times New Roman" w:cs="Times New Roman"/>
          <w:color w:val="000000"/>
          <w:sz w:val="24"/>
          <w:szCs w:val="24"/>
        </w:rPr>
        <w:t xml:space="preserve"> gvožđa</w:t>
      </w:r>
      <w:r w:rsidR="00EA31CB" w:rsidRPr="0009486B">
        <w:rPr>
          <w:rFonts w:ascii="Times New Roman" w:hAnsi="Times New Roman" w:cs="Times New Roman"/>
          <w:color w:val="000000"/>
          <w:sz w:val="24"/>
          <w:szCs w:val="24"/>
        </w:rPr>
        <w:t xml:space="preserve"> reakcijom u kapi na smoli ili ga odrediti spektrometrijski.</w:t>
      </w:r>
    </w:p>
    <w:p w:rsidR="00B7427F" w:rsidRDefault="007F3378" w:rsidP="000D249F">
      <w:pPr>
        <w:autoSpaceDE w:val="0"/>
        <w:autoSpaceDN w:val="0"/>
        <w:adjustRightInd w:val="0"/>
        <w:spacing w:after="0"/>
        <w:ind w:firstLine="432"/>
        <w:jc w:val="both"/>
        <w:rPr>
          <w:rFonts w:ascii="Times New Roman" w:hAnsi="Times New Roman" w:cs="Times New Roman"/>
          <w:color w:val="000000"/>
          <w:sz w:val="24"/>
          <w:szCs w:val="24"/>
        </w:rPr>
      </w:pPr>
      <w:r w:rsidRPr="0009486B">
        <w:rPr>
          <w:rFonts w:ascii="Times New Roman" w:hAnsi="Times New Roman" w:cs="Times New Roman"/>
          <w:i/>
          <w:shadow/>
          <w:color w:val="000000"/>
          <w:sz w:val="24"/>
          <w:szCs w:val="24"/>
        </w:rPr>
        <w:t xml:space="preserve">Difenol </w:t>
      </w:r>
      <w:r w:rsidR="00EA31CB" w:rsidRPr="0009486B">
        <w:rPr>
          <w:rFonts w:ascii="Times New Roman" w:hAnsi="Times New Roman" w:cs="Times New Roman"/>
          <w:i/>
          <w:shadow/>
          <w:color w:val="000000"/>
          <w:sz w:val="24"/>
          <w:szCs w:val="24"/>
        </w:rPr>
        <w:t>tiron</w:t>
      </w:r>
      <w:r w:rsidR="00EA31CB" w:rsidRPr="007F3378">
        <w:rPr>
          <w:rFonts w:ascii="Times New Roman" w:hAnsi="Times New Roman" w:cs="Times New Roman"/>
          <w:color w:val="000000"/>
          <w:sz w:val="24"/>
          <w:szCs w:val="24"/>
        </w:rPr>
        <w:t xml:space="preserve"> (1,2</w:t>
      </w:r>
      <w:r w:rsidRPr="007F3378">
        <w:rPr>
          <w:rFonts w:ascii="Times New Roman" w:hAnsi="Times New Roman" w:cs="Times New Roman"/>
          <w:sz w:val="24"/>
          <w:szCs w:val="24"/>
        </w:rPr>
        <w:t>–</w:t>
      </w:r>
      <w:r w:rsidR="00EA31CB" w:rsidRPr="007F3378">
        <w:rPr>
          <w:rFonts w:ascii="Times New Roman" w:hAnsi="Times New Roman" w:cs="Times New Roman"/>
          <w:color w:val="000000"/>
          <w:sz w:val="24"/>
          <w:szCs w:val="24"/>
        </w:rPr>
        <w:t>dihidroksibenzen</w:t>
      </w:r>
      <w:r w:rsidRPr="007F3378">
        <w:rPr>
          <w:rFonts w:ascii="Times New Roman" w:hAnsi="Times New Roman" w:cs="Times New Roman"/>
          <w:sz w:val="24"/>
          <w:szCs w:val="24"/>
        </w:rPr>
        <w:t>–</w:t>
      </w:r>
      <w:r w:rsidR="00EA31CB" w:rsidRPr="007F3378">
        <w:rPr>
          <w:rFonts w:ascii="Times New Roman" w:hAnsi="Times New Roman" w:cs="Times New Roman"/>
          <w:color w:val="000000"/>
          <w:sz w:val="24"/>
          <w:szCs w:val="24"/>
        </w:rPr>
        <w:t>3,5</w:t>
      </w:r>
      <w:r w:rsidRPr="007F3378">
        <w:rPr>
          <w:rFonts w:ascii="Times New Roman" w:hAnsi="Times New Roman" w:cs="Times New Roman"/>
          <w:sz w:val="24"/>
          <w:szCs w:val="24"/>
        </w:rPr>
        <w:t>–</w:t>
      </w:r>
      <w:r w:rsidR="00EA31CB" w:rsidRPr="007F3378">
        <w:rPr>
          <w:rFonts w:ascii="Times New Roman" w:hAnsi="Times New Roman" w:cs="Times New Roman"/>
          <w:color w:val="000000"/>
          <w:sz w:val="24"/>
          <w:szCs w:val="24"/>
        </w:rPr>
        <w:t>disulfonska kiselina ili katehol</w:t>
      </w:r>
      <w:r w:rsidRPr="007F3378">
        <w:rPr>
          <w:rFonts w:ascii="Times New Roman" w:hAnsi="Times New Roman" w:cs="Times New Roman"/>
          <w:sz w:val="24"/>
          <w:szCs w:val="24"/>
        </w:rPr>
        <w:t>–</w:t>
      </w:r>
      <w:r w:rsidR="00EA31CB" w:rsidRPr="007F3378">
        <w:rPr>
          <w:rFonts w:ascii="Times New Roman" w:hAnsi="Times New Roman" w:cs="Times New Roman"/>
          <w:color w:val="000000"/>
          <w:sz w:val="24"/>
          <w:szCs w:val="24"/>
        </w:rPr>
        <w:t>3,5</w:t>
      </w:r>
      <w:r w:rsidRPr="007F3378">
        <w:rPr>
          <w:rFonts w:ascii="Times New Roman" w:hAnsi="Times New Roman" w:cs="Times New Roman"/>
          <w:sz w:val="24"/>
          <w:szCs w:val="24"/>
        </w:rPr>
        <w:t>–</w:t>
      </w:r>
      <w:r w:rsidR="00EA31CB" w:rsidRPr="007F3378">
        <w:rPr>
          <w:rFonts w:ascii="Times New Roman" w:hAnsi="Times New Roman" w:cs="Times New Roman"/>
          <w:color w:val="000000"/>
          <w:sz w:val="24"/>
          <w:szCs w:val="24"/>
        </w:rPr>
        <w:t>disulfonska kiselina), daje crveni, stabilni an</w:t>
      </w:r>
      <w:r w:rsidRPr="007F3378">
        <w:rPr>
          <w:rFonts w:ascii="Times New Roman" w:hAnsi="Times New Roman" w:cs="Times New Roman"/>
          <w:color w:val="000000"/>
          <w:sz w:val="24"/>
          <w:szCs w:val="24"/>
        </w:rPr>
        <w:t>j</w:t>
      </w:r>
      <w:r w:rsidR="00EA31CB" w:rsidRPr="007F3378">
        <w:rPr>
          <w:rFonts w:ascii="Times New Roman" w:hAnsi="Times New Roman" w:cs="Times New Roman"/>
          <w:color w:val="000000"/>
          <w:sz w:val="24"/>
          <w:szCs w:val="24"/>
        </w:rPr>
        <w:t>onski komplekss</w:t>
      </w:r>
      <w:r w:rsidRPr="007F3378">
        <w:rPr>
          <w:rFonts w:ascii="Times New Roman" w:hAnsi="Times New Roman" w:cs="Times New Roman"/>
          <w:color w:val="000000"/>
          <w:sz w:val="24"/>
          <w:szCs w:val="24"/>
        </w:rPr>
        <w:t>a</w:t>
      </w:r>
      <w:r w:rsidR="00EA31CB" w:rsidRPr="007F3378">
        <w:rPr>
          <w:rFonts w:ascii="Times New Roman" w:hAnsi="Times New Roman" w:cs="Times New Roman"/>
          <w:color w:val="000000"/>
          <w:sz w:val="24"/>
          <w:szCs w:val="24"/>
        </w:rPr>
        <w:t xml:space="preserve"> Fe(III) u alkalno</w:t>
      </w:r>
      <w:r w:rsidRPr="007F3378">
        <w:rPr>
          <w:rFonts w:ascii="Times New Roman" w:hAnsi="Times New Roman" w:cs="Times New Roman"/>
          <w:color w:val="000000"/>
          <w:sz w:val="24"/>
          <w:szCs w:val="24"/>
        </w:rPr>
        <w:t>j sredini. Reakcijom u kapi postiže se granica identifikacije od 50 ng (p</w:t>
      </w:r>
      <w:r w:rsidRPr="007F3378">
        <w:rPr>
          <w:rFonts w:ascii="Times New Roman" w:hAnsi="Times New Roman" w:cs="Times New Roman"/>
          <w:i/>
          <w:iCs/>
          <w:color w:val="000000"/>
          <w:sz w:val="24"/>
          <w:szCs w:val="24"/>
        </w:rPr>
        <w:t xml:space="preserve">D </w:t>
      </w:r>
      <w:r>
        <w:rPr>
          <w:rFonts w:ascii="Times New Roman" w:hAnsi="Times New Roman" w:cs="Times New Roman"/>
          <w:color w:val="000000"/>
          <w:sz w:val="24"/>
          <w:szCs w:val="24"/>
        </w:rPr>
        <w:t xml:space="preserve">= 6), </w:t>
      </w:r>
      <w:r w:rsidRPr="007F3378">
        <w:rPr>
          <w:rFonts w:ascii="Times New Roman" w:hAnsi="Times New Roman" w:cs="Times New Roman"/>
          <w:color w:val="000000"/>
          <w:sz w:val="24"/>
          <w:szCs w:val="24"/>
        </w:rPr>
        <w:t xml:space="preserve">a reakcijom u kapina smoli granica identifikacije od 8 ng </w:t>
      </w:r>
      <w:r w:rsidR="00305440">
        <w:rPr>
          <w:rFonts w:ascii="Times New Roman" w:hAnsi="Times New Roman" w:cs="Times New Roman"/>
          <w:color w:val="000000"/>
          <w:sz w:val="24"/>
          <w:szCs w:val="24"/>
        </w:rPr>
        <w:t xml:space="preserve">gvožđa. </w:t>
      </w:r>
      <w:r w:rsidRPr="007F3378">
        <w:rPr>
          <w:rFonts w:ascii="Times New Roman" w:hAnsi="Times New Roman" w:cs="Times New Roman"/>
          <w:color w:val="000000"/>
          <w:sz w:val="24"/>
          <w:szCs w:val="24"/>
        </w:rPr>
        <w:t xml:space="preserve">Ova reakcija je i </w:t>
      </w:r>
      <w:r w:rsidR="00305440">
        <w:rPr>
          <w:rFonts w:ascii="Times New Roman" w:hAnsi="Times New Roman" w:cs="Times New Roman"/>
          <w:color w:val="000000"/>
          <w:sz w:val="24"/>
          <w:szCs w:val="24"/>
        </w:rPr>
        <w:t xml:space="preserve">osnova </w:t>
      </w:r>
      <w:r w:rsidRPr="007F3378">
        <w:rPr>
          <w:rFonts w:ascii="Times New Roman" w:hAnsi="Times New Roman" w:cs="Times New Roman"/>
          <w:color w:val="000000"/>
          <w:sz w:val="24"/>
          <w:szCs w:val="24"/>
        </w:rPr>
        <w:t>spektrometrijskog odre</w:t>
      </w:r>
      <w:r w:rsidR="00305440">
        <w:rPr>
          <w:rFonts w:ascii="Times New Roman" w:eastAsia="TimesNewRoman" w:hAnsi="Times New Roman" w:cs="Times New Roman"/>
          <w:color w:val="000000"/>
          <w:sz w:val="24"/>
          <w:szCs w:val="24"/>
        </w:rPr>
        <w:t>đ</w:t>
      </w:r>
      <w:r w:rsidRPr="007F3378">
        <w:rPr>
          <w:rFonts w:ascii="Times New Roman" w:hAnsi="Times New Roman" w:cs="Times New Roman"/>
          <w:color w:val="000000"/>
          <w:sz w:val="24"/>
          <w:szCs w:val="24"/>
        </w:rPr>
        <w:t xml:space="preserve">ivanja </w:t>
      </w:r>
      <w:r w:rsidR="00305440">
        <w:rPr>
          <w:rFonts w:ascii="Times New Roman" w:hAnsi="Times New Roman" w:cs="Times New Roman"/>
          <w:color w:val="000000"/>
          <w:sz w:val="24"/>
          <w:szCs w:val="24"/>
        </w:rPr>
        <w:t>gvožđa</w:t>
      </w:r>
      <w:r w:rsidRPr="007F3378">
        <w:rPr>
          <w:rFonts w:ascii="Times New Roman" w:hAnsi="Times New Roman" w:cs="Times New Roman"/>
          <w:color w:val="000000"/>
          <w:sz w:val="24"/>
          <w:szCs w:val="24"/>
        </w:rPr>
        <w:t>.</w:t>
      </w:r>
    </w:p>
    <w:p w:rsidR="00B7427F" w:rsidRPr="00A87B97" w:rsidRDefault="00A87B97" w:rsidP="00A87B9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8480" behindDoc="0" locked="0" layoutInCell="1" allowOverlap="1">
            <wp:simplePos x="0" y="0"/>
            <wp:positionH relativeFrom="margin">
              <wp:posOffset>971550</wp:posOffset>
            </wp:positionH>
            <wp:positionV relativeFrom="margin">
              <wp:posOffset>3321050</wp:posOffset>
            </wp:positionV>
            <wp:extent cx="3687445" cy="1029335"/>
            <wp:effectExtent l="19050" t="0" r="825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3687445" cy="1029335"/>
                    </a:xfrm>
                    <a:prstGeom prst="rect">
                      <a:avLst/>
                    </a:prstGeom>
                    <a:noFill/>
                    <a:ln w="9525">
                      <a:noFill/>
                      <a:miter lim="800000"/>
                      <a:headEnd/>
                      <a:tailEnd/>
                    </a:ln>
                  </pic:spPr>
                </pic:pic>
              </a:graphicData>
            </a:graphic>
          </wp:anchor>
        </w:drawing>
      </w:r>
      <w:r w:rsidR="007F3378" w:rsidRPr="007F3378">
        <w:rPr>
          <w:rFonts w:ascii="Times New Roman" w:hAnsi="Times New Roman" w:cs="Times New Roman"/>
          <w:color w:val="000000"/>
          <w:sz w:val="24"/>
          <w:szCs w:val="24"/>
        </w:rPr>
        <w:t>Slede</w:t>
      </w:r>
      <w:r w:rsidR="007F3378" w:rsidRPr="007F3378">
        <w:rPr>
          <w:rFonts w:ascii="Times New Roman" w:eastAsia="TimesNewRoman" w:hAnsi="Times New Roman" w:cs="Times New Roman"/>
          <w:color w:val="000000"/>
          <w:sz w:val="24"/>
          <w:szCs w:val="24"/>
        </w:rPr>
        <w:t>ć</w:t>
      </w:r>
      <w:r w:rsidR="007F3378" w:rsidRPr="007F3378">
        <w:rPr>
          <w:rFonts w:ascii="Times New Roman" w:hAnsi="Times New Roman" w:cs="Times New Roman"/>
          <w:color w:val="000000"/>
          <w:sz w:val="24"/>
          <w:szCs w:val="24"/>
        </w:rPr>
        <w:t xml:space="preserve">u reakciju daju </w:t>
      </w:r>
      <w:r w:rsidR="00305440">
        <w:rPr>
          <w:rFonts w:ascii="Times New Roman" w:hAnsi="Times New Roman" w:cs="Times New Roman"/>
          <w:color w:val="000000"/>
          <w:sz w:val="24"/>
          <w:szCs w:val="24"/>
        </w:rPr>
        <w:t>jedinjenja</w:t>
      </w:r>
      <w:r w:rsidR="007F3378" w:rsidRPr="007F3378">
        <w:rPr>
          <w:rFonts w:ascii="Times New Roman" w:hAnsi="Times New Roman" w:cs="Times New Roman"/>
          <w:color w:val="000000"/>
          <w:sz w:val="24"/>
          <w:szCs w:val="24"/>
        </w:rPr>
        <w:t xml:space="preserve"> s</w:t>
      </w:r>
      <w:r w:rsidR="00305440">
        <w:rPr>
          <w:rFonts w:ascii="Times New Roman" w:hAnsi="Times New Roman" w:cs="Times New Roman"/>
          <w:color w:val="000000"/>
          <w:sz w:val="24"/>
          <w:szCs w:val="24"/>
        </w:rPr>
        <w:t>a</w:t>
      </w:r>
      <w:r w:rsidR="007F3378" w:rsidRPr="007F3378">
        <w:rPr>
          <w:rFonts w:ascii="Times New Roman" w:hAnsi="Times New Roman" w:cs="Times New Roman"/>
          <w:color w:val="000000"/>
          <w:sz w:val="24"/>
          <w:szCs w:val="24"/>
        </w:rPr>
        <w:t xml:space="preserve"> najmanje dv</w:t>
      </w:r>
      <w:r w:rsidR="00305440">
        <w:rPr>
          <w:rFonts w:ascii="Times New Roman" w:hAnsi="Times New Roman" w:cs="Times New Roman"/>
          <w:color w:val="000000"/>
          <w:sz w:val="24"/>
          <w:szCs w:val="24"/>
        </w:rPr>
        <w:t xml:space="preserve">ehidroksilne grupe, </w:t>
      </w:r>
      <w:r w:rsidR="007F3378" w:rsidRPr="007F3378">
        <w:rPr>
          <w:rFonts w:ascii="Times New Roman" w:hAnsi="Times New Roman" w:cs="Times New Roman"/>
          <w:color w:val="000000"/>
          <w:sz w:val="24"/>
          <w:szCs w:val="24"/>
        </w:rPr>
        <w:t xml:space="preserve">a služi </w:t>
      </w:r>
      <w:r w:rsidR="00305440">
        <w:rPr>
          <w:rFonts w:ascii="Times New Roman" w:hAnsi="Times New Roman" w:cs="Times New Roman"/>
          <w:color w:val="000000"/>
          <w:sz w:val="24"/>
          <w:szCs w:val="24"/>
        </w:rPr>
        <w:t xml:space="preserve">za </w:t>
      </w:r>
      <w:r w:rsidR="007F3378" w:rsidRPr="007F3378">
        <w:rPr>
          <w:rFonts w:ascii="Times New Roman" w:hAnsi="Times New Roman" w:cs="Times New Roman"/>
          <w:color w:val="000000"/>
          <w:sz w:val="24"/>
          <w:szCs w:val="24"/>
        </w:rPr>
        <w:t>dokazivanj</w:t>
      </w:r>
      <w:r w:rsidR="00305440">
        <w:rPr>
          <w:rFonts w:ascii="Times New Roman" w:hAnsi="Times New Roman" w:cs="Times New Roman"/>
          <w:color w:val="000000"/>
          <w:sz w:val="24"/>
          <w:szCs w:val="24"/>
        </w:rPr>
        <w:t xml:space="preserve">e </w:t>
      </w:r>
      <w:r w:rsidR="007F3378" w:rsidRPr="007F3378">
        <w:rPr>
          <w:rFonts w:ascii="Times New Roman" w:hAnsi="Times New Roman" w:cs="Times New Roman"/>
          <w:color w:val="000000"/>
          <w:sz w:val="24"/>
          <w:szCs w:val="24"/>
        </w:rPr>
        <w:t>glicerola:</w:t>
      </w:r>
    </w:p>
    <w:p w:rsidR="005818D5" w:rsidRDefault="00006C16" w:rsidP="000D249F">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posOffset>711835</wp:posOffset>
            </wp:positionH>
            <wp:positionV relativeFrom="margin">
              <wp:posOffset>4850765</wp:posOffset>
            </wp:positionV>
            <wp:extent cx="4610100" cy="1588135"/>
            <wp:effectExtent l="1905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4610100" cy="1588135"/>
                    </a:xfrm>
                    <a:prstGeom prst="rect">
                      <a:avLst/>
                    </a:prstGeom>
                    <a:noFill/>
                    <a:ln w="9525">
                      <a:noFill/>
                      <a:miter lim="800000"/>
                      <a:headEnd/>
                      <a:tailEnd/>
                    </a:ln>
                  </pic:spPr>
                </pic:pic>
              </a:graphicData>
            </a:graphic>
          </wp:anchor>
        </w:drawing>
      </w:r>
      <w:r w:rsidR="00FB4AE9" w:rsidRPr="00FB4AE9">
        <w:rPr>
          <w:rFonts w:ascii="Times New Roman" w:hAnsi="Times New Roman" w:cs="Times New Roman"/>
          <w:sz w:val="24"/>
          <w:szCs w:val="24"/>
        </w:rPr>
        <w:t>Analiti</w:t>
      </w:r>
      <w:r w:rsidR="00FB4AE9" w:rsidRPr="00FB4AE9">
        <w:rPr>
          <w:rFonts w:ascii="TimesNewRoman" w:eastAsia="TimesNewRoman" w:hAnsi="Times New Roman" w:cs="TimesNewRoman" w:hint="eastAsia"/>
          <w:sz w:val="24"/>
          <w:szCs w:val="24"/>
        </w:rPr>
        <w:t>č</w:t>
      </w:r>
      <w:r w:rsidR="00FB4AE9" w:rsidRPr="00FB4AE9">
        <w:rPr>
          <w:rFonts w:ascii="Times New Roman" w:hAnsi="Times New Roman" w:cs="Times New Roman"/>
          <w:sz w:val="24"/>
          <w:szCs w:val="24"/>
        </w:rPr>
        <w:t xml:space="preserve">ki </w:t>
      </w:r>
      <w:r w:rsidR="00FB4AE9">
        <w:rPr>
          <w:rFonts w:ascii="Times New Roman" w:hAnsi="Times New Roman" w:cs="Times New Roman"/>
          <w:sz w:val="24"/>
          <w:szCs w:val="24"/>
        </w:rPr>
        <w:t xml:space="preserve">je </w:t>
      </w:r>
      <w:r w:rsidR="00FB4AE9" w:rsidRPr="00FB4AE9">
        <w:rPr>
          <w:rFonts w:ascii="Times New Roman" w:hAnsi="Times New Roman" w:cs="Times New Roman"/>
          <w:sz w:val="24"/>
          <w:szCs w:val="24"/>
        </w:rPr>
        <w:t>vrlo zna</w:t>
      </w:r>
      <w:r w:rsidR="00FB4AE9" w:rsidRPr="00FB4AE9">
        <w:rPr>
          <w:rFonts w:ascii="TimesNewRoman" w:eastAsia="TimesNewRoman" w:hAnsi="Times New Roman" w:cs="TimesNewRoman" w:hint="eastAsia"/>
          <w:sz w:val="24"/>
          <w:szCs w:val="24"/>
        </w:rPr>
        <w:t>č</w:t>
      </w:r>
      <w:r w:rsidR="00FB4AE9">
        <w:rPr>
          <w:rFonts w:ascii="Times New Roman" w:hAnsi="Times New Roman" w:cs="Times New Roman"/>
          <w:sz w:val="24"/>
          <w:szCs w:val="24"/>
        </w:rPr>
        <w:t xml:space="preserve">ajan </w:t>
      </w:r>
      <w:r w:rsidR="00FB4AE9" w:rsidRPr="00FB4AE9">
        <w:rPr>
          <w:rFonts w:ascii="Times New Roman" w:hAnsi="Times New Roman" w:cs="Times New Roman"/>
          <w:sz w:val="24"/>
          <w:szCs w:val="24"/>
        </w:rPr>
        <w:t>i kompleks Fe</w:t>
      </w:r>
      <w:r w:rsidR="00FB4AE9" w:rsidRPr="00FB4AE9">
        <w:rPr>
          <w:rFonts w:ascii="Times New Roman" w:hAnsi="Times New Roman" w:cs="Times New Roman"/>
          <w:sz w:val="24"/>
          <w:szCs w:val="24"/>
          <w:vertAlign w:val="superscript"/>
        </w:rPr>
        <w:t>3+</w:t>
      </w:r>
      <w:r w:rsidR="00FB4AE9" w:rsidRPr="00FB4AE9">
        <w:rPr>
          <w:rFonts w:ascii="Times New Roman" w:hAnsi="Times New Roman" w:cs="Times New Roman"/>
          <w:sz w:val="24"/>
          <w:szCs w:val="24"/>
        </w:rPr>
        <w:t xml:space="preserve"> s </w:t>
      </w:r>
      <w:r w:rsidR="00FB4AE9" w:rsidRPr="0009486B">
        <w:rPr>
          <w:rFonts w:ascii="Times New Roman" w:hAnsi="Times New Roman" w:cs="Times New Roman"/>
          <w:i/>
          <w:shadow/>
          <w:sz w:val="24"/>
          <w:szCs w:val="24"/>
        </w:rPr>
        <w:t>feronom</w:t>
      </w:r>
      <w:r w:rsidR="00FB4AE9" w:rsidRPr="00FB4AE9">
        <w:rPr>
          <w:rFonts w:ascii="Times New Roman" w:hAnsi="Times New Roman" w:cs="Times New Roman"/>
          <w:sz w:val="24"/>
          <w:szCs w:val="24"/>
        </w:rPr>
        <w:t xml:space="preserve"> (8</w:t>
      </w:r>
      <w:r w:rsidR="00FB4AE9" w:rsidRPr="007F3378">
        <w:rPr>
          <w:rFonts w:ascii="Times New Roman" w:hAnsi="Times New Roman" w:cs="Times New Roman"/>
          <w:sz w:val="24"/>
          <w:szCs w:val="24"/>
        </w:rPr>
        <w:t>–</w:t>
      </w:r>
      <w:r w:rsidR="00FB4AE9" w:rsidRPr="00FB4AE9">
        <w:rPr>
          <w:rFonts w:ascii="Times New Roman" w:hAnsi="Times New Roman" w:cs="Times New Roman"/>
          <w:sz w:val="24"/>
          <w:szCs w:val="24"/>
        </w:rPr>
        <w:t>hidroksi</w:t>
      </w:r>
      <w:r w:rsidR="00FB4AE9">
        <w:rPr>
          <w:rFonts w:ascii="Times New Roman" w:hAnsi="Times New Roman" w:cs="Times New Roman"/>
          <w:sz w:val="24"/>
          <w:szCs w:val="24"/>
        </w:rPr>
        <w:t>h</w:t>
      </w:r>
      <w:r w:rsidR="00FB4AE9" w:rsidRPr="00FB4AE9">
        <w:rPr>
          <w:rFonts w:ascii="Times New Roman" w:hAnsi="Times New Roman" w:cs="Times New Roman"/>
          <w:sz w:val="24"/>
          <w:szCs w:val="24"/>
        </w:rPr>
        <w:t>inolin</w:t>
      </w:r>
      <w:r w:rsidR="00FB4AE9" w:rsidRPr="007F3378">
        <w:rPr>
          <w:rFonts w:ascii="Times New Roman" w:hAnsi="Times New Roman" w:cs="Times New Roman"/>
          <w:sz w:val="24"/>
          <w:szCs w:val="24"/>
        </w:rPr>
        <w:t>–</w:t>
      </w:r>
      <w:r w:rsidR="00FB4AE9" w:rsidRPr="00FB4AE9">
        <w:rPr>
          <w:rFonts w:ascii="Times New Roman" w:hAnsi="Times New Roman" w:cs="Times New Roman"/>
          <w:sz w:val="24"/>
          <w:szCs w:val="24"/>
        </w:rPr>
        <w:t>7</w:t>
      </w:r>
      <w:r w:rsidR="00FB4AE9" w:rsidRPr="007F3378">
        <w:rPr>
          <w:rFonts w:ascii="Times New Roman" w:hAnsi="Times New Roman" w:cs="Times New Roman"/>
          <w:sz w:val="24"/>
          <w:szCs w:val="24"/>
        </w:rPr>
        <w:t>–</w:t>
      </w:r>
      <w:r w:rsidR="00FB4AE9" w:rsidRPr="00FB4AE9">
        <w:rPr>
          <w:rFonts w:ascii="Times New Roman" w:hAnsi="Times New Roman" w:cs="Times New Roman"/>
          <w:sz w:val="24"/>
          <w:szCs w:val="24"/>
        </w:rPr>
        <w:t>jodo</w:t>
      </w:r>
      <w:r w:rsidR="00FB4AE9" w:rsidRPr="007F3378">
        <w:rPr>
          <w:rFonts w:ascii="Times New Roman" w:hAnsi="Times New Roman" w:cs="Times New Roman"/>
          <w:sz w:val="24"/>
          <w:szCs w:val="24"/>
        </w:rPr>
        <w:t>–</w:t>
      </w:r>
      <w:r w:rsidR="00FB4AE9" w:rsidRPr="00FB4AE9">
        <w:rPr>
          <w:rFonts w:ascii="Times New Roman" w:hAnsi="Times New Roman" w:cs="Times New Roman"/>
          <w:sz w:val="24"/>
          <w:szCs w:val="24"/>
        </w:rPr>
        <w:t>5</w:t>
      </w:r>
      <w:r w:rsidR="00FB4AE9" w:rsidRPr="007F3378">
        <w:rPr>
          <w:rFonts w:ascii="Times New Roman" w:hAnsi="Times New Roman" w:cs="Times New Roman"/>
          <w:sz w:val="24"/>
          <w:szCs w:val="24"/>
        </w:rPr>
        <w:t>–</w:t>
      </w:r>
      <w:r w:rsidR="00FB4AE9" w:rsidRPr="00FB4AE9">
        <w:rPr>
          <w:rFonts w:ascii="Times New Roman" w:hAnsi="Times New Roman" w:cs="Times New Roman"/>
          <w:sz w:val="24"/>
          <w:szCs w:val="24"/>
        </w:rPr>
        <w:t>sulfonska kiselina):</w:t>
      </w:r>
    </w:p>
    <w:p w:rsidR="004D226E" w:rsidRPr="004D226E" w:rsidRDefault="004D226E" w:rsidP="004D226E">
      <w:pPr>
        <w:autoSpaceDE w:val="0"/>
        <w:autoSpaceDN w:val="0"/>
        <w:adjustRightInd w:val="0"/>
        <w:spacing w:after="0"/>
        <w:ind w:firstLine="450"/>
        <w:jc w:val="both"/>
        <w:rPr>
          <w:rFonts w:ascii="Times New Roman" w:hAnsi="Times New Roman" w:cs="Times New Roman"/>
          <w:sz w:val="24"/>
          <w:szCs w:val="24"/>
        </w:rPr>
      </w:pPr>
    </w:p>
    <w:p w:rsidR="0009486B" w:rsidRDefault="00F5263B" w:rsidP="000D249F">
      <w:pPr>
        <w:autoSpaceDE w:val="0"/>
        <w:autoSpaceDN w:val="0"/>
        <w:adjustRightInd w:val="0"/>
        <w:spacing w:after="0"/>
        <w:ind w:firstLine="432"/>
        <w:jc w:val="both"/>
        <w:rPr>
          <w:rFonts w:ascii="Times New Roman" w:hAnsi="Times New Roman" w:cs="Times New Roman"/>
          <w:sz w:val="24"/>
          <w:szCs w:val="24"/>
        </w:rPr>
      </w:pPr>
      <w:r w:rsidRPr="00C42157">
        <w:rPr>
          <w:rFonts w:ascii="Times New Roman" w:hAnsi="Times New Roman" w:cs="Times New Roman"/>
          <w:color w:val="000000"/>
          <w:sz w:val="24"/>
          <w:szCs w:val="24"/>
        </w:rPr>
        <w:t xml:space="preserve">Ovom reakcijom </w:t>
      </w:r>
      <w:r w:rsidR="00A87B97">
        <w:rPr>
          <w:rFonts w:ascii="Times New Roman" w:hAnsi="Times New Roman" w:cs="Times New Roman"/>
          <w:color w:val="000000"/>
          <w:sz w:val="24"/>
          <w:szCs w:val="24"/>
        </w:rPr>
        <w:t>s</w:t>
      </w:r>
      <w:r w:rsidRPr="00C42157">
        <w:rPr>
          <w:rFonts w:ascii="Times New Roman" w:hAnsi="Times New Roman" w:cs="Times New Roman"/>
          <w:color w:val="000000"/>
          <w:sz w:val="24"/>
          <w:szCs w:val="24"/>
        </w:rPr>
        <w:t>a Fe</w:t>
      </w:r>
      <w:r w:rsidRPr="00C42157">
        <w:rPr>
          <w:rFonts w:ascii="Times New Roman" w:hAnsi="Times New Roman" w:cs="Times New Roman"/>
          <w:color w:val="000000"/>
          <w:sz w:val="24"/>
          <w:szCs w:val="24"/>
          <w:vertAlign w:val="superscript"/>
        </w:rPr>
        <w:t>3+</w:t>
      </w:r>
      <w:r w:rsidRPr="00C42157">
        <w:rPr>
          <w:rFonts w:ascii="Times New Roman" w:hAnsi="Times New Roman" w:cs="Times New Roman"/>
          <w:color w:val="000000"/>
          <w:sz w:val="24"/>
          <w:szCs w:val="24"/>
        </w:rPr>
        <w:t xml:space="preserve"> (Fe</w:t>
      </w:r>
      <w:r w:rsidRPr="00C42157">
        <w:rPr>
          <w:rFonts w:ascii="Times New Roman" w:hAnsi="Times New Roman" w:cs="Times New Roman"/>
          <w:color w:val="000000"/>
          <w:sz w:val="24"/>
          <w:szCs w:val="24"/>
          <w:vertAlign w:val="superscript"/>
        </w:rPr>
        <w:t>2+</w:t>
      </w:r>
      <w:r w:rsidRPr="00C42157">
        <w:rPr>
          <w:rFonts w:ascii="Times New Roman" w:hAnsi="Times New Roman" w:cs="Times New Roman"/>
          <w:color w:val="000000"/>
          <w:sz w:val="24"/>
          <w:szCs w:val="24"/>
        </w:rPr>
        <w:t xml:space="preserve"> je ne daje) nastaje negativno naelektrisani kompleks zbog dobro disosovanih kiselih sulfonskih grupa. Ako se reakcija izvodi kao reakcija u kapi na Feiglovoj plo</w:t>
      </w:r>
      <w:r w:rsidRPr="00C42157">
        <w:rPr>
          <w:rFonts w:ascii="Times New Roman" w:eastAsia="TimesNewRoman" w:hAnsi="Times New Roman" w:cs="Times New Roman"/>
          <w:color w:val="000000"/>
          <w:sz w:val="24"/>
          <w:szCs w:val="24"/>
        </w:rPr>
        <w:t>č</w:t>
      </w:r>
      <w:r w:rsidRPr="00C42157">
        <w:rPr>
          <w:rFonts w:ascii="Times New Roman" w:hAnsi="Times New Roman" w:cs="Times New Roman"/>
          <w:color w:val="000000"/>
          <w:sz w:val="24"/>
          <w:szCs w:val="24"/>
        </w:rPr>
        <w:t>ici postiže se granica identifikacije od 0,5 mg Fe</w:t>
      </w:r>
      <w:r w:rsidRPr="00C42157">
        <w:rPr>
          <w:rFonts w:ascii="Times New Roman" w:hAnsi="Times New Roman" w:cs="Times New Roman"/>
          <w:color w:val="000000"/>
          <w:sz w:val="24"/>
          <w:szCs w:val="24"/>
          <w:vertAlign w:val="superscript"/>
        </w:rPr>
        <w:t>3+</w:t>
      </w:r>
      <w:r w:rsidRPr="00C42157">
        <w:rPr>
          <w:rFonts w:ascii="Times New Roman" w:hAnsi="Times New Roman" w:cs="Times New Roman"/>
          <w:color w:val="000000"/>
          <w:sz w:val="24"/>
          <w:szCs w:val="24"/>
        </w:rPr>
        <w:t xml:space="preserve">, a ako se izvodi reakcijom u kapi na smoli </w:t>
      </w:r>
      <w:r w:rsidRPr="00C42157">
        <w:rPr>
          <w:rFonts w:ascii="Times New Roman" w:hAnsi="Times New Roman" w:cs="Times New Roman"/>
          <w:i/>
          <w:iCs/>
          <w:color w:val="000000"/>
          <w:sz w:val="24"/>
          <w:szCs w:val="24"/>
        </w:rPr>
        <w:t xml:space="preserve">LI </w:t>
      </w:r>
      <w:r w:rsidRPr="00C42157">
        <w:rPr>
          <w:rFonts w:ascii="Times New Roman" w:hAnsi="Times New Roman" w:cs="Times New Roman"/>
          <w:color w:val="000000"/>
          <w:sz w:val="24"/>
          <w:szCs w:val="24"/>
        </w:rPr>
        <w:t xml:space="preserve">se spušta </w:t>
      </w:r>
      <w:r w:rsidRPr="00C42157">
        <w:rPr>
          <w:rFonts w:ascii="Times New Roman" w:eastAsia="TimesNewRoman" w:hAnsi="Times New Roman" w:cs="Times New Roman"/>
          <w:color w:val="000000"/>
          <w:sz w:val="24"/>
          <w:szCs w:val="24"/>
        </w:rPr>
        <w:t>č</w:t>
      </w:r>
      <w:r w:rsidRPr="00C42157">
        <w:rPr>
          <w:rFonts w:ascii="Times New Roman" w:hAnsi="Times New Roman" w:cs="Times New Roman"/>
          <w:color w:val="000000"/>
          <w:sz w:val="24"/>
          <w:szCs w:val="24"/>
        </w:rPr>
        <w:t>ak na 2 ng Fe</w:t>
      </w:r>
      <w:r w:rsidRPr="00C42157">
        <w:rPr>
          <w:rFonts w:ascii="Times New Roman" w:hAnsi="Times New Roman" w:cs="Times New Roman"/>
          <w:color w:val="000000"/>
          <w:sz w:val="24"/>
          <w:szCs w:val="24"/>
          <w:vertAlign w:val="superscript"/>
        </w:rPr>
        <w:t>3+</w:t>
      </w:r>
      <w:r w:rsidRPr="00C42157">
        <w:rPr>
          <w:rFonts w:ascii="Times New Roman" w:hAnsi="Times New Roman" w:cs="Times New Roman"/>
          <w:color w:val="000000"/>
          <w:sz w:val="24"/>
          <w:szCs w:val="24"/>
        </w:rPr>
        <w:t>. Visoku selektivnost reakcije s Fe</w:t>
      </w:r>
      <w:r w:rsidRPr="00C42157">
        <w:rPr>
          <w:rFonts w:ascii="Times New Roman" w:hAnsi="Times New Roman" w:cs="Times New Roman"/>
          <w:color w:val="000000"/>
          <w:sz w:val="24"/>
          <w:szCs w:val="24"/>
          <w:vertAlign w:val="superscript"/>
        </w:rPr>
        <w:t>3+</w:t>
      </w:r>
      <w:r w:rsidRPr="00C42157">
        <w:rPr>
          <w:rFonts w:ascii="Times New Roman" w:hAnsi="Times New Roman" w:cs="Times New Roman"/>
          <w:color w:val="000000"/>
          <w:sz w:val="24"/>
          <w:szCs w:val="24"/>
        </w:rPr>
        <w:t xml:space="preserve"> može se posti</w:t>
      </w:r>
      <w:r w:rsidRPr="00C42157">
        <w:rPr>
          <w:rFonts w:ascii="Times New Roman" w:eastAsia="TimesNewRoman" w:hAnsi="Times New Roman" w:cs="Times New Roman"/>
          <w:color w:val="000000"/>
          <w:sz w:val="24"/>
          <w:szCs w:val="24"/>
        </w:rPr>
        <w:t>ć</w:t>
      </w:r>
      <w:r w:rsidRPr="00C42157">
        <w:rPr>
          <w:rFonts w:ascii="Times New Roman" w:hAnsi="Times New Roman" w:cs="Times New Roman"/>
          <w:color w:val="000000"/>
          <w:sz w:val="24"/>
          <w:szCs w:val="24"/>
        </w:rPr>
        <w:t>i, odnosno izbe</w:t>
      </w:r>
      <w:r w:rsidRPr="00C42157">
        <w:rPr>
          <w:rFonts w:ascii="Times New Roman" w:eastAsia="TimesNewRoman" w:hAnsi="Times New Roman" w:cs="Times New Roman"/>
          <w:color w:val="000000"/>
          <w:sz w:val="24"/>
          <w:szCs w:val="24"/>
        </w:rPr>
        <w:t>ć</w:t>
      </w:r>
      <w:r w:rsidRPr="00C42157">
        <w:rPr>
          <w:rFonts w:ascii="Times New Roman" w:hAnsi="Times New Roman" w:cs="Times New Roman"/>
          <w:color w:val="000000"/>
          <w:sz w:val="24"/>
          <w:szCs w:val="24"/>
        </w:rPr>
        <w:t>i smetnja od Al</w:t>
      </w:r>
      <w:r w:rsidRPr="00C42157">
        <w:rPr>
          <w:rFonts w:ascii="Times New Roman" w:hAnsi="Times New Roman" w:cs="Times New Roman"/>
          <w:color w:val="000000"/>
          <w:sz w:val="24"/>
          <w:szCs w:val="24"/>
          <w:vertAlign w:val="superscript"/>
        </w:rPr>
        <w:t>3+</w:t>
      </w:r>
      <w:r w:rsidRPr="00C42157">
        <w:rPr>
          <w:rFonts w:ascii="Times New Roman" w:hAnsi="Times New Roman" w:cs="Times New Roman"/>
          <w:color w:val="000000"/>
          <w:sz w:val="24"/>
          <w:szCs w:val="24"/>
        </w:rPr>
        <w:t>,  Zn</w:t>
      </w:r>
      <w:r w:rsidRPr="00C42157">
        <w:rPr>
          <w:rFonts w:ascii="Times New Roman" w:hAnsi="Times New Roman" w:cs="Times New Roman"/>
          <w:color w:val="000000"/>
          <w:sz w:val="24"/>
          <w:szCs w:val="24"/>
          <w:vertAlign w:val="superscript"/>
        </w:rPr>
        <w:t xml:space="preserve">2+ </w:t>
      </w:r>
      <w:r w:rsidRPr="00C42157">
        <w:rPr>
          <w:rFonts w:ascii="Times New Roman" w:hAnsi="Times New Roman" w:cs="Times New Roman"/>
          <w:color w:val="000000"/>
          <w:sz w:val="24"/>
          <w:szCs w:val="24"/>
        </w:rPr>
        <w:t xml:space="preserve"> i PO</w:t>
      </w:r>
      <w:r w:rsidRPr="00C42157">
        <w:rPr>
          <w:rFonts w:ascii="Times New Roman" w:hAnsi="Times New Roman" w:cs="Times New Roman"/>
          <w:color w:val="000000"/>
          <w:sz w:val="24"/>
          <w:szCs w:val="24"/>
          <w:vertAlign w:val="subscript"/>
        </w:rPr>
        <w:t>4</w:t>
      </w:r>
      <w:r w:rsidRPr="00C42157">
        <w:rPr>
          <w:rFonts w:ascii="Times New Roman" w:hAnsi="Times New Roman" w:cs="Times New Roman"/>
          <w:color w:val="000000"/>
          <w:sz w:val="24"/>
          <w:szCs w:val="24"/>
          <w:vertAlign w:val="superscript"/>
        </w:rPr>
        <w:t>3-</w:t>
      </w:r>
      <w:r w:rsidRPr="00C42157">
        <w:rPr>
          <w:rFonts w:ascii="Times New Roman" w:hAnsi="Times New Roman" w:cs="Times New Roman"/>
          <w:color w:val="000000"/>
          <w:sz w:val="24"/>
          <w:szCs w:val="24"/>
        </w:rPr>
        <w:t>ekstrakcijom zelenog helata u obliku jonskog asocijata sa tetrabutil amonijum–acetatom u izoamil alkoholu.</w:t>
      </w:r>
      <w:r w:rsidR="00B92292" w:rsidRPr="00C42157">
        <w:rPr>
          <w:rFonts w:ascii="Times New Roman" w:hAnsi="Times New Roman" w:cs="Times New Roman"/>
          <w:sz w:val="24"/>
          <w:szCs w:val="24"/>
        </w:rPr>
        <w:t>Hidroksamske kiseline su biološki važn</w:t>
      </w:r>
      <w:r w:rsidR="00C42157" w:rsidRPr="00C42157">
        <w:rPr>
          <w:rFonts w:ascii="Times New Roman" w:hAnsi="Times New Roman" w:cs="Times New Roman"/>
          <w:sz w:val="24"/>
          <w:szCs w:val="24"/>
        </w:rPr>
        <w:t>a jedinjenja</w:t>
      </w:r>
      <w:r w:rsidR="00B92292" w:rsidRPr="00C42157">
        <w:rPr>
          <w:rFonts w:ascii="Times New Roman" w:hAnsi="Times New Roman" w:cs="Times New Roman"/>
          <w:sz w:val="24"/>
          <w:szCs w:val="24"/>
        </w:rPr>
        <w:t xml:space="preserve"> ali i važni analiti</w:t>
      </w:r>
      <w:r w:rsidR="00B92292" w:rsidRPr="00C42157">
        <w:rPr>
          <w:rFonts w:ascii="Times New Roman" w:eastAsia="TimesNewRoman" w:hAnsi="Times New Roman" w:cs="Times New Roman"/>
          <w:sz w:val="24"/>
          <w:szCs w:val="24"/>
        </w:rPr>
        <w:t>č</w:t>
      </w:r>
      <w:r w:rsidR="00B92292" w:rsidRPr="00C42157">
        <w:rPr>
          <w:rFonts w:ascii="Times New Roman" w:hAnsi="Times New Roman" w:cs="Times New Roman"/>
          <w:sz w:val="24"/>
          <w:szCs w:val="24"/>
        </w:rPr>
        <w:t>ki reagensi. Tosu organski ligandi koji reag</w:t>
      </w:r>
      <w:r w:rsidR="00C42157" w:rsidRPr="00C42157">
        <w:rPr>
          <w:rFonts w:ascii="Times New Roman" w:hAnsi="Times New Roman" w:cs="Times New Roman"/>
          <w:sz w:val="24"/>
          <w:szCs w:val="24"/>
        </w:rPr>
        <w:t>uju</w:t>
      </w:r>
      <w:r w:rsidR="00B92292" w:rsidRPr="00C42157">
        <w:rPr>
          <w:rFonts w:ascii="Times New Roman" w:hAnsi="Times New Roman" w:cs="Times New Roman"/>
          <w:sz w:val="24"/>
          <w:szCs w:val="24"/>
        </w:rPr>
        <w:t xml:space="preserve"> s nizom metalnih </w:t>
      </w:r>
      <w:r w:rsidR="00C42157" w:rsidRPr="00C42157">
        <w:rPr>
          <w:rFonts w:ascii="Times New Roman" w:hAnsi="Times New Roman" w:cs="Times New Roman"/>
          <w:sz w:val="24"/>
          <w:szCs w:val="24"/>
        </w:rPr>
        <w:t xml:space="preserve">jona, </w:t>
      </w:r>
      <w:r w:rsidR="00B92292" w:rsidRPr="00C42157">
        <w:rPr>
          <w:rFonts w:ascii="Times New Roman" w:hAnsi="Times New Roman" w:cs="Times New Roman"/>
          <w:sz w:val="24"/>
          <w:szCs w:val="24"/>
        </w:rPr>
        <w:t>daju</w:t>
      </w:r>
      <w:r w:rsidR="00B92292" w:rsidRPr="00C42157">
        <w:rPr>
          <w:rFonts w:ascii="Times New Roman" w:eastAsia="TimesNewRoman" w:hAnsi="Times New Roman" w:cs="Times New Roman"/>
          <w:sz w:val="24"/>
          <w:szCs w:val="24"/>
        </w:rPr>
        <w:t>ć</w:t>
      </w:r>
      <w:r w:rsidR="00B92292" w:rsidRPr="00C42157">
        <w:rPr>
          <w:rFonts w:ascii="Times New Roman" w:hAnsi="Times New Roman" w:cs="Times New Roman"/>
          <w:sz w:val="24"/>
          <w:szCs w:val="24"/>
        </w:rPr>
        <w:t>i karakteristi</w:t>
      </w:r>
      <w:r w:rsidR="00B92292" w:rsidRPr="00C42157">
        <w:rPr>
          <w:rFonts w:ascii="Times New Roman" w:eastAsia="TimesNewRoman" w:hAnsi="Times New Roman" w:cs="Times New Roman"/>
          <w:sz w:val="24"/>
          <w:szCs w:val="24"/>
        </w:rPr>
        <w:t>č</w:t>
      </w:r>
      <w:r w:rsidR="00B92292" w:rsidRPr="00C42157">
        <w:rPr>
          <w:rFonts w:ascii="Times New Roman" w:hAnsi="Times New Roman" w:cs="Times New Roman"/>
          <w:sz w:val="24"/>
          <w:szCs w:val="24"/>
        </w:rPr>
        <w:t xml:space="preserve">no obojene istabilne </w:t>
      </w:r>
      <w:r w:rsidR="00C42157" w:rsidRPr="00C42157">
        <w:rPr>
          <w:rFonts w:ascii="Times New Roman" w:hAnsi="Times New Roman" w:cs="Times New Roman"/>
          <w:sz w:val="24"/>
          <w:szCs w:val="24"/>
        </w:rPr>
        <w:t>h</w:t>
      </w:r>
      <w:r w:rsidR="00B92292" w:rsidRPr="00C42157">
        <w:rPr>
          <w:rFonts w:ascii="Times New Roman" w:hAnsi="Times New Roman" w:cs="Times New Roman"/>
          <w:sz w:val="24"/>
          <w:szCs w:val="24"/>
        </w:rPr>
        <w:t xml:space="preserve">elate koji su </w:t>
      </w:r>
      <w:r w:rsidR="00C42157" w:rsidRPr="00C42157">
        <w:rPr>
          <w:rFonts w:ascii="Times New Roman" w:hAnsi="Times New Roman" w:cs="Times New Roman"/>
          <w:sz w:val="24"/>
          <w:szCs w:val="24"/>
        </w:rPr>
        <w:t>osnova</w:t>
      </w:r>
      <w:r w:rsidR="00B92292" w:rsidRPr="00C42157">
        <w:rPr>
          <w:rFonts w:ascii="Times New Roman" w:hAnsi="Times New Roman" w:cs="Times New Roman"/>
          <w:sz w:val="24"/>
          <w:szCs w:val="24"/>
        </w:rPr>
        <w:t xml:space="preserve"> postupaka dokazivanja ili odre</w:t>
      </w:r>
      <w:r w:rsidR="00C42157" w:rsidRPr="00C42157">
        <w:rPr>
          <w:rFonts w:ascii="Times New Roman" w:eastAsia="TimesNewRoman" w:hAnsi="Times New Roman" w:cs="Times New Roman"/>
          <w:sz w:val="24"/>
          <w:szCs w:val="24"/>
        </w:rPr>
        <w:t>đ</w:t>
      </w:r>
      <w:r w:rsidR="00B92292" w:rsidRPr="00C42157">
        <w:rPr>
          <w:rFonts w:ascii="Times New Roman" w:hAnsi="Times New Roman" w:cs="Times New Roman"/>
          <w:sz w:val="24"/>
          <w:szCs w:val="24"/>
        </w:rPr>
        <w:t xml:space="preserve">ivanja. </w:t>
      </w:r>
    </w:p>
    <w:p w:rsidR="00B92292" w:rsidRDefault="00B92292" w:rsidP="000D249F">
      <w:pPr>
        <w:autoSpaceDE w:val="0"/>
        <w:autoSpaceDN w:val="0"/>
        <w:adjustRightInd w:val="0"/>
        <w:spacing w:after="0"/>
        <w:ind w:firstLine="432"/>
        <w:jc w:val="both"/>
        <w:rPr>
          <w:rFonts w:ascii="Times New Roman" w:hAnsi="Times New Roman" w:cs="Times New Roman"/>
          <w:sz w:val="24"/>
          <w:szCs w:val="24"/>
        </w:rPr>
      </w:pPr>
      <w:r w:rsidRPr="0009486B">
        <w:rPr>
          <w:rFonts w:ascii="Times New Roman" w:hAnsi="Times New Roman" w:cs="Times New Roman"/>
          <w:i/>
          <w:shadow/>
          <w:sz w:val="24"/>
          <w:szCs w:val="24"/>
        </w:rPr>
        <w:lastRenderedPageBreak/>
        <w:t>Hidroksamskekiseline</w:t>
      </w:r>
      <w:r w:rsidRPr="00C42157">
        <w:rPr>
          <w:rFonts w:ascii="Times New Roman" w:hAnsi="Times New Roman" w:cs="Times New Roman"/>
          <w:sz w:val="24"/>
          <w:szCs w:val="24"/>
        </w:rPr>
        <w:t xml:space="preserve"> se odlikuju amidnom strukturom i slabo kiselim karakterom</w:t>
      </w:r>
      <w:r w:rsidR="00C42157" w:rsidRPr="00C42157">
        <w:rPr>
          <w:rFonts w:ascii="Times New Roman" w:hAnsi="Times New Roman" w:cs="Times New Roman"/>
          <w:sz w:val="24"/>
          <w:szCs w:val="24"/>
        </w:rPr>
        <w:t xml:space="preserve"> (pK oko 9). Npr., cimethidroksamska kiselina je monohidroksamska kiselina i bidentatni ligand,koja s Fe</w:t>
      </w:r>
      <w:r w:rsidR="00C42157" w:rsidRPr="00C42157">
        <w:rPr>
          <w:rFonts w:ascii="Times New Roman" w:hAnsi="Times New Roman" w:cs="Times New Roman"/>
          <w:sz w:val="24"/>
          <w:szCs w:val="24"/>
          <w:vertAlign w:val="superscript"/>
        </w:rPr>
        <w:t>3+</w:t>
      </w:r>
      <w:r w:rsidR="00C42157" w:rsidRPr="00C42157">
        <w:rPr>
          <w:rFonts w:ascii="Times New Roman" w:hAnsi="Times New Roman" w:cs="Times New Roman"/>
          <w:sz w:val="24"/>
          <w:szCs w:val="24"/>
        </w:rPr>
        <w:t xml:space="preserve"> u kiselo</w:t>
      </w:r>
      <w:r w:rsidR="00C42157">
        <w:rPr>
          <w:rFonts w:ascii="Times New Roman" w:hAnsi="Times New Roman" w:cs="Times New Roman"/>
          <w:sz w:val="24"/>
          <w:szCs w:val="24"/>
        </w:rPr>
        <w:t>jsredini</w:t>
      </w:r>
      <w:r w:rsidR="00C42157" w:rsidRPr="00C42157">
        <w:rPr>
          <w:rFonts w:ascii="Times New Roman" w:hAnsi="Times New Roman" w:cs="Times New Roman"/>
          <w:sz w:val="24"/>
          <w:szCs w:val="24"/>
        </w:rPr>
        <w:t xml:space="preserve"> daje crveni do ljubi</w:t>
      </w:r>
      <w:r w:rsidR="00C42157" w:rsidRPr="00C42157">
        <w:rPr>
          <w:rFonts w:ascii="Times New Roman" w:eastAsia="TimesNewRoman" w:hAnsi="Times New Roman" w:cs="Times New Roman"/>
          <w:sz w:val="24"/>
          <w:szCs w:val="24"/>
        </w:rPr>
        <w:t>č</w:t>
      </w:r>
      <w:r w:rsidR="00C42157">
        <w:rPr>
          <w:rFonts w:ascii="Times New Roman" w:hAnsi="Times New Roman" w:cs="Times New Roman"/>
          <w:sz w:val="24"/>
          <w:szCs w:val="24"/>
        </w:rPr>
        <w:t xml:space="preserve">asti neutralni kompleks, </w:t>
      </w:r>
      <w:r w:rsidR="00C42157" w:rsidRPr="00C42157">
        <w:rPr>
          <w:rFonts w:ascii="Times New Roman" w:hAnsi="Times New Roman" w:cs="Times New Roman"/>
          <w:sz w:val="24"/>
          <w:szCs w:val="24"/>
        </w:rPr>
        <w:t xml:space="preserve">a koji jetemelj dokazivanja </w:t>
      </w:r>
      <w:r w:rsidR="00C42157">
        <w:rPr>
          <w:rFonts w:ascii="Times New Roman" w:hAnsi="Times New Roman" w:cs="Times New Roman"/>
          <w:sz w:val="24"/>
          <w:szCs w:val="24"/>
        </w:rPr>
        <w:t>gvožđa</w:t>
      </w:r>
      <w:r w:rsidR="00C42157" w:rsidRPr="00C42157">
        <w:rPr>
          <w:rFonts w:ascii="Times New Roman" w:hAnsi="Times New Roman" w:cs="Times New Roman"/>
          <w:sz w:val="24"/>
          <w:szCs w:val="24"/>
        </w:rPr>
        <w:t xml:space="preserve"> reakcijom u kapi ili volumetrijskog odre</w:t>
      </w:r>
      <w:r w:rsidR="00C42157">
        <w:rPr>
          <w:rFonts w:ascii="Times New Roman" w:eastAsia="TimesNewRoman" w:hAnsi="Times New Roman" w:cs="Times New Roman"/>
          <w:sz w:val="24"/>
          <w:szCs w:val="24"/>
        </w:rPr>
        <w:t>đ</w:t>
      </w:r>
      <w:r w:rsidR="00C42157" w:rsidRPr="00C42157">
        <w:rPr>
          <w:rFonts w:ascii="Times New Roman" w:hAnsi="Times New Roman" w:cs="Times New Roman"/>
          <w:sz w:val="24"/>
          <w:szCs w:val="24"/>
        </w:rPr>
        <w:t>ivanja:</w:t>
      </w:r>
    </w:p>
    <w:p w:rsidR="00C42157" w:rsidRDefault="00E40B08" w:rsidP="00C42157">
      <w:pPr>
        <w:autoSpaceDE w:val="0"/>
        <w:autoSpaceDN w:val="0"/>
        <w:adjustRightInd w:val="0"/>
        <w:spacing w:after="0"/>
        <w:ind w:firstLine="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posOffset>673100</wp:posOffset>
            </wp:positionH>
            <wp:positionV relativeFrom="margin">
              <wp:posOffset>1482090</wp:posOffset>
            </wp:positionV>
            <wp:extent cx="4995545" cy="846455"/>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4995545" cy="846455"/>
                    </a:xfrm>
                    <a:prstGeom prst="rect">
                      <a:avLst/>
                    </a:prstGeom>
                    <a:noFill/>
                    <a:ln w="9525">
                      <a:noFill/>
                      <a:miter lim="800000"/>
                      <a:headEnd/>
                      <a:tailEnd/>
                    </a:ln>
                  </pic:spPr>
                </pic:pic>
              </a:graphicData>
            </a:graphic>
          </wp:anchor>
        </w:drawing>
      </w:r>
    </w:p>
    <w:p w:rsidR="00C42157" w:rsidRDefault="00C42157" w:rsidP="00C42157">
      <w:pPr>
        <w:autoSpaceDE w:val="0"/>
        <w:autoSpaceDN w:val="0"/>
        <w:adjustRightInd w:val="0"/>
        <w:spacing w:after="0"/>
        <w:ind w:firstLine="450"/>
        <w:jc w:val="both"/>
        <w:rPr>
          <w:rFonts w:ascii="Times New Roman" w:hAnsi="Times New Roman" w:cs="Times New Roman"/>
          <w:sz w:val="24"/>
          <w:szCs w:val="24"/>
        </w:rPr>
      </w:pPr>
    </w:p>
    <w:p w:rsidR="00C42157" w:rsidRDefault="00C42157" w:rsidP="00C42157">
      <w:pPr>
        <w:autoSpaceDE w:val="0"/>
        <w:autoSpaceDN w:val="0"/>
        <w:adjustRightInd w:val="0"/>
        <w:spacing w:after="0"/>
        <w:ind w:firstLine="450"/>
        <w:jc w:val="both"/>
        <w:rPr>
          <w:rFonts w:ascii="Times New Roman" w:hAnsi="Times New Roman" w:cs="Times New Roman"/>
          <w:sz w:val="24"/>
          <w:szCs w:val="24"/>
        </w:rPr>
      </w:pPr>
    </w:p>
    <w:p w:rsidR="00C42157" w:rsidRDefault="00C42157" w:rsidP="00C42157">
      <w:pPr>
        <w:autoSpaceDE w:val="0"/>
        <w:autoSpaceDN w:val="0"/>
        <w:adjustRightInd w:val="0"/>
        <w:spacing w:after="0"/>
        <w:ind w:firstLine="450"/>
        <w:jc w:val="both"/>
        <w:rPr>
          <w:rFonts w:ascii="Times New Roman" w:hAnsi="Times New Roman" w:cs="Times New Roman"/>
          <w:sz w:val="24"/>
          <w:szCs w:val="24"/>
        </w:rPr>
      </w:pPr>
    </w:p>
    <w:p w:rsidR="005818D5" w:rsidRDefault="005818D5" w:rsidP="00A87B97">
      <w:pPr>
        <w:autoSpaceDE w:val="0"/>
        <w:autoSpaceDN w:val="0"/>
        <w:adjustRightInd w:val="0"/>
        <w:spacing w:after="0"/>
        <w:jc w:val="both"/>
        <w:rPr>
          <w:rFonts w:ascii="Times New Roman" w:hAnsi="Times New Roman" w:cs="Times New Roman"/>
          <w:i/>
          <w:shadow/>
          <w:sz w:val="24"/>
          <w:szCs w:val="24"/>
        </w:rPr>
      </w:pPr>
    </w:p>
    <w:p w:rsidR="00C42157" w:rsidRPr="0009486B" w:rsidRDefault="00C42157" w:rsidP="000D249F">
      <w:pPr>
        <w:autoSpaceDE w:val="0"/>
        <w:autoSpaceDN w:val="0"/>
        <w:adjustRightInd w:val="0"/>
        <w:spacing w:after="0"/>
        <w:ind w:firstLine="432"/>
        <w:jc w:val="both"/>
        <w:rPr>
          <w:rFonts w:ascii="Times New Roman" w:hAnsi="Times New Roman" w:cs="Times New Roman"/>
          <w:sz w:val="24"/>
          <w:szCs w:val="24"/>
        </w:rPr>
      </w:pPr>
      <w:r w:rsidRPr="0009486B">
        <w:rPr>
          <w:rFonts w:ascii="Times New Roman" w:hAnsi="Times New Roman" w:cs="Times New Roman"/>
          <w:i/>
          <w:shadow/>
          <w:sz w:val="24"/>
          <w:szCs w:val="24"/>
        </w:rPr>
        <w:t>Trihidroksamska kiselina</w:t>
      </w:r>
      <w:r w:rsidRPr="0009486B">
        <w:rPr>
          <w:rFonts w:ascii="Times New Roman" w:hAnsi="Times New Roman" w:cs="Times New Roman"/>
          <w:sz w:val="24"/>
          <w:szCs w:val="24"/>
        </w:rPr>
        <w:t xml:space="preserve"> (desferioksamin B),  komercijalno je poznat kao farmaceutski preparat, a služi i kao osjetljivi analiti</w:t>
      </w:r>
      <w:r w:rsidRPr="0009486B">
        <w:rPr>
          <w:rFonts w:ascii="Times New Roman" w:eastAsia="TimesNewRoman" w:hAnsi="Times New Roman" w:cs="Times New Roman"/>
          <w:sz w:val="24"/>
          <w:szCs w:val="24"/>
        </w:rPr>
        <w:t>č</w:t>
      </w:r>
      <w:r w:rsidRPr="0009486B">
        <w:rPr>
          <w:rFonts w:ascii="Times New Roman" w:hAnsi="Times New Roman" w:cs="Times New Roman"/>
          <w:sz w:val="24"/>
          <w:szCs w:val="24"/>
        </w:rPr>
        <w:t>ki reagens za dokazivanje i odre</w:t>
      </w:r>
      <w:r w:rsidRPr="0009486B">
        <w:rPr>
          <w:rFonts w:ascii="Times New Roman" w:eastAsia="TimesNewRoman" w:hAnsi="Times New Roman" w:cs="Times New Roman"/>
          <w:sz w:val="24"/>
          <w:szCs w:val="24"/>
        </w:rPr>
        <w:t>đ</w:t>
      </w:r>
      <w:r w:rsidRPr="0009486B">
        <w:rPr>
          <w:rFonts w:ascii="Times New Roman" w:hAnsi="Times New Roman" w:cs="Times New Roman"/>
          <w:sz w:val="24"/>
          <w:szCs w:val="24"/>
        </w:rPr>
        <w:t>ivanje jona gvožđa i vanadijuma. Reakcijom u kapi mogu</w:t>
      </w:r>
      <w:r w:rsidRPr="0009486B">
        <w:rPr>
          <w:rFonts w:ascii="Times New Roman" w:eastAsia="TimesNewRoman" w:hAnsi="Times New Roman" w:cs="Times New Roman"/>
          <w:sz w:val="24"/>
          <w:szCs w:val="24"/>
        </w:rPr>
        <w:t>ć</w:t>
      </w:r>
      <w:r w:rsidRPr="0009486B">
        <w:rPr>
          <w:rFonts w:ascii="Times New Roman" w:hAnsi="Times New Roman" w:cs="Times New Roman"/>
          <w:sz w:val="24"/>
          <w:szCs w:val="24"/>
        </w:rPr>
        <w:t xml:space="preserve">e je dokazati 29 ng a reakcijom u kapi na smoli samo 0,3 ng </w:t>
      </w:r>
      <w:r w:rsidR="00A87B97">
        <w:rPr>
          <w:rFonts w:ascii="Times New Roman" w:hAnsi="Times New Roman" w:cs="Times New Roman"/>
          <w:sz w:val="24"/>
          <w:szCs w:val="24"/>
        </w:rPr>
        <w:t>gvožđa</w:t>
      </w:r>
      <w:r w:rsidRPr="0009486B">
        <w:rPr>
          <w:rFonts w:ascii="Times New Roman" w:hAnsi="Times New Roman" w:cs="Times New Roman"/>
          <w:sz w:val="24"/>
          <w:szCs w:val="24"/>
        </w:rPr>
        <w:t>.</w:t>
      </w:r>
    </w:p>
    <w:p w:rsidR="0009486B" w:rsidRPr="004D226E" w:rsidRDefault="00A87B97" w:rsidP="000D249F">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i/>
          <w:shadow/>
          <w:noProof/>
          <w:color w:val="000000"/>
          <w:sz w:val="24"/>
          <w:szCs w:val="24"/>
        </w:rPr>
        <w:drawing>
          <wp:anchor distT="0" distB="0" distL="114300" distR="114300" simplePos="0" relativeHeight="251671552" behindDoc="0" locked="0" layoutInCell="1" allowOverlap="1">
            <wp:simplePos x="0" y="0"/>
            <wp:positionH relativeFrom="margin">
              <wp:posOffset>865505</wp:posOffset>
            </wp:positionH>
            <wp:positionV relativeFrom="margin">
              <wp:posOffset>5534025</wp:posOffset>
            </wp:positionV>
            <wp:extent cx="4312285" cy="1703070"/>
            <wp:effectExtent l="1905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4312285" cy="1703070"/>
                    </a:xfrm>
                    <a:prstGeom prst="rect">
                      <a:avLst/>
                    </a:prstGeom>
                    <a:noFill/>
                    <a:ln w="9525">
                      <a:noFill/>
                      <a:miter lim="800000"/>
                      <a:headEnd/>
                      <a:tailEnd/>
                    </a:ln>
                  </pic:spPr>
                </pic:pic>
              </a:graphicData>
            </a:graphic>
          </wp:anchor>
        </w:drawing>
      </w:r>
      <w:r w:rsidR="00C42157" w:rsidRPr="0009486B">
        <w:rPr>
          <w:rFonts w:ascii="Times New Roman" w:hAnsi="Times New Roman" w:cs="Times New Roman"/>
          <w:i/>
          <w:shadow/>
          <w:color w:val="000000"/>
          <w:sz w:val="24"/>
          <w:szCs w:val="24"/>
        </w:rPr>
        <w:t>PAN</w:t>
      </w:r>
      <w:r w:rsidR="007D09F0">
        <w:rPr>
          <w:rFonts w:ascii="Times New Roman" w:hAnsi="Times New Roman" w:cs="Times New Roman"/>
          <w:color w:val="000000"/>
          <w:sz w:val="24"/>
          <w:szCs w:val="24"/>
        </w:rPr>
        <w:t xml:space="preserve"> (</w:t>
      </w:r>
      <w:r w:rsidR="00C42157" w:rsidRPr="0009486B">
        <w:rPr>
          <w:rFonts w:ascii="Times New Roman" w:hAnsi="Times New Roman" w:cs="Times New Roman"/>
          <w:color w:val="000000"/>
          <w:sz w:val="24"/>
          <w:szCs w:val="24"/>
        </w:rPr>
        <w:t>1</w:t>
      </w:r>
      <w:r w:rsidR="00FA2955" w:rsidRPr="00C42157">
        <w:rPr>
          <w:rFonts w:ascii="Times New Roman" w:hAnsi="Times New Roman" w:cs="Times New Roman"/>
          <w:color w:val="000000"/>
          <w:sz w:val="24"/>
          <w:szCs w:val="24"/>
        </w:rPr>
        <w:t>–</w:t>
      </w:r>
      <w:r w:rsidR="00C42157" w:rsidRPr="0009486B">
        <w:rPr>
          <w:rFonts w:ascii="Times New Roman" w:hAnsi="Times New Roman" w:cs="Times New Roman"/>
          <w:color w:val="000000"/>
          <w:sz w:val="24"/>
          <w:szCs w:val="24"/>
        </w:rPr>
        <w:t>(2</w:t>
      </w:r>
      <w:r w:rsidR="00FA2955" w:rsidRPr="00C42157">
        <w:rPr>
          <w:rFonts w:ascii="Times New Roman" w:hAnsi="Times New Roman" w:cs="Times New Roman"/>
          <w:color w:val="000000"/>
          <w:sz w:val="24"/>
          <w:szCs w:val="24"/>
        </w:rPr>
        <w:t>–</w:t>
      </w:r>
      <w:r w:rsidR="00C42157" w:rsidRPr="0009486B">
        <w:rPr>
          <w:rFonts w:ascii="Times New Roman" w:hAnsi="Times New Roman" w:cs="Times New Roman"/>
          <w:color w:val="000000"/>
          <w:sz w:val="24"/>
          <w:szCs w:val="24"/>
        </w:rPr>
        <w:t>piridilazo)</w:t>
      </w:r>
      <w:r w:rsidR="00FA2955" w:rsidRPr="00C42157">
        <w:rPr>
          <w:rFonts w:ascii="Times New Roman" w:hAnsi="Times New Roman" w:cs="Times New Roman"/>
          <w:color w:val="000000"/>
          <w:sz w:val="24"/>
          <w:szCs w:val="24"/>
        </w:rPr>
        <w:t>–</w:t>
      </w:r>
      <w:r w:rsidR="00C42157" w:rsidRPr="0009486B">
        <w:rPr>
          <w:rFonts w:ascii="Times New Roman" w:hAnsi="Times New Roman" w:cs="Times New Roman"/>
          <w:color w:val="000000"/>
          <w:sz w:val="24"/>
          <w:szCs w:val="24"/>
        </w:rPr>
        <w:t>2</w:t>
      </w:r>
      <w:r w:rsidR="00FA2955" w:rsidRPr="00C42157">
        <w:rPr>
          <w:rFonts w:ascii="Times New Roman" w:hAnsi="Times New Roman" w:cs="Times New Roman"/>
          <w:color w:val="000000"/>
          <w:sz w:val="24"/>
          <w:szCs w:val="24"/>
        </w:rPr>
        <w:t>–</w:t>
      </w:r>
      <w:r w:rsidR="007D09F0">
        <w:rPr>
          <w:rFonts w:ascii="Times New Roman" w:hAnsi="Times New Roman" w:cs="Times New Roman"/>
          <w:color w:val="000000"/>
          <w:sz w:val="24"/>
          <w:szCs w:val="24"/>
        </w:rPr>
        <w:t xml:space="preserve">naftol) </w:t>
      </w:r>
      <w:r w:rsidR="00C42157" w:rsidRPr="0009486B">
        <w:rPr>
          <w:rFonts w:ascii="Times New Roman" w:hAnsi="Times New Roman" w:cs="Times New Roman"/>
          <w:color w:val="000000"/>
          <w:sz w:val="24"/>
          <w:szCs w:val="24"/>
        </w:rPr>
        <w:t xml:space="preserve">i </w:t>
      </w:r>
      <w:r w:rsidR="00C42157" w:rsidRPr="0009486B">
        <w:rPr>
          <w:rFonts w:ascii="Times New Roman" w:hAnsi="Times New Roman" w:cs="Times New Roman"/>
          <w:i/>
          <w:shadow/>
          <w:color w:val="000000"/>
          <w:sz w:val="24"/>
          <w:szCs w:val="24"/>
        </w:rPr>
        <w:t>PAR</w:t>
      </w:r>
      <w:r w:rsidR="007D09F0">
        <w:rPr>
          <w:rFonts w:ascii="Times New Roman" w:hAnsi="Times New Roman" w:cs="Times New Roman"/>
          <w:color w:val="000000"/>
          <w:sz w:val="24"/>
          <w:szCs w:val="24"/>
        </w:rPr>
        <w:t>(</w:t>
      </w:r>
      <w:r w:rsidR="00C42157" w:rsidRPr="0009486B">
        <w:rPr>
          <w:rFonts w:ascii="Times New Roman" w:hAnsi="Times New Roman" w:cs="Times New Roman"/>
          <w:color w:val="000000"/>
          <w:sz w:val="24"/>
          <w:szCs w:val="24"/>
        </w:rPr>
        <w:t>4</w:t>
      </w:r>
      <w:r w:rsidR="00FA2955" w:rsidRPr="00C42157">
        <w:rPr>
          <w:rFonts w:ascii="Times New Roman" w:hAnsi="Times New Roman" w:cs="Times New Roman"/>
          <w:color w:val="000000"/>
          <w:sz w:val="24"/>
          <w:szCs w:val="24"/>
        </w:rPr>
        <w:t>–</w:t>
      </w:r>
      <w:r w:rsidR="00C42157" w:rsidRPr="0009486B">
        <w:rPr>
          <w:rFonts w:ascii="Times New Roman" w:hAnsi="Times New Roman" w:cs="Times New Roman"/>
          <w:color w:val="000000"/>
          <w:sz w:val="24"/>
          <w:szCs w:val="24"/>
        </w:rPr>
        <w:t>(2</w:t>
      </w:r>
      <w:r w:rsidR="00FA2955" w:rsidRPr="00C42157">
        <w:rPr>
          <w:rFonts w:ascii="Times New Roman" w:hAnsi="Times New Roman" w:cs="Times New Roman"/>
          <w:color w:val="000000"/>
          <w:sz w:val="24"/>
          <w:szCs w:val="24"/>
        </w:rPr>
        <w:t>–</w:t>
      </w:r>
      <w:r w:rsidR="007D09F0">
        <w:rPr>
          <w:rFonts w:ascii="Times New Roman" w:hAnsi="Times New Roman" w:cs="Times New Roman"/>
          <w:color w:val="000000"/>
          <w:sz w:val="24"/>
          <w:szCs w:val="24"/>
        </w:rPr>
        <w:t xml:space="preserve">piridilazo)rezorcinol) </w:t>
      </w:r>
      <w:r w:rsidR="00C42157" w:rsidRPr="0009486B">
        <w:rPr>
          <w:rFonts w:ascii="Times New Roman" w:hAnsi="Times New Roman" w:cs="Times New Roman"/>
          <w:color w:val="000000"/>
          <w:sz w:val="24"/>
          <w:szCs w:val="24"/>
        </w:rPr>
        <w:t>suheterocikli</w:t>
      </w:r>
      <w:r w:rsidR="00C42157" w:rsidRPr="0009486B">
        <w:rPr>
          <w:rFonts w:ascii="Times New Roman" w:eastAsia="TimesNewRoman" w:hAnsi="Times New Roman" w:cs="Times New Roman"/>
          <w:color w:val="000000"/>
          <w:sz w:val="24"/>
          <w:szCs w:val="24"/>
        </w:rPr>
        <w:t>č</w:t>
      </w:r>
      <w:r w:rsidR="0009486B">
        <w:rPr>
          <w:rFonts w:ascii="Times New Roman" w:hAnsi="Times New Roman" w:cs="Times New Roman"/>
          <w:color w:val="000000"/>
          <w:sz w:val="24"/>
          <w:szCs w:val="24"/>
        </w:rPr>
        <w:t>n</w:t>
      </w:r>
      <w:r w:rsidR="00C42157" w:rsidRPr="0009486B">
        <w:rPr>
          <w:rFonts w:ascii="Times New Roman" w:hAnsi="Times New Roman" w:cs="Times New Roman"/>
          <w:color w:val="000000"/>
          <w:sz w:val="24"/>
          <w:szCs w:val="24"/>
        </w:rPr>
        <w:t>e azo boje koje im</w:t>
      </w:r>
      <w:r w:rsidR="00FA2955">
        <w:rPr>
          <w:rFonts w:ascii="Times New Roman" w:hAnsi="Times New Roman" w:cs="Times New Roman"/>
          <w:color w:val="000000"/>
          <w:sz w:val="24"/>
          <w:szCs w:val="24"/>
        </w:rPr>
        <w:t xml:space="preserve">aju ulogu tridentatnih liganada, </w:t>
      </w:r>
      <w:r w:rsidR="00C42157" w:rsidRPr="0009486B">
        <w:rPr>
          <w:rFonts w:ascii="Times New Roman" w:hAnsi="Times New Roman" w:cs="Times New Roman"/>
          <w:color w:val="000000"/>
          <w:sz w:val="24"/>
          <w:szCs w:val="24"/>
        </w:rPr>
        <w:t>te su važni analiti</w:t>
      </w:r>
      <w:r w:rsidR="00C42157" w:rsidRPr="0009486B">
        <w:rPr>
          <w:rFonts w:ascii="Times New Roman" w:eastAsia="TimesNewRoman" w:hAnsi="Times New Roman" w:cs="Times New Roman"/>
          <w:color w:val="000000"/>
          <w:sz w:val="24"/>
          <w:szCs w:val="24"/>
        </w:rPr>
        <w:t>č</w:t>
      </w:r>
      <w:r w:rsidR="00C42157" w:rsidRPr="0009486B">
        <w:rPr>
          <w:rFonts w:ascii="Times New Roman" w:hAnsi="Times New Roman" w:cs="Times New Roman"/>
          <w:color w:val="000000"/>
          <w:sz w:val="24"/>
          <w:szCs w:val="24"/>
        </w:rPr>
        <w:t>kireagensi i metalo</w:t>
      </w:r>
      <w:r w:rsidR="00FA2955">
        <w:rPr>
          <w:rFonts w:ascii="Times New Roman" w:hAnsi="Times New Roman" w:cs="Times New Roman"/>
          <w:color w:val="000000"/>
          <w:sz w:val="24"/>
          <w:szCs w:val="24"/>
        </w:rPr>
        <w:t>h</w:t>
      </w:r>
      <w:r w:rsidR="00C42157" w:rsidRPr="0009486B">
        <w:rPr>
          <w:rFonts w:ascii="Times New Roman" w:hAnsi="Times New Roman" w:cs="Times New Roman"/>
          <w:color w:val="000000"/>
          <w:sz w:val="24"/>
          <w:szCs w:val="24"/>
        </w:rPr>
        <w:t xml:space="preserve">romni indikatori. Oni služe </w:t>
      </w:r>
      <w:r w:rsidR="00FA2955">
        <w:rPr>
          <w:rFonts w:ascii="Times New Roman" w:hAnsi="Times New Roman" w:cs="Times New Roman"/>
          <w:color w:val="000000"/>
          <w:sz w:val="24"/>
          <w:szCs w:val="24"/>
        </w:rPr>
        <w:t xml:space="preserve">za </w:t>
      </w:r>
      <w:r w:rsidR="00C42157" w:rsidRPr="0009486B">
        <w:rPr>
          <w:rFonts w:ascii="Times New Roman" w:hAnsi="Times New Roman" w:cs="Times New Roman"/>
          <w:color w:val="000000"/>
          <w:sz w:val="24"/>
          <w:szCs w:val="24"/>
        </w:rPr>
        <w:t>dokazivanj</w:t>
      </w:r>
      <w:r w:rsidR="00FA2955">
        <w:rPr>
          <w:rFonts w:ascii="Times New Roman" w:hAnsi="Times New Roman" w:cs="Times New Roman"/>
          <w:color w:val="000000"/>
          <w:sz w:val="24"/>
          <w:szCs w:val="24"/>
        </w:rPr>
        <w:t>e</w:t>
      </w:r>
      <w:r w:rsidR="00C42157" w:rsidRPr="0009486B">
        <w:rPr>
          <w:rFonts w:ascii="Times New Roman" w:hAnsi="Times New Roman" w:cs="Times New Roman"/>
          <w:color w:val="000000"/>
          <w:sz w:val="24"/>
          <w:szCs w:val="24"/>
        </w:rPr>
        <w:t xml:space="preserve"> mnogih metalnih </w:t>
      </w:r>
      <w:r w:rsidR="00FA2955">
        <w:rPr>
          <w:rFonts w:ascii="Times New Roman" w:hAnsi="Times New Roman" w:cs="Times New Roman"/>
          <w:color w:val="000000"/>
          <w:sz w:val="24"/>
          <w:szCs w:val="24"/>
        </w:rPr>
        <w:t>j</w:t>
      </w:r>
      <w:r w:rsidR="00C42157" w:rsidRPr="0009486B">
        <w:rPr>
          <w:rFonts w:ascii="Times New Roman" w:hAnsi="Times New Roman" w:cs="Times New Roman"/>
          <w:color w:val="000000"/>
          <w:sz w:val="24"/>
          <w:szCs w:val="24"/>
        </w:rPr>
        <w:t>ona s kojima</w:t>
      </w:r>
      <w:r w:rsidR="00FA2955">
        <w:rPr>
          <w:rFonts w:ascii="Times New Roman" w:hAnsi="Times New Roman" w:cs="Times New Roman"/>
          <w:color w:val="000000"/>
          <w:sz w:val="24"/>
          <w:szCs w:val="24"/>
        </w:rPr>
        <w:t xml:space="preserve"> grade</w:t>
      </w:r>
      <w:r w:rsidR="00C42157" w:rsidRPr="0009486B">
        <w:rPr>
          <w:rFonts w:ascii="Times New Roman" w:hAnsi="Times New Roman" w:cs="Times New Roman"/>
          <w:color w:val="000000"/>
          <w:sz w:val="24"/>
          <w:szCs w:val="24"/>
        </w:rPr>
        <w:t xml:space="preserve"> u vodi ne</w:t>
      </w:r>
      <w:r w:rsidR="00FA2955">
        <w:rPr>
          <w:rFonts w:ascii="Times New Roman" w:hAnsi="Times New Roman" w:cs="Times New Roman"/>
          <w:color w:val="000000"/>
          <w:sz w:val="24"/>
          <w:szCs w:val="24"/>
        </w:rPr>
        <w:t>rastvorne</w:t>
      </w:r>
      <w:r w:rsidR="00C42157" w:rsidRPr="0009486B">
        <w:rPr>
          <w:rFonts w:ascii="Times New Roman" w:hAnsi="Times New Roman" w:cs="Times New Roman"/>
          <w:color w:val="000000"/>
          <w:sz w:val="24"/>
          <w:szCs w:val="24"/>
        </w:rPr>
        <w:t>, obojene komplekse. Ovakve reakcije mogu poslužiti i za op</w:t>
      </w:r>
      <w:r w:rsidR="00FA2955">
        <w:rPr>
          <w:rFonts w:ascii="Times New Roman" w:eastAsia="TimesNewRoman" w:hAnsi="Times New Roman" w:cs="Times New Roman"/>
          <w:color w:val="000000"/>
          <w:sz w:val="24"/>
          <w:szCs w:val="24"/>
        </w:rPr>
        <w:t>šta</w:t>
      </w:r>
      <w:r w:rsidR="00C42157" w:rsidRPr="0009486B">
        <w:rPr>
          <w:rFonts w:ascii="Times New Roman" w:hAnsi="Times New Roman" w:cs="Times New Roman"/>
          <w:color w:val="000000"/>
          <w:sz w:val="24"/>
          <w:szCs w:val="24"/>
        </w:rPr>
        <w:t xml:space="preserve"> ispitivanja na teške metale kao one</w:t>
      </w:r>
      <w:r w:rsidR="00C42157" w:rsidRPr="0009486B">
        <w:rPr>
          <w:rFonts w:ascii="Times New Roman" w:eastAsia="TimesNewRoman" w:hAnsi="Times New Roman" w:cs="Times New Roman"/>
          <w:color w:val="000000"/>
          <w:sz w:val="24"/>
          <w:szCs w:val="24"/>
        </w:rPr>
        <w:t>č</w:t>
      </w:r>
      <w:r w:rsidR="00C42157" w:rsidRPr="0009486B">
        <w:rPr>
          <w:rFonts w:ascii="Times New Roman" w:hAnsi="Times New Roman" w:cs="Times New Roman"/>
          <w:color w:val="000000"/>
          <w:sz w:val="24"/>
          <w:szCs w:val="24"/>
        </w:rPr>
        <w:t>iš</w:t>
      </w:r>
      <w:r w:rsidR="00C42157" w:rsidRPr="0009486B">
        <w:rPr>
          <w:rFonts w:ascii="Times New Roman" w:eastAsia="TimesNewRoman" w:hAnsi="Times New Roman" w:cs="Times New Roman"/>
          <w:color w:val="000000"/>
          <w:sz w:val="24"/>
          <w:szCs w:val="24"/>
        </w:rPr>
        <w:t>ć</w:t>
      </w:r>
      <w:r w:rsidR="00C42157" w:rsidRPr="0009486B">
        <w:rPr>
          <w:rFonts w:ascii="Times New Roman" w:hAnsi="Times New Roman" w:cs="Times New Roman"/>
          <w:color w:val="000000"/>
          <w:sz w:val="24"/>
          <w:szCs w:val="24"/>
        </w:rPr>
        <w:t>enj</w:t>
      </w:r>
      <w:r w:rsidR="00335DFE">
        <w:rPr>
          <w:rFonts w:ascii="Times New Roman" w:hAnsi="Times New Roman" w:cs="Times New Roman"/>
          <w:color w:val="000000"/>
          <w:sz w:val="24"/>
          <w:szCs w:val="24"/>
        </w:rPr>
        <w:t>e u raznim pripravcima, npr., l</w:t>
      </w:r>
      <w:r w:rsidR="00C42157" w:rsidRPr="0009486B">
        <w:rPr>
          <w:rFonts w:ascii="Times New Roman" w:hAnsi="Times New Roman" w:cs="Times New Roman"/>
          <w:color w:val="000000"/>
          <w:sz w:val="24"/>
          <w:szCs w:val="24"/>
        </w:rPr>
        <w:t>ekovima. Uvo</w:t>
      </w:r>
      <w:r w:rsidR="00335DFE">
        <w:rPr>
          <w:rFonts w:ascii="Times New Roman" w:eastAsia="TimesNewRoman" w:hAnsi="Times New Roman" w:cs="Times New Roman"/>
          <w:color w:val="000000"/>
          <w:sz w:val="24"/>
          <w:szCs w:val="24"/>
        </w:rPr>
        <w:t>đ</w:t>
      </w:r>
      <w:r w:rsidR="00C42157" w:rsidRPr="0009486B">
        <w:rPr>
          <w:rFonts w:ascii="Times New Roman" w:hAnsi="Times New Roman" w:cs="Times New Roman"/>
          <w:color w:val="000000"/>
          <w:sz w:val="24"/>
          <w:szCs w:val="24"/>
        </w:rPr>
        <w:t xml:space="preserve">enjem ovih reagenasa u matricu </w:t>
      </w:r>
      <w:r w:rsidR="00335DFE">
        <w:rPr>
          <w:rFonts w:ascii="Times New Roman" w:hAnsi="Times New Roman" w:cs="Times New Roman"/>
          <w:color w:val="000000"/>
          <w:sz w:val="24"/>
          <w:szCs w:val="24"/>
        </w:rPr>
        <w:t>j</w:t>
      </w:r>
      <w:r w:rsidR="00C42157" w:rsidRPr="0009486B">
        <w:rPr>
          <w:rFonts w:ascii="Times New Roman" w:hAnsi="Times New Roman" w:cs="Times New Roman"/>
          <w:color w:val="000000"/>
          <w:sz w:val="24"/>
          <w:szCs w:val="24"/>
        </w:rPr>
        <w:t>onskog izmjenjiva</w:t>
      </w:r>
      <w:r w:rsidR="00C42157" w:rsidRPr="0009486B">
        <w:rPr>
          <w:rFonts w:ascii="Times New Roman" w:eastAsia="TimesNewRoman" w:hAnsi="Times New Roman" w:cs="Times New Roman"/>
          <w:color w:val="000000"/>
          <w:sz w:val="24"/>
          <w:szCs w:val="24"/>
        </w:rPr>
        <w:t>č</w:t>
      </w:r>
      <w:r w:rsidR="00C42157" w:rsidRPr="0009486B">
        <w:rPr>
          <w:rFonts w:ascii="Times New Roman" w:hAnsi="Times New Roman" w:cs="Times New Roman"/>
          <w:color w:val="000000"/>
          <w:sz w:val="24"/>
          <w:szCs w:val="24"/>
        </w:rPr>
        <w:t>a dobi</w:t>
      </w:r>
      <w:r w:rsidR="00335DFE">
        <w:rPr>
          <w:rFonts w:ascii="Times New Roman" w:hAnsi="Times New Roman" w:cs="Times New Roman"/>
          <w:color w:val="000000"/>
          <w:sz w:val="24"/>
          <w:szCs w:val="24"/>
        </w:rPr>
        <w:t>ja</w:t>
      </w:r>
      <w:r w:rsidR="00C42157" w:rsidRPr="0009486B">
        <w:rPr>
          <w:rFonts w:ascii="Times New Roman" w:hAnsi="Times New Roman" w:cs="Times New Roman"/>
          <w:color w:val="000000"/>
          <w:sz w:val="24"/>
          <w:szCs w:val="24"/>
        </w:rPr>
        <w:t xml:space="preserve"> se </w:t>
      </w:r>
      <w:r w:rsidR="00335DFE">
        <w:rPr>
          <w:rFonts w:ascii="Times New Roman" w:hAnsi="Times New Roman" w:cs="Times New Roman"/>
          <w:color w:val="000000"/>
          <w:sz w:val="24"/>
          <w:szCs w:val="24"/>
        </w:rPr>
        <w:t>h</w:t>
      </w:r>
      <w:r w:rsidR="00C42157" w:rsidRPr="0009486B">
        <w:rPr>
          <w:rFonts w:ascii="Times New Roman" w:hAnsi="Times New Roman" w:cs="Times New Roman"/>
          <w:color w:val="000000"/>
          <w:sz w:val="24"/>
          <w:szCs w:val="24"/>
        </w:rPr>
        <w:t>elatiraju</w:t>
      </w:r>
      <w:r w:rsidR="00C42157" w:rsidRPr="0009486B">
        <w:rPr>
          <w:rFonts w:ascii="Times New Roman" w:eastAsia="TimesNewRoman" w:hAnsi="Times New Roman" w:cs="Times New Roman"/>
          <w:color w:val="000000"/>
          <w:sz w:val="24"/>
          <w:szCs w:val="24"/>
        </w:rPr>
        <w:t>ć</w:t>
      </w:r>
      <w:r w:rsidR="00C42157" w:rsidRPr="0009486B">
        <w:rPr>
          <w:rFonts w:ascii="Times New Roman" w:hAnsi="Times New Roman" w:cs="Times New Roman"/>
          <w:color w:val="000000"/>
          <w:sz w:val="24"/>
          <w:szCs w:val="24"/>
        </w:rPr>
        <w:t xml:space="preserve">i </w:t>
      </w:r>
      <w:r w:rsidR="00335DFE">
        <w:rPr>
          <w:rFonts w:ascii="Times New Roman" w:hAnsi="Times New Roman" w:cs="Times New Roman"/>
          <w:color w:val="000000"/>
          <w:sz w:val="24"/>
          <w:szCs w:val="24"/>
        </w:rPr>
        <w:t>j</w:t>
      </w:r>
      <w:r w:rsidR="00C42157" w:rsidRPr="0009486B">
        <w:rPr>
          <w:rFonts w:ascii="Times New Roman" w:hAnsi="Times New Roman" w:cs="Times New Roman"/>
          <w:color w:val="000000"/>
          <w:sz w:val="24"/>
          <w:szCs w:val="24"/>
        </w:rPr>
        <w:t>onski izmjenjiva</w:t>
      </w:r>
      <w:r w:rsidR="00C42157" w:rsidRPr="0009486B">
        <w:rPr>
          <w:rFonts w:ascii="Times New Roman" w:eastAsia="TimesNewRoman" w:hAnsi="Times New Roman" w:cs="Times New Roman"/>
          <w:color w:val="000000"/>
          <w:sz w:val="24"/>
          <w:szCs w:val="24"/>
        </w:rPr>
        <w:t xml:space="preserve">č </w:t>
      </w:r>
      <w:r w:rsidR="00C42157" w:rsidRPr="0009486B">
        <w:rPr>
          <w:rFonts w:ascii="Times New Roman" w:hAnsi="Times New Roman" w:cs="Times New Roman"/>
          <w:color w:val="000000"/>
          <w:sz w:val="24"/>
          <w:szCs w:val="24"/>
        </w:rPr>
        <w:t>koji omogu</w:t>
      </w:r>
      <w:r w:rsidR="00C42157" w:rsidRPr="0009486B">
        <w:rPr>
          <w:rFonts w:ascii="Times New Roman" w:eastAsia="TimesNewRoman" w:hAnsi="Times New Roman" w:cs="Times New Roman"/>
          <w:color w:val="000000"/>
          <w:sz w:val="24"/>
          <w:szCs w:val="24"/>
        </w:rPr>
        <w:t>ć</w:t>
      </w:r>
      <w:r w:rsidR="00C42157" w:rsidRPr="0009486B">
        <w:rPr>
          <w:rFonts w:ascii="Times New Roman" w:hAnsi="Times New Roman" w:cs="Times New Roman"/>
          <w:color w:val="000000"/>
          <w:sz w:val="24"/>
          <w:szCs w:val="24"/>
        </w:rPr>
        <w:t xml:space="preserve">uje dokazivanje nanogramskih masa metalnih </w:t>
      </w:r>
      <w:r w:rsidR="00335DFE">
        <w:rPr>
          <w:rFonts w:ascii="Times New Roman" w:hAnsi="Times New Roman" w:cs="Times New Roman"/>
          <w:color w:val="000000"/>
          <w:sz w:val="24"/>
          <w:szCs w:val="24"/>
        </w:rPr>
        <w:t>j</w:t>
      </w:r>
      <w:r w:rsidR="00C42157" w:rsidRPr="0009486B">
        <w:rPr>
          <w:rFonts w:ascii="Times New Roman" w:hAnsi="Times New Roman" w:cs="Times New Roman"/>
          <w:color w:val="000000"/>
          <w:sz w:val="24"/>
          <w:szCs w:val="24"/>
        </w:rPr>
        <w:t>ona. Reakcije oba reagenasa s</w:t>
      </w:r>
      <w:r w:rsidR="00335DFE">
        <w:rPr>
          <w:rFonts w:ascii="Times New Roman" w:hAnsi="Times New Roman" w:cs="Times New Roman"/>
          <w:color w:val="000000"/>
          <w:sz w:val="24"/>
          <w:szCs w:val="24"/>
        </w:rPr>
        <w:t>a</w:t>
      </w:r>
      <w:r w:rsidR="00C42157" w:rsidRPr="0009486B">
        <w:rPr>
          <w:rFonts w:ascii="Times New Roman" w:hAnsi="Times New Roman" w:cs="Times New Roman"/>
          <w:color w:val="000000"/>
          <w:sz w:val="24"/>
          <w:szCs w:val="24"/>
        </w:rPr>
        <w:t xml:space="preserve"> metalnim </w:t>
      </w:r>
      <w:r w:rsidR="00335DFE">
        <w:rPr>
          <w:rFonts w:ascii="Times New Roman" w:hAnsi="Times New Roman" w:cs="Times New Roman"/>
          <w:color w:val="000000"/>
          <w:sz w:val="24"/>
          <w:szCs w:val="24"/>
        </w:rPr>
        <w:t>j</w:t>
      </w:r>
      <w:r w:rsidR="00C42157" w:rsidRPr="0009486B">
        <w:rPr>
          <w:rFonts w:ascii="Times New Roman" w:hAnsi="Times New Roman" w:cs="Times New Roman"/>
          <w:color w:val="000000"/>
          <w:sz w:val="24"/>
          <w:szCs w:val="24"/>
        </w:rPr>
        <w:t>onima temelj su i postupaka spektrometrijskih odre</w:t>
      </w:r>
      <w:r w:rsidR="00C42157" w:rsidRPr="0009486B">
        <w:rPr>
          <w:rFonts w:ascii="Times New Roman" w:eastAsia="TimesNewRoman" w:hAnsi="Times New Roman" w:cs="Times New Roman"/>
          <w:color w:val="000000"/>
          <w:sz w:val="24"/>
          <w:szCs w:val="24"/>
        </w:rPr>
        <w:t>đ</w:t>
      </w:r>
      <w:r w:rsidR="00C42157" w:rsidRPr="0009486B">
        <w:rPr>
          <w:rFonts w:ascii="Times New Roman" w:hAnsi="Times New Roman" w:cs="Times New Roman"/>
          <w:color w:val="000000"/>
          <w:sz w:val="24"/>
          <w:szCs w:val="24"/>
        </w:rPr>
        <w:t>ivanja</w:t>
      </w:r>
      <w:r w:rsidR="0009486B" w:rsidRPr="0009486B">
        <w:rPr>
          <w:rFonts w:ascii="Times New Roman" w:hAnsi="Times New Roman" w:cs="Times New Roman"/>
          <w:color w:val="000000"/>
          <w:sz w:val="24"/>
          <w:szCs w:val="24"/>
        </w:rPr>
        <w:t>.</w:t>
      </w:r>
      <w:r w:rsidR="00335DFE">
        <w:rPr>
          <w:rFonts w:ascii="Times New Roman" w:hAnsi="Times New Roman" w:cs="Times New Roman"/>
          <w:color w:val="000000"/>
          <w:sz w:val="24"/>
          <w:szCs w:val="24"/>
        </w:rPr>
        <w:t>J</w:t>
      </w:r>
      <w:r w:rsidR="0009486B" w:rsidRPr="0009486B">
        <w:rPr>
          <w:rFonts w:ascii="Times New Roman" w:hAnsi="Times New Roman" w:cs="Times New Roman"/>
          <w:color w:val="000000"/>
          <w:sz w:val="24"/>
          <w:szCs w:val="24"/>
        </w:rPr>
        <w:t>oni kobalta reag</w:t>
      </w:r>
      <w:r w:rsidR="00335DFE">
        <w:rPr>
          <w:rFonts w:ascii="Times New Roman" w:hAnsi="Times New Roman" w:cs="Times New Roman"/>
          <w:color w:val="000000"/>
          <w:sz w:val="24"/>
          <w:szCs w:val="24"/>
        </w:rPr>
        <w:t>u</w:t>
      </w:r>
      <w:r w:rsidR="0009486B" w:rsidRPr="0009486B">
        <w:rPr>
          <w:rFonts w:ascii="Times New Roman" w:hAnsi="Times New Roman" w:cs="Times New Roman"/>
          <w:color w:val="000000"/>
          <w:sz w:val="24"/>
          <w:szCs w:val="24"/>
        </w:rPr>
        <w:t>ju s PAN</w:t>
      </w:r>
      <w:r w:rsidR="00335DFE" w:rsidRPr="00C42157">
        <w:rPr>
          <w:rFonts w:ascii="Times New Roman" w:hAnsi="Times New Roman" w:cs="Times New Roman"/>
          <w:color w:val="000000"/>
          <w:sz w:val="24"/>
          <w:szCs w:val="24"/>
        </w:rPr>
        <w:t>–</w:t>
      </w:r>
      <w:r w:rsidR="0009486B" w:rsidRPr="0009486B">
        <w:rPr>
          <w:rFonts w:ascii="Times New Roman" w:hAnsi="Times New Roman" w:cs="Times New Roman"/>
          <w:color w:val="000000"/>
          <w:sz w:val="24"/>
          <w:szCs w:val="24"/>
        </w:rPr>
        <w:t>om daju</w:t>
      </w:r>
      <w:r w:rsidR="0009486B" w:rsidRPr="0009486B">
        <w:rPr>
          <w:rFonts w:ascii="Times New Roman" w:eastAsia="TimesNewRoman" w:hAnsi="Times New Roman" w:cs="Times New Roman"/>
          <w:color w:val="000000"/>
          <w:sz w:val="24"/>
          <w:szCs w:val="24"/>
        </w:rPr>
        <w:t>ć</w:t>
      </w:r>
      <w:r w:rsidR="0009486B" w:rsidRPr="0009486B">
        <w:rPr>
          <w:rFonts w:ascii="Times New Roman" w:hAnsi="Times New Roman" w:cs="Times New Roman"/>
          <w:color w:val="000000"/>
          <w:sz w:val="24"/>
          <w:szCs w:val="24"/>
        </w:rPr>
        <w:t>ioktaed</w:t>
      </w:r>
      <w:r w:rsidR="00335DFE">
        <w:rPr>
          <w:rFonts w:ascii="Times New Roman" w:hAnsi="Times New Roman" w:cs="Times New Roman"/>
          <w:color w:val="000000"/>
          <w:sz w:val="24"/>
          <w:szCs w:val="24"/>
        </w:rPr>
        <w:t>ar</w:t>
      </w:r>
      <w:r w:rsidR="0009486B" w:rsidRPr="0009486B">
        <w:rPr>
          <w:rFonts w:ascii="Times New Roman" w:hAnsi="Times New Roman" w:cs="Times New Roman"/>
          <w:color w:val="000000"/>
          <w:sz w:val="24"/>
          <w:szCs w:val="24"/>
        </w:rPr>
        <w:t>ske komplekse. Co</w:t>
      </w:r>
      <w:r w:rsidR="0009486B" w:rsidRPr="00335DFE">
        <w:rPr>
          <w:rFonts w:ascii="Times New Roman" w:hAnsi="Times New Roman" w:cs="Times New Roman"/>
          <w:color w:val="000000"/>
          <w:sz w:val="24"/>
          <w:szCs w:val="24"/>
          <w:vertAlign w:val="superscript"/>
        </w:rPr>
        <w:t>2+</w:t>
      </w:r>
      <w:r w:rsidR="0009486B" w:rsidRPr="0009486B">
        <w:rPr>
          <w:rFonts w:ascii="Times New Roman" w:hAnsi="Times New Roman" w:cs="Times New Roman"/>
          <w:color w:val="000000"/>
          <w:sz w:val="24"/>
          <w:szCs w:val="24"/>
        </w:rPr>
        <w:t xml:space="preserve"> najpre reag</w:t>
      </w:r>
      <w:r w:rsidR="00335DFE">
        <w:rPr>
          <w:rFonts w:ascii="Times New Roman" w:hAnsi="Times New Roman" w:cs="Times New Roman"/>
          <w:color w:val="000000"/>
          <w:sz w:val="24"/>
          <w:szCs w:val="24"/>
        </w:rPr>
        <w:t>uje</w:t>
      </w:r>
      <w:r w:rsidR="0009486B" w:rsidRPr="0009486B">
        <w:rPr>
          <w:rFonts w:ascii="Times New Roman" w:hAnsi="Times New Roman" w:cs="Times New Roman"/>
          <w:color w:val="000000"/>
          <w:sz w:val="24"/>
          <w:szCs w:val="24"/>
        </w:rPr>
        <w:t xml:space="preserve"> s PAN</w:t>
      </w:r>
      <w:r w:rsidR="00335DFE" w:rsidRPr="00C42157">
        <w:rPr>
          <w:rFonts w:ascii="Times New Roman" w:hAnsi="Times New Roman" w:cs="Times New Roman"/>
          <w:color w:val="000000"/>
          <w:sz w:val="24"/>
          <w:szCs w:val="24"/>
        </w:rPr>
        <w:t>–</w:t>
      </w:r>
      <w:r w:rsidR="0009486B" w:rsidRPr="0009486B">
        <w:rPr>
          <w:rFonts w:ascii="Times New Roman" w:hAnsi="Times New Roman" w:cs="Times New Roman"/>
          <w:color w:val="000000"/>
          <w:sz w:val="24"/>
          <w:szCs w:val="24"/>
        </w:rPr>
        <w:t>om daju</w:t>
      </w:r>
      <w:r w:rsidR="0009486B" w:rsidRPr="0009486B">
        <w:rPr>
          <w:rFonts w:ascii="Times New Roman" w:eastAsia="TimesNewRoman" w:hAnsi="Times New Roman" w:cs="Times New Roman"/>
          <w:color w:val="000000"/>
          <w:sz w:val="24"/>
          <w:szCs w:val="24"/>
        </w:rPr>
        <w:t>ć</w:t>
      </w:r>
      <w:r w:rsidR="0009486B" w:rsidRPr="0009486B">
        <w:rPr>
          <w:rFonts w:ascii="Times New Roman" w:hAnsi="Times New Roman" w:cs="Times New Roman"/>
          <w:color w:val="000000"/>
          <w:sz w:val="24"/>
          <w:szCs w:val="24"/>
        </w:rPr>
        <w:t xml:space="preserve">i crveni neutralni </w:t>
      </w:r>
      <w:r w:rsidR="00335DFE">
        <w:rPr>
          <w:rFonts w:ascii="Times New Roman" w:hAnsi="Times New Roman" w:cs="Times New Roman"/>
          <w:color w:val="000000"/>
          <w:sz w:val="24"/>
          <w:szCs w:val="24"/>
        </w:rPr>
        <w:t>h</w:t>
      </w:r>
      <w:r w:rsidR="00386DA7">
        <w:rPr>
          <w:rFonts w:ascii="Times New Roman" w:hAnsi="Times New Roman" w:cs="Times New Roman"/>
          <w:color w:val="000000"/>
          <w:sz w:val="24"/>
          <w:szCs w:val="24"/>
        </w:rPr>
        <w:t>elat [Co</w:t>
      </w:r>
      <w:r w:rsidR="0009486B" w:rsidRPr="0009486B">
        <w:rPr>
          <w:rFonts w:ascii="Times New Roman" w:hAnsi="Times New Roman" w:cs="Times New Roman"/>
          <w:color w:val="000000"/>
          <w:sz w:val="24"/>
          <w:szCs w:val="24"/>
        </w:rPr>
        <w:t>(PAN)</w:t>
      </w:r>
      <w:r w:rsidR="0009486B" w:rsidRPr="00386DA7">
        <w:rPr>
          <w:rFonts w:ascii="Times New Roman" w:hAnsi="Times New Roman" w:cs="Times New Roman"/>
          <w:color w:val="000000"/>
          <w:sz w:val="24"/>
          <w:szCs w:val="24"/>
          <w:vertAlign w:val="subscript"/>
        </w:rPr>
        <w:t>2</w:t>
      </w:r>
      <w:r w:rsidR="00386DA7">
        <w:rPr>
          <w:rFonts w:ascii="Times New Roman" w:hAnsi="Times New Roman" w:cs="Times New Roman"/>
          <w:color w:val="000000"/>
          <w:sz w:val="24"/>
          <w:szCs w:val="24"/>
        </w:rPr>
        <w:t>]</w:t>
      </w:r>
      <w:r w:rsidR="0009486B" w:rsidRPr="0009486B">
        <w:rPr>
          <w:rFonts w:ascii="Times New Roman" w:hAnsi="Times New Roman" w:cs="Times New Roman"/>
          <w:color w:val="000000"/>
          <w:sz w:val="24"/>
          <w:szCs w:val="24"/>
        </w:rPr>
        <w:t>, ko</w:t>
      </w:r>
      <w:r w:rsidR="00386DA7">
        <w:rPr>
          <w:rFonts w:ascii="Times New Roman" w:hAnsi="Times New Roman" w:cs="Times New Roman"/>
          <w:color w:val="000000"/>
          <w:sz w:val="24"/>
          <w:szCs w:val="24"/>
        </w:rPr>
        <w:t>ji</w:t>
      </w:r>
      <w:r w:rsidR="0009486B" w:rsidRPr="0009486B">
        <w:rPr>
          <w:rFonts w:ascii="Times New Roman" w:hAnsi="Times New Roman" w:cs="Times New Roman"/>
          <w:color w:val="000000"/>
          <w:sz w:val="24"/>
          <w:szCs w:val="24"/>
        </w:rPr>
        <w:t xml:space="preserve"> se ve</w:t>
      </w:r>
      <w:r w:rsidR="0009486B" w:rsidRPr="0009486B">
        <w:rPr>
          <w:rFonts w:ascii="Times New Roman" w:eastAsia="TimesNewRoman" w:hAnsi="Times New Roman" w:cs="Times New Roman"/>
          <w:color w:val="000000"/>
          <w:sz w:val="24"/>
          <w:szCs w:val="24"/>
        </w:rPr>
        <w:t xml:space="preserve">ć </w:t>
      </w:r>
      <w:r w:rsidR="0009486B" w:rsidRPr="0009486B">
        <w:rPr>
          <w:rFonts w:ascii="Times New Roman" w:hAnsi="Times New Roman" w:cs="Times New Roman"/>
          <w:color w:val="000000"/>
          <w:sz w:val="24"/>
          <w:szCs w:val="24"/>
        </w:rPr>
        <w:t>s atmosferskim kis</w:t>
      </w:r>
      <w:r w:rsidR="00335DFE">
        <w:rPr>
          <w:rFonts w:ascii="Times New Roman" w:hAnsi="Times New Roman" w:cs="Times New Roman"/>
          <w:color w:val="000000"/>
          <w:sz w:val="24"/>
          <w:szCs w:val="24"/>
        </w:rPr>
        <w:t>eonik</w:t>
      </w:r>
      <w:r w:rsidR="00386DA7">
        <w:rPr>
          <w:rFonts w:ascii="Times New Roman" w:hAnsi="Times New Roman" w:cs="Times New Roman"/>
          <w:color w:val="000000"/>
          <w:sz w:val="24"/>
          <w:szCs w:val="24"/>
        </w:rPr>
        <w:t xml:space="preserve">om, </w:t>
      </w:r>
      <w:r w:rsidR="0009486B" w:rsidRPr="0009486B">
        <w:rPr>
          <w:rFonts w:ascii="Times New Roman" w:hAnsi="Times New Roman" w:cs="Times New Roman"/>
          <w:color w:val="000000"/>
          <w:sz w:val="24"/>
          <w:szCs w:val="24"/>
        </w:rPr>
        <w:t>ili H</w:t>
      </w:r>
      <w:r w:rsidR="0009486B" w:rsidRPr="00386DA7">
        <w:rPr>
          <w:rFonts w:ascii="Times New Roman" w:hAnsi="Times New Roman" w:cs="Times New Roman"/>
          <w:color w:val="000000"/>
          <w:sz w:val="24"/>
          <w:szCs w:val="24"/>
          <w:vertAlign w:val="subscript"/>
        </w:rPr>
        <w:t>2</w:t>
      </w:r>
      <w:r w:rsidR="0009486B" w:rsidRPr="0009486B">
        <w:rPr>
          <w:rFonts w:ascii="Times New Roman" w:hAnsi="Times New Roman" w:cs="Times New Roman"/>
          <w:color w:val="000000"/>
          <w:sz w:val="24"/>
          <w:szCs w:val="24"/>
        </w:rPr>
        <w:t>O</w:t>
      </w:r>
      <w:r w:rsidR="0009486B" w:rsidRPr="00386DA7">
        <w:rPr>
          <w:rFonts w:ascii="Times New Roman" w:hAnsi="Times New Roman" w:cs="Times New Roman"/>
          <w:color w:val="000000"/>
          <w:sz w:val="24"/>
          <w:szCs w:val="24"/>
          <w:vertAlign w:val="subscript"/>
        </w:rPr>
        <w:t>2</w:t>
      </w:r>
      <w:r w:rsidR="00386DA7">
        <w:rPr>
          <w:rFonts w:ascii="Times New Roman" w:hAnsi="Times New Roman" w:cs="Times New Roman"/>
          <w:color w:val="000000"/>
          <w:sz w:val="24"/>
          <w:szCs w:val="24"/>
        </w:rPr>
        <w:t>–om</w:t>
      </w:r>
      <w:r w:rsidR="0009486B" w:rsidRPr="0009486B">
        <w:rPr>
          <w:rFonts w:ascii="Times New Roman" w:hAnsi="Times New Roman" w:cs="Times New Roman"/>
          <w:color w:val="000000"/>
          <w:sz w:val="24"/>
          <w:szCs w:val="24"/>
        </w:rPr>
        <w:t xml:space="preserve"> u vodeno</w:t>
      </w:r>
      <w:r w:rsidR="00335DFE">
        <w:rPr>
          <w:rFonts w:ascii="Times New Roman" w:hAnsi="Times New Roman" w:cs="Times New Roman"/>
          <w:color w:val="000000"/>
          <w:sz w:val="24"/>
          <w:szCs w:val="24"/>
        </w:rPr>
        <w:t>m rastvoru</w:t>
      </w:r>
      <w:r w:rsidR="0009486B" w:rsidRPr="0009486B">
        <w:rPr>
          <w:rFonts w:ascii="Times New Roman" w:hAnsi="Times New Roman" w:cs="Times New Roman"/>
          <w:color w:val="000000"/>
          <w:sz w:val="24"/>
          <w:szCs w:val="24"/>
        </w:rPr>
        <w:t xml:space="preserve"> oksid</w:t>
      </w:r>
      <w:r w:rsidR="00335DFE">
        <w:rPr>
          <w:rFonts w:ascii="Times New Roman" w:hAnsi="Times New Roman" w:cs="Times New Roman"/>
          <w:color w:val="000000"/>
          <w:sz w:val="24"/>
          <w:szCs w:val="24"/>
        </w:rPr>
        <w:t>uje</w:t>
      </w:r>
      <w:r w:rsidR="0009486B" w:rsidRPr="0009486B">
        <w:rPr>
          <w:rFonts w:ascii="Times New Roman" w:hAnsi="Times New Roman" w:cs="Times New Roman"/>
          <w:color w:val="000000"/>
          <w:sz w:val="24"/>
          <w:szCs w:val="24"/>
        </w:rPr>
        <w:t>u s</w:t>
      </w:r>
      <w:r w:rsidR="00386DA7">
        <w:rPr>
          <w:rFonts w:ascii="Times New Roman" w:hAnsi="Times New Roman" w:cs="Times New Roman"/>
          <w:color w:val="000000"/>
          <w:sz w:val="24"/>
          <w:szCs w:val="24"/>
        </w:rPr>
        <w:t>tabilniji zeleni kompleks [Co</w:t>
      </w:r>
      <w:r w:rsidR="0009486B" w:rsidRPr="0009486B">
        <w:rPr>
          <w:rFonts w:ascii="Times New Roman" w:hAnsi="Times New Roman" w:cs="Times New Roman"/>
          <w:color w:val="000000"/>
          <w:sz w:val="24"/>
          <w:szCs w:val="24"/>
        </w:rPr>
        <w:t>(PAN)</w:t>
      </w:r>
      <w:r w:rsidR="0009486B" w:rsidRPr="00386DA7">
        <w:rPr>
          <w:rFonts w:ascii="Times New Roman" w:hAnsi="Times New Roman" w:cs="Times New Roman"/>
          <w:color w:val="000000"/>
          <w:sz w:val="24"/>
          <w:szCs w:val="24"/>
          <w:vertAlign w:val="subscript"/>
        </w:rPr>
        <w:t>2</w:t>
      </w:r>
      <w:r w:rsidR="0009486B" w:rsidRPr="0009486B">
        <w:rPr>
          <w:rFonts w:ascii="Times New Roman" w:hAnsi="Times New Roman" w:cs="Times New Roman"/>
          <w:color w:val="000000"/>
          <w:sz w:val="24"/>
          <w:szCs w:val="24"/>
        </w:rPr>
        <w:t>]</w:t>
      </w:r>
      <w:r w:rsidR="0009486B" w:rsidRPr="00386DA7">
        <w:rPr>
          <w:rFonts w:ascii="Times New Roman" w:hAnsi="Times New Roman" w:cs="Times New Roman"/>
          <w:color w:val="000000"/>
          <w:sz w:val="24"/>
          <w:szCs w:val="24"/>
          <w:vertAlign w:val="superscript"/>
        </w:rPr>
        <w:t>+</w:t>
      </w:r>
      <w:r w:rsidR="00386DA7">
        <w:rPr>
          <w:rFonts w:ascii="Times New Roman" w:hAnsi="Times New Roman" w:cs="Times New Roman"/>
          <w:color w:val="000000"/>
          <w:sz w:val="24"/>
          <w:szCs w:val="24"/>
        </w:rPr>
        <w:t>.</w:t>
      </w:r>
    </w:p>
    <w:p w:rsidR="00246909" w:rsidRDefault="0009486B" w:rsidP="000D249F">
      <w:pPr>
        <w:autoSpaceDE w:val="0"/>
        <w:autoSpaceDN w:val="0"/>
        <w:adjustRightInd w:val="0"/>
        <w:spacing w:after="0"/>
        <w:ind w:firstLine="432"/>
        <w:jc w:val="both"/>
        <w:rPr>
          <w:rFonts w:ascii="Times New Roman" w:hAnsi="Times New Roman" w:cs="Times New Roman"/>
          <w:color w:val="000000"/>
          <w:sz w:val="24"/>
          <w:szCs w:val="24"/>
        </w:rPr>
      </w:pPr>
      <w:r w:rsidRPr="0009486B">
        <w:rPr>
          <w:rFonts w:ascii="Times New Roman" w:hAnsi="Times New Roman" w:cs="Times New Roman"/>
          <w:color w:val="000000"/>
          <w:sz w:val="24"/>
          <w:szCs w:val="24"/>
        </w:rPr>
        <w:t xml:space="preserve">Ovaj kompleks je vrlo stabilan </w:t>
      </w:r>
      <w:r w:rsidRPr="0009486B">
        <w:rPr>
          <w:rFonts w:ascii="Times New Roman" w:eastAsia="TimesNewRoman" w:hAnsi="Times New Roman" w:cs="Times New Roman"/>
          <w:color w:val="000000"/>
          <w:sz w:val="24"/>
          <w:szCs w:val="24"/>
        </w:rPr>
        <w:t>č</w:t>
      </w:r>
      <w:r w:rsidRPr="0009486B">
        <w:rPr>
          <w:rFonts w:ascii="Times New Roman" w:hAnsi="Times New Roman" w:cs="Times New Roman"/>
          <w:color w:val="000000"/>
          <w:sz w:val="24"/>
          <w:szCs w:val="24"/>
        </w:rPr>
        <w:t>ak i u jako kiselo</w:t>
      </w:r>
      <w:r w:rsidR="00386DA7">
        <w:rPr>
          <w:rFonts w:ascii="Times New Roman" w:hAnsi="Times New Roman" w:cs="Times New Roman"/>
          <w:color w:val="000000"/>
          <w:sz w:val="24"/>
          <w:szCs w:val="24"/>
        </w:rPr>
        <w:t>mrastvoru</w:t>
      </w:r>
      <w:r w:rsidRPr="0009486B">
        <w:rPr>
          <w:rFonts w:ascii="Times New Roman" w:hAnsi="Times New Roman" w:cs="Times New Roman"/>
          <w:color w:val="000000"/>
          <w:sz w:val="24"/>
          <w:szCs w:val="24"/>
        </w:rPr>
        <w:t>. Prema teoriji ligandnog poljastabiliz</w:t>
      </w:r>
      <w:r w:rsidR="00386DA7">
        <w:rPr>
          <w:rFonts w:ascii="Times New Roman" w:hAnsi="Times New Roman" w:cs="Times New Roman"/>
          <w:color w:val="000000"/>
          <w:sz w:val="24"/>
          <w:szCs w:val="24"/>
        </w:rPr>
        <w:t>ovana</w:t>
      </w:r>
      <w:r w:rsidRPr="0009486B">
        <w:rPr>
          <w:rFonts w:ascii="Times New Roman" w:hAnsi="Times New Roman" w:cs="Times New Roman"/>
          <w:color w:val="000000"/>
          <w:sz w:val="24"/>
          <w:szCs w:val="24"/>
        </w:rPr>
        <w:t xml:space="preserve"> je oktaed</w:t>
      </w:r>
      <w:r w:rsidR="00386DA7">
        <w:rPr>
          <w:rFonts w:ascii="Times New Roman" w:hAnsi="Times New Roman" w:cs="Times New Roman"/>
          <w:color w:val="000000"/>
          <w:sz w:val="24"/>
          <w:szCs w:val="24"/>
        </w:rPr>
        <w:t xml:space="preserve">arska </w:t>
      </w:r>
      <w:r w:rsidRPr="0009486B">
        <w:rPr>
          <w:rFonts w:ascii="Times New Roman" w:hAnsi="Times New Roman" w:cs="Times New Roman"/>
          <w:color w:val="000000"/>
          <w:sz w:val="24"/>
          <w:szCs w:val="24"/>
        </w:rPr>
        <w:t xml:space="preserve"> konfiguracija trovalentnog kobalta. Ipak, ako se prePAN</w:t>
      </w:r>
      <w:r w:rsidR="00386DA7" w:rsidRPr="00C42157">
        <w:rPr>
          <w:rFonts w:ascii="Times New Roman" w:hAnsi="Times New Roman" w:cs="Times New Roman"/>
          <w:color w:val="000000"/>
          <w:sz w:val="24"/>
          <w:szCs w:val="24"/>
        </w:rPr>
        <w:t>–</w:t>
      </w:r>
      <w:r w:rsidRPr="0009486B">
        <w:rPr>
          <w:rFonts w:ascii="Times New Roman" w:hAnsi="Times New Roman" w:cs="Times New Roman"/>
          <w:color w:val="000000"/>
          <w:sz w:val="24"/>
          <w:szCs w:val="24"/>
        </w:rPr>
        <w:t>a u reakci</w:t>
      </w:r>
      <w:r w:rsidR="00386DA7">
        <w:rPr>
          <w:rFonts w:ascii="Times New Roman" w:hAnsi="Times New Roman" w:cs="Times New Roman"/>
          <w:color w:val="000000"/>
          <w:sz w:val="24"/>
          <w:szCs w:val="24"/>
        </w:rPr>
        <w:t>onu</w:t>
      </w:r>
      <w:r w:rsidRPr="0009486B">
        <w:rPr>
          <w:rFonts w:ascii="Times New Roman" w:hAnsi="Times New Roman" w:cs="Times New Roman"/>
          <w:color w:val="000000"/>
          <w:sz w:val="24"/>
          <w:szCs w:val="24"/>
        </w:rPr>
        <w:t xml:space="preserve"> sm</w:t>
      </w:r>
      <w:r w:rsidR="00386DA7">
        <w:rPr>
          <w:rFonts w:ascii="Times New Roman" w:hAnsi="Times New Roman" w:cs="Times New Roman"/>
          <w:color w:val="000000"/>
          <w:sz w:val="24"/>
          <w:szCs w:val="24"/>
        </w:rPr>
        <w:t xml:space="preserve">ešu doda EDTA, </w:t>
      </w:r>
      <w:r w:rsidRPr="0009486B">
        <w:rPr>
          <w:rFonts w:ascii="Times New Roman" w:hAnsi="Times New Roman" w:cs="Times New Roman"/>
          <w:color w:val="000000"/>
          <w:sz w:val="24"/>
          <w:szCs w:val="24"/>
        </w:rPr>
        <w:t>onemogu</w:t>
      </w:r>
      <w:r w:rsidRPr="0009486B">
        <w:rPr>
          <w:rFonts w:ascii="Times New Roman" w:eastAsia="TimesNewRoman" w:hAnsi="Times New Roman" w:cs="Times New Roman"/>
          <w:color w:val="000000"/>
          <w:sz w:val="24"/>
          <w:szCs w:val="24"/>
        </w:rPr>
        <w:t>ć</w:t>
      </w:r>
      <w:r w:rsidRPr="0009486B">
        <w:rPr>
          <w:rFonts w:ascii="Times New Roman" w:hAnsi="Times New Roman" w:cs="Times New Roman"/>
          <w:color w:val="000000"/>
          <w:sz w:val="24"/>
          <w:szCs w:val="24"/>
        </w:rPr>
        <w:t xml:space="preserve">eno je nastajanje kompleksa </w:t>
      </w:r>
      <w:r w:rsidR="00386DA7">
        <w:rPr>
          <w:rFonts w:ascii="Times New Roman" w:hAnsi="Times New Roman" w:cs="Times New Roman"/>
          <w:color w:val="000000"/>
          <w:sz w:val="24"/>
          <w:szCs w:val="24"/>
        </w:rPr>
        <w:t>[Co</w:t>
      </w:r>
      <w:r w:rsidR="00386DA7" w:rsidRPr="0009486B">
        <w:rPr>
          <w:rFonts w:ascii="Times New Roman" w:hAnsi="Times New Roman" w:cs="Times New Roman"/>
          <w:color w:val="000000"/>
          <w:sz w:val="24"/>
          <w:szCs w:val="24"/>
        </w:rPr>
        <w:t>(PAN)</w:t>
      </w:r>
      <w:r w:rsidR="00386DA7" w:rsidRPr="00386DA7">
        <w:rPr>
          <w:rFonts w:ascii="Times New Roman" w:hAnsi="Times New Roman" w:cs="Times New Roman"/>
          <w:color w:val="000000"/>
          <w:sz w:val="24"/>
          <w:szCs w:val="24"/>
          <w:vertAlign w:val="subscript"/>
        </w:rPr>
        <w:t>2</w:t>
      </w:r>
      <w:r w:rsidR="00386DA7" w:rsidRPr="0009486B">
        <w:rPr>
          <w:rFonts w:ascii="Times New Roman" w:hAnsi="Times New Roman" w:cs="Times New Roman"/>
          <w:color w:val="000000"/>
          <w:sz w:val="24"/>
          <w:szCs w:val="24"/>
        </w:rPr>
        <w:t>]</w:t>
      </w:r>
      <w:r w:rsidR="00386DA7" w:rsidRPr="00386DA7">
        <w:rPr>
          <w:rFonts w:ascii="Times New Roman" w:hAnsi="Times New Roman" w:cs="Times New Roman"/>
          <w:color w:val="000000"/>
          <w:sz w:val="24"/>
          <w:szCs w:val="24"/>
          <w:vertAlign w:val="superscript"/>
        </w:rPr>
        <w:t>+</w:t>
      </w:r>
      <w:r w:rsidR="00386DA7">
        <w:rPr>
          <w:rFonts w:ascii="Times New Roman" w:hAnsi="Times New Roman" w:cs="Times New Roman"/>
          <w:color w:val="000000"/>
          <w:sz w:val="24"/>
          <w:szCs w:val="24"/>
        </w:rPr>
        <w:t>. Ovaj kompleks</w:t>
      </w:r>
      <w:r w:rsidRPr="0009486B">
        <w:rPr>
          <w:rFonts w:ascii="Times New Roman" w:hAnsi="Times New Roman" w:cs="Times New Roman"/>
          <w:color w:val="000000"/>
          <w:sz w:val="24"/>
          <w:szCs w:val="24"/>
        </w:rPr>
        <w:t xml:space="preserve"> je zeleni talog koji se </w:t>
      </w:r>
      <w:r w:rsidR="00386DA7">
        <w:rPr>
          <w:rFonts w:ascii="Times New Roman" w:hAnsi="Times New Roman" w:cs="Times New Roman"/>
          <w:color w:val="000000"/>
          <w:sz w:val="24"/>
          <w:szCs w:val="24"/>
        </w:rPr>
        <w:t xml:space="preserve">može rastvarati i ekstrahovati </w:t>
      </w:r>
      <w:r w:rsidRPr="0009486B">
        <w:rPr>
          <w:rFonts w:ascii="Times New Roman" w:hAnsi="Times New Roman" w:cs="Times New Roman"/>
          <w:color w:val="000000"/>
          <w:sz w:val="24"/>
          <w:szCs w:val="24"/>
        </w:rPr>
        <w:t>organsk</w:t>
      </w:r>
      <w:r w:rsidR="00386DA7">
        <w:rPr>
          <w:rFonts w:ascii="Times New Roman" w:hAnsi="Times New Roman" w:cs="Times New Roman"/>
          <w:color w:val="000000"/>
          <w:sz w:val="24"/>
          <w:szCs w:val="24"/>
        </w:rPr>
        <w:t>imrastvaračima</w:t>
      </w:r>
      <w:r w:rsidRPr="0009486B">
        <w:rPr>
          <w:rFonts w:ascii="Times New Roman" w:hAnsi="Times New Roman" w:cs="Times New Roman"/>
          <w:color w:val="000000"/>
          <w:sz w:val="24"/>
          <w:szCs w:val="24"/>
        </w:rPr>
        <w:t>, npr. CHCl</w:t>
      </w:r>
      <w:r w:rsidRPr="00386DA7">
        <w:rPr>
          <w:rFonts w:ascii="Times New Roman" w:hAnsi="Times New Roman" w:cs="Times New Roman"/>
          <w:color w:val="000000"/>
          <w:sz w:val="24"/>
          <w:szCs w:val="24"/>
          <w:vertAlign w:val="subscript"/>
        </w:rPr>
        <w:t>3</w:t>
      </w:r>
      <w:r w:rsidR="000D2FC3">
        <w:rPr>
          <w:rFonts w:ascii="Times New Roman" w:hAnsi="Times New Roman" w:cs="Times New Roman"/>
          <w:color w:val="000000"/>
          <w:sz w:val="24"/>
          <w:szCs w:val="24"/>
        </w:rPr>
        <w:t>, u obliku m</w:t>
      </w:r>
      <w:r w:rsidRPr="0009486B">
        <w:rPr>
          <w:rFonts w:ascii="Times New Roman" w:hAnsi="Times New Roman" w:cs="Times New Roman"/>
          <w:color w:val="000000"/>
          <w:sz w:val="24"/>
          <w:szCs w:val="24"/>
        </w:rPr>
        <w:t>eš</w:t>
      </w:r>
      <w:r w:rsidR="000D2FC3">
        <w:rPr>
          <w:rFonts w:ascii="Times New Roman" w:hAnsi="Times New Roman" w:cs="Times New Roman"/>
          <w:color w:val="000000"/>
          <w:sz w:val="24"/>
          <w:szCs w:val="24"/>
        </w:rPr>
        <w:t>ovit</w:t>
      </w:r>
      <w:r w:rsidRPr="0009486B">
        <w:rPr>
          <w:rFonts w:ascii="Times New Roman" w:hAnsi="Times New Roman" w:cs="Times New Roman"/>
          <w:color w:val="000000"/>
          <w:sz w:val="24"/>
          <w:szCs w:val="24"/>
        </w:rPr>
        <w:t>og kompleksa koji nastaje u prisustvuan</w:t>
      </w:r>
      <w:r w:rsidR="000D2FC3">
        <w:rPr>
          <w:rFonts w:ascii="Times New Roman" w:hAnsi="Times New Roman" w:cs="Times New Roman"/>
          <w:color w:val="000000"/>
          <w:sz w:val="24"/>
          <w:szCs w:val="24"/>
        </w:rPr>
        <w:t>jonskog liganda (</w:t>
      </w:r>
      <w:r w:rsidRPr="0009486B">
        <w:rPr>
          <w:rFonts w:ascii="Times New Roman" w:hAnsi="Times New Roman" w:cs="Times New Roman"/>
          <w:color w:val="000000"/>
          <w:sz w:val="24"/>
          <w:szCs w:val="24"/>
        </w:rPr>
        <w:t>CH</w:t>
      </w:r>
      <w:r w:rsidRPr="000D2FC3">
        <w:rPr>
          <w:rFonts w:ascii="Times New Roman" w:hAnsi="Times New Roman" w:cs="Times New Roman"/>
          <w:color w:val="000000"/>
          <w:sz w:val="24"/>
          <w:szCs w:val="24"/>
          <w:vertAlign w:val="subscript"/>
        </w:rPr>
        <w:t>3</w:t>
      </w:r>
      <w:r w:rsidRPr="0009486B">
        <w:rPr>
          <w:rFonts w:ascii="Times New Roman" w:hAnsi="Times New Roman" w:cs="Times New Roman"/>
          <w:color w:val="000000"/>
          <w:sz w:val="24"/>
          <w:szCs w:val="24"/>
        </w:rPr>
        <w:t>COO</w:t>
      </w:r>
      <w:r w:rsidRPr="000D2FC3">
        <w:rPr>
          <w:rFonts w:ascii="Times New Roman" w:hAnsi="Times New Roman" w:cs="Times New Roman"/>
          <w:color w:val="000000"/>
          <w:sz w:val="24"/>
          <w:szCs w:val="24"/>
          <w:vertAlign w:val="superscript"/>
        </w:rPr>
        <w:t>-</w:t>
      </w:r>
      <w:r w:rsidRPr="0009486B">
        <w:rPr>
          <w:rFonts w:ascii="Times New Roman" w:hAnsi="Times New Roman" w:cs="Times New Roman"/>
          <w:color w:val="000000"/>
          <w:sz w:val="24"/>
          <w:szCs w:val="24"/>
        </w:rPr>
        <w:t>, Cl</w:t>
      </w:r>
      <w:r w:rsidRPr="000D2FC3">
        <w:rPr>
          <w:rFonts w:ascii="Times New Roman" w:hAnsi="Times New Roman" w:cs="Times New Roman"/>
          <w:color w:val="000000"/>
          <w:sz w:val="24"/>
          <w:szCs w:val="24"/>
          <w:vertAlign w:val="superscript"/>
        </w:rPr>
        <w:t>-</w:t>
      </w:r>
      <w:r w:rsidRPr="0009486B">
        <w:rPr>
          <w:rFonts w:ascii="Times New Roman" w:hAnsi="Times New Roman" w:cs="Times New Roman"/>
          <w:color w:val="000000"/>
          <w:sz w:val="24"/>
          <w:szCs w:val="24"/>
        </w:rPr>
        <w:t>, ClO</w:t>
      </w:r>
      <w:r w:rsidRPr="000D2FC3">
        <w:rPr>
          <w:rFonts w:ascii="Times New Roman" w:hAnsi="Times New Roman" w:cs="Times New Roman"/>
          <w:color w:val="000000"/>
          <w:sz w:val="24"/>
          <w:szCs w:val="24"/>
          <w:vertAlign w:val="subscript"/>
        </w:rPr>
        <w:t>4</w:t>
      </w:r>
      <w:r w:rsidRPr="000D2FC3">
        <w:rPr>
          <w:rFonts w:ascii="Times New Roman" w:hAnsi="Times New Roman" w:cs="Times New Roman"/>
          <w:color w:val="000000"/>
          <w:sz w:val="24"/>
          <w:szCs w:val="24"/>
          <w:vertAlign w:val="superscript"/>
        </w:rPr>
        <w:t>-</w:t>
      </w:r>
      <w:r w:rsidR="000D2FC3">
        <w:rPr>
          <w:rFonts w:ascii="Times New Roman" w:hAnsi="Times New Roman" w:cs="Times New Roman"/>
          <w:color w:val="000000"/>
          <w:sz w:val="24"/>
          <w:szCs w:val="24"/>
        </w:rPr>
        <w:t>),pa</w:t>
      </w:r>
      <w:r w:rsidRPr="0009486B">
        <w:rPr>
          <w:rFonts w:ascii="Times New Roman" w:hAnsi="Times New Roman" w:cs="Times New Roman"/>
          <w:color w:val="000000"/>
          <w:sz w:val="24"/>
          <w:szCs w:val="24"/>
        </w:rPr>
        <w:t xml:space="preserve"> je temelj spektrometrijskogodre</w:t>
      </w:r>
      <w:r w:rsidR="000D2FC3">
        <w:rPr>
          <w:rFonts w:ascii="Times New Roman" w:eastAsia="TimesNewRoman" w:hAnsi="Times New Roman" w:cs="Times New Roman"/>
          <w:color w:val="000000"/>
          <w:sz w:val="24"/>
          <w:szCs w:val="24"/>
        </w:rPr>
        <w:t>đ</w:t>
      </w:r>
      <w:r w:rsidRPr="0009486B">
        <w:rPr>
          <w:rFonts w:ascii="Times New Roman" w:hAnsi="Times New Roman" w:cs="Times New Roman"/>
          <w:color w:val="000000"/>
          <w:sz w:val="24"/>
          <w:szCs w:val="24"/>
        </w:rPr>
        <w:t>ivanja Co</w:t>
      </w:r>
      <w:r w:rsidRPr="000D2FC3">
        <w:rPr>
          <w:rFonts w:ascii="Times New Roman" w:hAnsi="Times New Roman" w:cs="Times New Roman"/>
          <w:color w:val="000000"/>
          <w:sz w:val="24"/>
          <w:szCs w:val="24"/>
          <w:vertAlign w:val="superscript"/>
        </w:rPr>
        <w:t>2+</w:t>
      </w:r>
      <w:r w:rsidR="000D2FC3">
        <w:rPr>
          <w:rFonts w:ascii="Times New Roman" w:hAnsi="Times New Roman" w:cs="Times New Roman"/>
          <w:color w:val="000000"/>
          <w:sz w:val="24"/>
          <w:szCs w:val="24"/>
        </w:rPr>
        <w:t>j</w:t>
      </w:r>
      <w:r w:rsidRPr="0009486B">
        <w:rPr>
          <w:rFonts w:ascii="Times New Roman" w:hAnsi="Times New Roman" w:cs="Times New Roman"/>
          <w:color w:val="000000"/>
          <w:sz w:val="24"/>
          <w:szCs w:val="24"/>
        </w:rPr>
        <w:t xml:space="preserve">ona. Isti </w:t>
      </w:r>
      <w:r w:rsidR="000D2FC3">
        <w:rPr>
          <w:rFonts w:ascii="Times New Roman" w:hAnsi="Times New Roman" w:cs="Times New Roman"/>
          <w:color w:val="000000"/>
          <w:sz w:val="24"/>
          <w:szCs w:val="24"/>
        </w:rPr>
        <w:t xml:space="preserve">sistem </w:t>
      </w:r>
      <w:r w:rsidRPr="0009486B">
        <w:rPr>
          <w:rFonts w:ascii="Times New Roman" w:hAnsi="Times New Roman" w:cs="Times New Roman"/>
          <w:color w:val="000000"/>
          <w:sz w:val="24"/>
          <w:szCs w:val="24"/>
        </w:rPr>
        <w:t xml:space="preserve">može poslužiti i za </w:t>
      </w:r>
      <w:r w:rsidRPr="0009486B">
        <w:rPr>
          <w:rFonts w:ascii="Times New Roman" w:hAnsi="Times New Roman" w:cs="Times New Roman"/>
          <w:color w:val="000000"/>
          <w:sz w:val="24"/>
          <w:szCs w:val="24"/>
        </w:rPr>
        <w:lastRenderedPageBreak/>
        <w:t>od</w:t>
      </w:r>
      <w:r w:rsidR="000D2FC3">
        <w:rPr>
          <w:rFonts w:ascii="Times New Roman" w:hAnsi="Times New Roman" w:cs="Times New Roman"/>
          <w:color w:val="000000"/>
          <w:sz w:val="24"/>
          <w:szCs w:val="24"/>
        </w:rPr>
        <w:t>vajanjej</w:t>
      </w:r>
      <w:r w:rsidRPr="0009486B">
        <w:rPr>
          <w:rFonts w:ascii="Times New Roman" w:hAnsi="Times New Roman" w:cs="Times New Roman"/>
          <w:color w:val="000000"/>
          <w:sz w:val="24"/>
          <w:szCs w:val="24"/>
        </w:rPr>
        <w:t xml:space="preserve">ona kobalta od drugihmetalnih </w:t>
      </w:r>
      <w:r w:rsidR="000D2FC3">
        <w:rPr>
          <w:rFonts w:ascii="Times New Roman" w:hAnsi="Times New Roman" w:cs="Times New Roman"/>
          <w:color w:val="000000"/>
          <w:sz w:val="24"/>
          <w:szCs w:val="24"/>
        </w:rPr>
        <w:t>j</w:t>
      </w:r>
      <w:r w:rsidRPr="0009486B">
        <w:rPr>
          <w:rFonts w:ascii="Times New Roman" w:hAnsi="Times New Roman" w:cs="Times New Roman"/>
          <w:color w:val="000000"/>
          <w:sz w:val="24"/>
          <w:szCs w:val="24"/>
        </w:rPr>
        <w:t>ona. U slabo kiselo</w:t>
      </w:r>
      <w:r w:rsidR="000D2FC3">
        <w:rPr>
          <w:rFonts w:ascii="Times New Roman" w:hAnsi="Times New Roman" w:cs="Times New Roman"/>
          <w:color w:val="000000"/>
          <w:sz w:val="24"/>
          <w:szCs w:val="24"/>
        </w:rPr>
        <w:t xml:space="preserve">j sredini </w:t>
      </w:r>
      <w:r w:rsidRPr="0009486B">
        <w:rPr>
          <w:rFonts w:ascii="Times New Roman" w:hAnsi="Times New Roman" w:cs="Times New Roman"/>
          <w:color w:val="000000"/>
          <w:sz w:val="24"/>
          <w:szCs w:val="24"/>
        </w:rPr>
        <w:t>(pH 4</w:t>
      </w:r>
      <w:r w:rsidR="000D2FC3" w:rsidRPr="00C42157">
        <w:rPr>
          <w:rFonts w:ascii="Times New Roman" w:hAnsi="Times New Roman" w:cs="Times New Roman"/>
          <w:color w:val="000000"/>
          <w:sz w:val="24"/>
          <w:szCs w:val="24"/>
        </w:rPr>
        <w:t>–</w:t>
      </w:r>
      <w:r w:rsidRPr="0009486B">
        <w:rPr>
          <w:rFonts w:ascii="Times New Roman" w:hAnsi="Times New Roman" w:cs="Times New Roman"/>
          <w:color w:val="000000"/>
          <w:sz w:val="24"/>
          <w:szCs w:val="24"/>
        </w:rPr>
        <w:t>5) Co</w:t>
      </w:r>
      <w:r w:rsidRPr="000D2FC3">
        <w:rPr>
          <w:rFonts w:ascii="Times New Roman" w:hAnsi="Times New Roman" w:cs="Times New Roman"/>
          <w:color w:val="000000"/>
          <w:sz w:val="24"/>
          <w:szCs w:val="24"/>
          <w:vertAlign w:val="superscript"/>
        </w:rPr>
        <w:t>2+</w:t>
      </w:r>
      <w:r w:rsidRPr="0009486B">
        <w:rPr>
          <w:rFonts w:ascii="Times New Roman" w:hAnsi="Times New Roman" w:cs="Times New Roman"/>
          <w:color w:val="000000"/>
          <w:sz w:val="24"/>
          <w:szCs w:val="24"/>
        </w:rPr>
        <w:t xml:space="preserve"> gradi tamno sme</w:t>
      </w:r>
      <w:r w:rsidR="000D2FC3">
        <w:rPr>
          <w:rFonts w:ascii="Times New Roman" w:eastAsia="TimesNewRoman" w:hAnsi="Times New Roman" w:cs="Times New Roman"/>
          <w:color w:val="000000"/>
          <w:sz w:val="24"/>
          <w:szCs w:val="24"/>
        </w:rPr>
        <w:t>đ</w:t>
      </w:r>
      <w:r w:rsidRPr="0009486B">
        <w:rPr>
          <w:rFonts w:ascii="Times New Roman" w:hAnsi="Times New Roman" w:cs="Times New Roman"/>
          <w:color w:val="000000"/>
          <w:sz w:val="24"/>
          <w:szCs w:val="24"/>
        </w:rPr>
        <w:t>e</w:t>
      </w:r>
      <w:r w:rsidR="000D2FC3" w:rsidRPr="00C42157">
        <w:rPr>
          <w:rFonts w:ascii="Times New Roman" w:hAnsi="Times New Roman" w:cs="Times New Roman"/>
          <w:color w:val="000000"/>
          <w:sz w:val="24"/>
          <w:szCs w:val="24"/>
        </w:rPr>
        <w:t>–</w:t>
      </w:r>
      <w:r w:rsidRPr="0009486B">
        <w:rPr>
          <w:rFonts w:ascii="Times New Roman" w:hAnsi="Times New Roman" w:cs="Times New Roman"/>
          <w:color w:val="000000"/>
          <w:sz w:val="24"/>
          <w:szCs w:val="24"/>
        </w:rPr>
        <w:t>crveni</w:t>
      </w:r>
      <w:r w:rsidR="000D2FC3">
        <w:rPr>
          <w:rFonts w:ascii="Times New Roman" w:hAnsi="Times New Roman" w:cs="Times New Roman"/>
          <w:color w:val="000000"/>
          <w:sz w:val="24"/>
          <w:szCs w:val="24"/>
        </w:rPr>
        <w:t xml:space="preserve"> kompleks</w:t>
      </w:r>
      <w:r w:rsidRPr="0009486B">
        <w:rPr>
          <w:rFonts w:ascii="Times New Roman" w:hAnsi="Times New Roman" w:cs="Times New Roman"/>
          <w:color w:val="000000"/>
          <w:sz w:val="24"/>
          <w:szCs w:val="24"/>
        </w:rPr>
        <w:t>, Ni</w:t>
      </w:r>
      <w:r w:rsidRPr="000D2FC3">
        <w:rPr>
          <w:rFonts w:ascii="Times New Roman" w:hAnsi="Times New Roman" w:cs="Times New Roman"/>
          <w:color w:val="000000"/>
          <w:sz w:val="24"/>
          <w:szCs w:val="24"/>
          <w:vertAlign w:val="superscript"/>
        </w:rPr>
        <w:t>2+</w:t>
      </w:r>
      <w:r w:rsidRPr="0009486B">
        <w:rPr>
          <w:rFonts w:ascii="Times New Roman" w:hAnsi="Times New Roman" w:cs="Times New Roman"/>
          <w:color w:val="000000"/>
          <w:sz w:val="24"/>
          <w:szCs w:val="24"/>
        </w:rPr>
        <w:t>gradi crveni a Fe</w:t>
      </w:r>
      <w:r w:rsidRPr="000D2FC3">
        <w:rPr>
          <w:rFonts w:ascii="Times New Roman" w:hAnsi="Times New Roman" w:cs="Times New Roman"/>
          <w:color w:val="000000"/>
          <w:sz w:val="24"/>
          <w:szCs w:val="24"/>
          <w:vertAlign w:val="superscript"/>
        </w:rPr>
        <w:t>3+</w:t>
      </w:r>
      <w:r w:rsidRPr="0009486B">
        <w:rPr>
          <w:rFonts w:ascii="Times New Roman" w:hAnsi="Times New Roman" w:cs="Times New Roman"/>
          <w:color w:val="000000"/>
          <w:sz w:val="24"/>
          <w:szCs w:val="24"/>
        </w:rPr>
        <w:t xml:space="preserve"> crveno</w:t>
      </w:r>
      <w:r w:rsidR="000D2FC3" w:rsidRPr="00C42157">
        <w:rPr>
          <w:rFonts w:ascii="Times New Roman" w:hAnsi="Times New Roman" w:cs="Times New Roman"/>
          <w:color w:val="000000"/>
          <w:sz w:val="24"/>
          <w:szCs w:val="24"/>
        </w:rPr>
        <w:t>–</w:t>
      </w:r>
      <w:r w:rsidRPr="0009486B">
        <w:rPr>
          <w:rFonts w:ascii="Times New Roman" w:hAnsi="Times New Roman" w:cs="Times New Roman"/>
          <w:color w:val="000000"/>
          <w:sz w:val="24"/>
          <w:szCs w:val="24"/>
        </w:rPr>
        <w:t>sme</w:t>
      </w:r>
      <w:r w:rsidR="000D2FC3">
        <w:rPr>
          <w:rFonts w:ascii="Times New Roman" w:eastAsia="TimesNewRoman" w:hAnsi="Times New Roman" w:cs="Times New Roman"/>
          <w:color w:val="000000"/>
          <w:sz w:val="24"/>
          <w:szCs w:val="24"/>
        </w:rPr>
        <w:t>đ</w:t>
      </w:r>
      <w:r w:rsidR="000D2FC3">
        <w:rPr>
          <w:rFonts w:ascii="Times New Roman" w:hAnsi="Times New Roman" w:cs="Times New Roman"/>
          <w:color w:val="000000"/>
          <w:sz w:val="24"/>
          <w:szCs w:val="24"/>
        </w:rPr>
        <w:t>i kompleks</w:t>
      </w:r>
      <w:r w:rsidRPr="0009486B">
        <w:rPr>
          <w:rFonts w:ascii="Times New Roman" w:hAnsi="Times New Roman" w:cs="Times New Roman"/>
          <w:color w:val="000000"/>
          <w:sz w:val="24"/>
          <w:szCs w:val="24"/>
        </w:rPr>
        <w:t>. Zaki</w:t>
      </w:r>
      <w:r w:rsidR="000D2FC3">
        <w:rPr>
          <w:rFonts w:ascii="Times New Roman" w:hAnsi="Times New Roman" w:cs="Times New Roman"/>
          <w:color w:val="000000"/>
          <w:sz w:val="24"/>
          <w:szCs w:val="24"/>
        </w:rPr>
        <w:t>š</w:t>
      </w:r>
      <w:r w:rsidRPr="0009486B">
        <w:rPr>
          <w:rFonts w:ascii="Times New Roman" w:hAnsi="Times New Roman" w:cs="Times New Roman"/>
          <w:color w:val="000000"/>
          <w:sz w:val="24"/>
          <w:szCs w:val="24"/>
        </w:rPr>
        <w:t xml:space="preserve">eljavanjem s HCl do pH </w:t>
      </w:r>
      <w:r w:rsidRPr="0009486B">
        <w:rPr>
          <w:rFonts w:ascii="Times New Roman" w:eastAsia="TimesNewRoman,Bold" w:hAnsi="Times New Roman" w:cs="Times New Roman"/>
          <w:b/>
          <w:bCs/>
          <w:color w:val="000000"/>
          <w:sz w:val="24"/>
          <w:szCs w:val="24"/>
        </w:rPr>
        <w:t>≤</w:t>
      </w:r>
      <w:r w:rsidRPr="0009486B">
        <w:rPr>
          <w:rFonts w:ascii="Times New Roman" w:hAnsi="Times New Roman" w:cs="Times New Roman"/>
          <w:color w:val="000000"/>
          <w:sz w:val="24"/>
          <w:szCs w:val="24"/>
        </w:rPr>
        <w:t>1</w:t>
      </w:r>
      <w:r w:rsidR="000D2FC3">
        <w:rPr>
          <w:rFonts w:ascii="Times New Roman" w:hAnsi="Times New Roman" w:cs="Times New Roman"/>
          <w:color w:val="000000"/>
          <w:sz w:val="24"/>
          <w:szCs w:val="24"/>
        </w:rPr>
        <w:t>rastvor</w:t>
      </w:r>
      <w:r w:rsidRPr="0009486B">
        <w:rPr>
          <w:rFonts w:ascii="Times New Roman" w:hAnsi="Times New Roman" w:cs="Times New Roman"/>
          <w:color w:val="000000"/>
          <w:sz w:val="24"/>
          <w:szCs w:val="24"/>
        </w:rPr>
        <w:t xml:space="preserve"> sa </w:t>
      </w:r>
      <w:r w:rsidR="000D2FC3">
        <w:rPr>
          <w:rFonts w:ascii="Times New Roman" w:hAnsi="Times New Roman" w:cs="Times New Roman"/>
          <w:color w:val="000000"/>
          <w:sz w:val="24"/>
          <w:szCs w:val="24"/>
        </w:rPr>
        <w:t>gvožđem i niklom oboji se žuto, v</w:t>
      </w:r>
      <w:r w:rsidRPr="0009486B">
        <w:rPr>
          <w:rFonts w:ascii="Times New Roman" w:hAnsi="Times New Roman" w:cs="Times New Roman"/>
          <w:color w:val="000000"/>
          <w:sz w:val="24"/>
          <w:szCs w:val="24"/>
        </w:rPr>
        <w:t>erovatno zbog ra</w:t>
      </w:r>
      <w:r w:rsidR="000D2FC3">
        <w:rPr>
          <w:rFonts w:ascii="Times New Roman" w:hAnsi="Times New Roman" w:cs="Times New Roman"/>
          <w:color w:val="000000"/>
          <w:sz w:val="24"/>
          <w:szCs w:val="24"/>
        </w:rPr>
        <w:t>stvaranj</w:t>
      </w:r>
      <w:r w:rsidRPr="0009486B">
        <w:rPr>
          <w:rFonts w:ascii="Times New Roman" w:hAnsi="Times New Roman" w:cs="Times New Roman"/>
          <w:color w:val="000000"/>
          <w:sz w:val="24"/>
          <w:szCs w:val="24"/>
        </w:rPr>
        <w:t>a odgovaraju</w:t>
      </w:r>
      <w:r w:rsidRPr="0009486B">
        <w:rPr>
          <w:rFonts w:ascii="Times New Roman" w:eastAsia="TimesNewRoman" w:hAnsi="Times New Roman" w:cs="Times New Roman"/>
          <w:color w:val="000000"/>
          <w:sz w:val="24"/>
          <w:szCs w:val="24"/>
        </w:rPr>
        <w:t>ć</w:t>
      </w:r>
      <w:r w:rsidRPr="0009486B">
        <w:rPr>
          <w:rFonts w:ascii="Times New Roman" w:hAnsi="Times New Roman" w:cs="Times New Roman"/>
          <w:color w:val="000000"/>
          <w:sz w:val="24"/>
          <w:szCs w:val="24"/>
        </w:rPr>
        <w:t>ih</w:t>
      </w:r>
      <w:r w:rsidR="000D2FC3">
        <w:rPr>
          <w:rFonts w:ascii="Times New Roman" w:hAnsi="Times New Roman" w:cs="Times New Roman"/>
          <w:color w:val="000000"/>
          <w:sz w:val="24"/>
          <w:szCs w:val="24"/>
        </w:rPr>
        <w:t>kompleksa. Istovremeno, [Co</w:t>
      </w:r>
      <w:r w:rsidR="000D2FC3" w:rsidRPr="0009486B">
        <w:rPr>
          <w:rFonts w:ascii="Times New Roman" w:hAnsi="Times New Roman" w:cs="Times New Roman"/>
          <w:color w:val="000000"/>
          <w:sz w:val="24"/>
          <w:szCs w:val="24"/>
        </w:rPr>
        <w:t>(PAN)</w:t>
      </w:r>
      <w:r w:rsidR="000D2FC3" w:rsidRPr="00386DA7">
        <w:rPr>
          <w:rFonts w:ascii="Times New Roman" w:hAnsi="Times New Roman" w:cs="Times New Roman"/>
          <w:color w:val="000000"/>
          <w:sz w:val="24"/>
          <w:szCs w:val="24"/>
          <w:vertAlign w:val="subscript"/>
        </w:rPr>
        <w:t>2</w:t>
      </w:r>
      <w:r w:rsidR="000D2FC3">
        <w:rPr>
          <w:rFonts w:ascii="Times New Roman" w:hAnsi="Times New Roman" w:cs="Times New Roman"/>
          <w:color w:val="000000"/>
          <w:sz w:val="24"/>
          <w:szCs w:val="24"/>
        </w:rPr>
        <w:t xml:space="preserve">] </w:t>
      </w:r>
      <w:r w:rsidRPr="0009486B">
        <w:rPr>
          <w:rFonts w:ascii="Times New Roman" w:hAnsi="Times New Roman" w:cs="Times New Roman"/>
          <w:color w:val="000000"/>
          <w:sz w:val="24"/>
          <w:szCs w:val="24"/>
        </w:rPr>
        <w:t>se u jako kiselo</w:t>
      </w:r>
      <w:r w:rsidR="000D2FC3">
        <w:rPr>
          <w:rFonts w:ascii="Times New Roman" w:hAnsi="Times New Roman" w:cs="Times New Roman"/>
          <w:color w:val="000000"/>
          <w:sz w:val="24"/>
          <w:szCs w:val="24"/>
        </w:rPr>
        <w:t xml:space="preserve">jsredini u prisustvu vode, </w:t>
      </w:r>
      <w:r w:rsidRPr="0009486B">
        <w:rPr>
          <w:rFonts w:ascii="Times New Roman" w:hAnsi="Times New Roman" w:cs="Times New Roman"/>
          <w:color w:val="000000"/>
          <w:sz w:val="24"/>
          <w:szCs w:val="24"/>
        </w:rPr>
        <w:t>oksid</w:t>
      </w:r>
      <w:r w:rsidR="000D2FC3">
        <w:rPr>
          <w:rFonts w:ascii="Times New Roman" w:hAnsi="Times New Roman" w:cs="Times New Roman"/>
          <w:color w:val="000000"/>
          <w:sz w:val="24"/>
          <w:szCs w:val="24"/>
        </w:rPr>
        <w:t>uje</w:t>
      </w:r>
      <w:r w:rsidRPr="0009486B">
        <w:rPr>
          <w:rFonts w:ascii="Times New Roman" w:hAnsi="Times New Roman" w:cs="Times New Roman"/>
          <w:color w:val="000000"/>
          <w:sz w:val="24"/>
          <w:szCs w:val="24"/>
        </w:rPr>
        <w:t xml:space="preserve">u </w:t>
      </w:r>
      <w:r w:rsidR="000D2FC3">
        <w:rPr>
          <w:rFonts w:ascii="Times New Roman" w:hAnsi="Times New Roman" w:cs="Times New Roman"/>
          <w:color w:val="000000"/>
          <w:sz w:val="24"/>
          <w:szCs w:val="24"/>
        </w:rPr>
        <w:t>[Co</w:t>
      </w:r>
      <w:r w:rsidR="000D2FC3" w:rsidRPr="0009486B">
        <w:rPr>
          <w:rFonts w:ascii="Times New Roman" w:hAnsi="Times New Roman" w:cs="Times New Roman"/>
          <w:color w:val="000000"/>
          <w:sz w:val="24"/>
          <w:szCs w:val="24"/>
        </w:rPr>
        <w:t>(PAN)</w:t>
      </w:r>
      <w:r w:rsidR="000D2FC3" w:rsidRPr="00386DA7">
        <w:rPr>
          <w:rFonts w:ascii="Times New Roman" w:hAnsi="Times New Roman" w:cs="Times New Roman"/>
          <w:color w:val="000000"/>
          <w:sz w:val="24"/>
          <w:szCs w:val="24"/>
          <w:vertAlign w:val="subscript"/>
        </w:rPr>
        <w:t>2</w:t>
      </w:r>
      <w:r w:rsidR="000D2FC3" w:rsidRPr="0009486B">
        <w:rPr>
          <w:rFonts w:ascii="Times New Roman" w:hAnsi="Times New Roman" w:cs="Times New Roman"/>
          <w:color w:val="000000"/>
          <w:sz w:val="24"/>
          <w:szCs w:val="24"/>
        </w:rPr>
        <w:t>]</w:t>
      </w:r>
      <w:r w:rsidR="000D2FC3" w:rsidRPr="00386DA7">
        <w:rPr>
          <w:rFonts w:ascii="Times New Roman" w:hAnsi="Times New Roman" w:cs="Times New Roman"/>
          <w:color w:val="000000"/>
          <w:sz w:val="24"/>
          <w:szCs w:val="24"/>
          <w:vertAlign w:val="superscript"/>
        </w:rPr>
        <w:t>+</w:t>
      </w:r>
      <w:r w:rsidR="005514F0">
        <w:rPr>
          <w:rFonts w:ascii="Times New Roman" w:hAnsi="Times New Roman" w:cs="Times New Roman"/>
          <w:color w:val="000000"/>
          <w:sz w:val="24"/>
          <w:szCs w:val="24"/>
        </w:rPr>
        <w:t xml:space="preserve">, </w:t>
      </w:r>
      <w:r w:rsidR="000D2FC3">
        <w:rPr>
          <w:rFonts w:ascii="Times New Roman" w:hAnsi="Times New Roman" w:cs="Times New Roman"/>
          <w:color w:val="000000"/>
          <w:sz w:val="24"/>
          <w:szCs w:val="24"/>
        </w:rPr>
        <w:t>p</w:t>
      </w:r>
      <w:r w:rsidRPr="0009486B">
        <w:rPr>
          <w:rFonts w:ascii="Times New Roman" w:hAnsi="Times New Roman" w:cs="Times New Roman"/>
          <w:color w:val="000000"/>
          <w:sz w:val="24"/>
          <w:szCs w:val="24"/>
        </w:rPr>
        <w:t xml:space="preserve">a se može </w:t>
      </w:r>
      <w:r w:rsidR="000D2FC3">
        <w:rPr>
          <w:rFonts w:ascii="Times New Roman" w:hAnsi="Times New Roman" w:cs="Times New Roman"/>
          <w:color w:val="000000"/>
          <w:sz w:val="24"/>
          <w:szCs w:val="24"/>
        </w:rPr>
        <w:t>rastvorit</w:t>
      </w:r>
      <w:r w:rsidRPr="0009486B">
        <w:rPr>
          <w:rFonts w:ascii="Times New Roman" w:hAnsi="Times New Roman" w:cs="Times New Roman"/>
          <w:color w:val="000000"/>
          <w:sz w:val="24"/>
          <w:szCs w:val="24"/>
        </w:rPr>
        <w:t xml:space="preserve">i i </w:t>
      </w:r>
      <w:r w:rsidR="000D2FC3">
        <w:rPr>
          <w:rFonts w:ascii="Times New Roman" w:hAnsi="Times New Roman" w:cs="Times New Roman"/>
          <w:color w:val="000000"/>
          <w:sz w:val="24"/>
          <w:szCs w:val="24"/>
        </w:rPr>
        <w:t>koncentrovati</w:t>
      </w:r>
      <w:r w:rsidRPr="0009486B">
        <w:rPr>
          <w:rFonts w:ascii="Times New Roman" w:hAnsi="Times New Roman" w:cs="Times New Roman"/>
          <w:color w:val="000000"/>
          <w:sz w:val="24"/>
          <w:szCs w:val="24"/>
        </w:rPr>
        <w:t xml:space="preserve"> u CHCl</w:t>
      </w:r>
      <w:r w:rsidRPr="000D2FC3">
        <w:rPr>
          <w:rFonts w:ascii="Times New Roman" w:hAnsi="Times New Roman" w:cs="Times New Roman"/>
          <w:color w:val="000000"/>
          <w:sz w:val="24"/>
          <w:szCs w:val="24"/>
          <w:vertAlign w:val="subscript"/>
        </w:rPr>
        <w:t>3</w:t>
      </w:r>
      <w:r w:rsidRPr="0009486B">
        <w:rPr>
          <w:rFonts w:ascii="Times New Roman" w:hAnsi="Times New Roman" w:cs="Times New Roman"/>
          <w:color w:val="000000"/>
          <w:sz w:val="24"/>
          <w:szCs w:val="24"/>
        </w:rPr>
        <w:t xml:space="preserve"> koj</w:t>
      </w:r>
      <w:r w:rsidR="000D2FC3">
        <w:rPr>
          <w:rFonts w:ascii="Times New Roman" w:hAnsi="Times New Roman" w:cs="Times New Roman"/>
          <w:color w:val="000000"/>
          <w:sz w:val="24"/>
          <w:szCs w:val="24"/>
        </w:rPr>
        <w:t>i</w:t>
      </w:r>
      <w:r w:rsidR="00481575">
        <w:rPr>
          <w:rFonts w:ascii="Times New Roman" w:hAnsi="Times New Roman" w:cs="Times New Roman"/>
          <w:color w:val="000000"/>
          <w:sz w:val="24"/>
          <w:szCs w:val="24"/>
        </w:rPr>
        <w:t xml:space="preserve">se </w:t>
      </w:r>
      <w:r w:rsidRPr="0009486B">
        <w:rPr>
          <w:rFonts w:ascii="Times New Roman" w:hAnsi="Times New Roman" w:cs="Times New Roman"/>
          <w:color w:val="000000"/>
          <w:sz w:val="24"/>
          <w:szCs w:val="24"/>
        </w:rPr>
        <w:t>obojitamno zelenom bojom. Na ovaj na</w:t>
      </w:r>
      <w:r w:rsidRPr="0009486B">
        <w:rPr>
          <w:rFonts w:ascii="Times New Roman" w:eastAsia="TimesNewRoman" w:hAnsi="Times New Roman" w:cs="Times New Roman"/>
          <w:color w:val="000000"/>
          <w:sz w:val="24"/>
          <w:szCs w:val="24"/>
        </w:rPr>
        <w:t>č</w:t>
      </w:r>
      <w:r w:rsidRPr="0009486B">
        <w:rPr>
          <w:rFonts w:ascii="Times New Roman" w:hAnsi="Times New Roman" w:cs="Times New Roman"/>
          <w:color w:val="000000"/>
          <w:sz w:val="24"/>
          <w:szCs w:val="24"/>
        </w:rPr>
        <w:t>in mogu</w:t>
      </w:r>
      <w:r w:rsidRPr="0009486B">
        <w:rPr>
          <w:rFonts w:ascii="Times New Roman" w:eastAsia="TimesNewRoman" w:hAnsi="Times New Roman" w:cs="Times New Roman"/>
          <w:color w:val="000000"/>
          <w:sz w:val="24"/>
          <w:szCs w:val="24"/>
        </w:rPr>
        <w:t>ć</w:t>
      </w:r>
      <w:r w:rsidR="00481575">
        <w:rPr>
          <w:rFonts w:ascii="Times New Roman" w:hAnsi="Times New Roman" w:cs="Times New Roman"/>
          <w:color w:val="000000"/>
          <w:sz w:val="24"/>
          <w:szCs w:val="24"/>
        </w:rPr>
        <w:t>e je vrlo os</w:t>
      </w:r>
      <w:r w:rsidRPr="0009486B">
        <w:rPr>
          <w:rFonts w:ascii="Times New Roman" w:hAnsi="Times New Roman" w:cs="Times New Roman"/>
          <w:color w:val="000000"/>
          <w:sz w:val="24"/>
          <w:szCs w:val="24"/>
        </w:rPr>
        <w:t>etljivo i selektivno dokazivanjeCo</w:t>
      </w:r>
      <w:r w:rsidRPr="00481575">
        <w:rPr>
          <w:rFonts w:ascii="Times New Roman" w:hAnsi="Times New Roman" w:cs="Times New Roman"/>
          <w:color w:val="000000"/>
          <w:sz w:val="24"/>
          <w:szCs w:val="24"/>
          <w:vertAlign w:val="superscript"/>
        </w:rPr>
        <w:t>2+</w:t>
      </w:r>
      <w:r w:rsidR="00481575">
        <w:rPr>
          <w:rFonts w:ascii="Times New Roman" w:hAnsi="Times New Roman" w:cs="Times New Roman"/>
          <w:color w:val="000000"/>
          <w:sz w:val="24"/>
          <w:szCs w:val="24"/>
        </w:rPr>
        <w:t xml:space="preserve"> u prisustvu </w:t>
      </w:r>
      <w:r w:rsidRPr="0009486B">
        <w:rPr>
          <w:rFonts w:ascii="Times New Roman" w:hAnsi="Times New Roman" w:cs="Times New Roman"/>
          <w:color w:val="000000"/>
          <w:sz w:val="24"/>
          <w:szCs w:val="24"/>
        </w:rPr>
        <w:t>viška Ni</w:t>
      </w:r>
      <w:r w:rsidRPr="00481575">
        <w:rPr>
          <w:rFonts w:ascii="Times New Roman" w:hAnsi="Times New Roman" w:cs="Times New Roman"/>
          <w:color w:val="000000"/>
          <w:sz w:val="24"/>
          <w:szCs w:val="24"/>
          <w:vertAlign w:val="superscript"/>
        </w:rPr>
        <w:t>2+</w:t>
      </w:r>
      <w:r w:rsidRPr="0009486B">
        <w:rPr>
          <w:rFonts w:ascii="Times New Roman" w:hAnsi="Times New Roman" w:cs="Times New Roman"/>
          <w:color w:val="000000"/>
          <w:sz w:val="24"/>
          <w:szCs w:val="24"/>
        </w:rPr>
        <w:t>i Fe</w:t>
      </w:r>
      <w:r w:rsidRPr="00481575">
        <w:rPr>
          <w:rFonts w:ascii="Times New Roman" w:hAnsi="Times New Roman" w:cs="Times New Roman"/>
          <w:color w:val="000000"/>
          <w:sz w:val="24"/>
          <w:szCs w:val="24"/>
          <w:vertAlign w:val="superscript"/>
        </w:rPr>
        <w:t>3+</w:t>
      </w:r>
      <w:r w:rsidR="00481575">
        <w:rPr>
          <w:rFonts w:ascii="Times New Roman" w:hAnsi="Times New Roman" w:cs="Times New Roman"/>
          <w:color w:val="000000"/>
          <w:sz w:val="24"/>
          <w:szCs w:val="24"/>
        </w:rPr>
        <w:t>j</w:t>
      </w:r>
      <w:r w:rsidRPr="0009486B">
        <w:rPr>
          <w:rFonts w:ascii="Times New Roman" w:hAnsi="Times New Roman" w:cs="Times New Roman"/>
          <w:color w:val="000000"/>
          <w:sz w:val="24"/>
          <w:szCs w:val="24"/>
        </w:rPr>
        <w:t>ona.</w:t>
      </w:r>
      <w:r w:rsidR="00BB2220">
        <w:rPr>
          <w:rFonts w:ascii="Times New Roman" w:hAnsi="Times New Roman" w:cs="Times New Roman"/>
          <w:color w:val="000000"/>
          <w:sz w:val="24"/>
          <w:szCs w:val="24"/>
        </w:rPr>
        <w:t>Zbog elektronske konfiguracije PAR</w:t>
      </w:r>
      <w:r w:rsidR="00246909" w:rsidRPr="00C42157">
        <w:rPr>
          <w:rFonts w:ascii="Times New Roman" w:hAnsi="Times New Roman" w:cs="Times New Roman"/>
          <w:color w:val="000000"/>
          <w:sz w:val="24"/>
          <w:szCs w:val="24"/>
        </w:rPr>
        <w:t>–</w:t>
      </w:r>
      <w:r w:rsidR="00BB2220">
        <w:rPr>
          <w:rFonts w:ascii="Times New Roman" w:hAnsi="Times New Roman" w:cs="Times New Roman"/>
          <w:color w:val="000000"/>
          <w:sz w:val="24"/>
          <w:szCs w:val="24"/>
        </w:rPr>
        <w:t>a u njegovom</w:t>
      </w:r>
      <w:r w:rsidR="00246909">
        <w:rPr>
          <w:rFonts w:ascii="Times New Roman" w:hAnsi="Times New Roman" w:cs="Times New Roman"/>
          <w:color w:val="000000"/>
          <w:sz w:val="24"/>
          <w:szCs w:val="24"/>
        </w:rPr>
        <w:t xml:space="preserve">kompleksu s kobaltom, </w:t>
      </w:r>
      <w:r w:rsidR="00BB2220">
        <w:rPr>
          <w:rFonts w:ascii="Times New Roman" w:hAnsi="Times New Roman" w:cs="Times New Roman"/>
          <w:color w:val="000000"/>
          <w:sz w:val="24"/>
          <w:szCs w:val="24"/>
        </w:rPr>
        <w:t>trovalentni oblik kobalta</w:t>
      </w:r>
      <w:r w:rsidR="00246909">
        <w:rPr>
          <w:rFonts w:ascii="Times New Roman" w:hAnsi="Times New Roman" w:cs="Times New Roman"/>
          <w:color w:val="000000"/>
          <w:sz w:val="24"/>
          <w:szCs w:val="24"/>
        </w:rPr>
        <w:t xml:space="preserve"> je</w:t>
      </w:r>
      <w:r w:rsidR="00BB2220">
        <w:rPr>
          <w:rFonts w:ascii="Times New Roman" w:hAnsi="Times New Roman" w:cs="Times New Roman"/>
          <w:color w:val="000000"/>
          <w:sz w:val="24"/>
          <w:szCs w:val="24"/>
        </w:rPr>
        <w:t xml:space="preserve"> još dodatno stabiliz</w:t>
      </w:r>
      <w:r w:rsidR="00246909">
        <w:rPr>
          <w:rFonts w:ascii="Times New Roman" w:hAnsi="Times New Roman" w:cs="Times New Roman"/>
          <w:color w:val="000000"/>
          <w:sz w:val="24"/>
          <w:szCs w:val="24"/>
        </w:rPr>
        <w:t>ovan</w:t>
      </w:r>
      <w:r w:rsidR="00BB2220">
        <w:rPr>
          <w:rFonts w:ascii="Times New Roman" w:hAnsi="Times New Roman" w:cs="Times New Roman"/>
          <w:color w:val="000000"/>
          <w:sz w:val="24"/>
          <w:szCs w:val="24"/>
        </w:rPr>
        <w:t xml:space="preserve"> pa je onstabilan i u prisustvu askorbinske kiseline kao redu</w:t>
      </w:r>
      <w:r w:rsidR="00246909">
        <w:rPr>
          <w:rFonts w:ascii="Times New Roman" w:hAnsi="Times New Roman" w:cs="Times New Roman"/>
          <w:color w:val="000000"/>
          <w:sz w:val="24"/>
          <w:szCs w:val="24"/>
        </w:rPr>
        <w:t>ktor</w:t>
      </w:r>
      <w:r w:rsidR="00BB2220">
        <w:rPr>
          <w:rFonts w:ascii="Times New Roman" w:hAnsi="Times New Roman" w:cs="Times New Roman"/>
          <w:color w:val="000000"/>
          <w:sz w:val="24"/>
          <w:szCs w:val="24"/>
        </w:rPr>
        <w:t>a.</w:t>
      </w:r>
    </w:p>
    <w:p w:rsidR="004D226E" w:rsidRPr="004D226E" w:rsidRDefault="00D567E9" w:rsidP="00DC784F">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posOffset>1279525</wp:posOffset>
            </wp:positionH>
            <wp:positionV relativeFrom="margin">
              <wp:posOffset>2877820</wp:posOffset>
            </wp:positionV>
            <wp:extent cx="3570605" cy="1482090"/>
            <wp:effectExtent l="1905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3570605" cy="1482090"/>
                    </a:xfrm>
                    <a:prstGeom prst="rect">
                      <a:avLst/>
                    </a:prstGeom>
                    <a:noFill/>
                    <a:ln w="9525">
                      <a:noFill/>
                      <a:miter lim="800000"/>
                      <a:headEnd/>
                      <a:tailEnd/>
                    </a:ln>
                  </pic:spPr>
                </pic:pic>
              </a:graphicData>
            </a:graphic>
          </wp:anchor>
        </w:drawing>
      </w:r>
      <w:r w:rsidR="000D6EB8">
        <w:rPr>
          <w:rFonts w:ascii="Times New Roman" w:hAnsi="Times New Roman" w:cs="Times New Roman"/>
          <w:sz w:val="24"/>
          <w:szCs w:val="24"/>
        </w:rPr>
        <w:t>Ako organsk</w:t>
      </w:r>
      <w:r w:rsidR="00246909">
        <w:rPr>
          <w:rFonts w:ascii="Times New Roman" w:hAnsi="Times New Roman" w:cs="Times New Roman"/>
          <w:sz w:val="24"/>
          <w:szCs w:val="24"/>
        </w:rPr>
        <w:t>i</w:t>
      </w:r>
      <w:r w:rsidR="000D6EB8">
        <w:rPr>
          <w:rFonts w:ascii="Times New Roman" w:hAnsi="Times New Roman" w:cs="Times New Roman"/>
          <w:sz w:val="24"/>
          <w:szCs w:val="24"/>
        </w:rPr>
        <w:t xml:space="preserve"> molekul</w:t>
      </w:r>
      <w:r w:rsidR="00246909">
        <w:rPr>
          <w:rFonts w:ascii="Times New Roman" w:hAnsi="Times New Roman" w:cs="Times New Roman"/>
          <w:sz w:val="24"/>
          <w:szCs w:val="24"/>
        </w:rPr>
        <w:t xml:space="preserve"> sadrži najmanje dv</w:t>
      </w:r>
      <w:r w:rsidR="000D6EB8">
        <w:rPr>
          <w:rFonts w:ascii="Times New Roman" w:hAnsi="Times New Roman" w:cs="Times New Roman"/>
          <w:sz w:val="24"/>
          <w:szCs w:val="24"/>
        </w:rPr>
        <w:t xml:space="preserve">e bazne grupe </w:t>
      </w:r>
      <w:r w:rsidR="00246909">
        <w:rPr>
          <w:rFonts w:ascii="Times New Roman" w:hAnsi="Times New Roman" w:cs="Times New Roman"/>
          <w:sz w:val="24"/>
          <w:szCs w:val="24"/>
        </w:rPr>
        <w:t xml:space="preserve">u pogodnom položaju, </w:t>
      </w:r>
      <w:r w:rsidR="000D6EB8">
        <w:rPr>
          <w:rFonts w:ascii="Times New Roman" w:hAnsi="Times New Roman" w:cs="Times New Roman"/>
          <w:sz w:val="24"/>
          <w:szCs w:val="24"/>
        </w:rPr>
        <w:t xml:space="preserve">a ne sadrži kisele grupe reakcijom s metalnim </w:t>
      </w:r>
      <w:r w:rsidR="00246909">
        <w:rPr>
          <w:rFonts w:ascii="Times New Roman" w:hAnsi="Times New Roman" w:cs="Times New Roman"/>
          <w:sz w:val="24"/>
          <w:szCs w:val="24"/>
        </w:rPr>
        <w:t>j</w:t>
      </w:r>
      <w:r w:rsidR="000D6EB8">
        <w:rPr>
          <w:rFonts w:ascii="Times New Roman" w:hAnsi="Times New Roman" w:cs="Times New Roman"/>
          <w:sz w:val="24"/>
          <w:szCs w:val="24"/>
        </w:rPr>
        <w:t xml:space="preserve">onom mogu nastati </w:t>
      </w:r>
      <w:r w:rsidR="00246909">
        <w:rPr>
          <w:rFonts w:ascii="Times New Roman" w:hAnsi="Times New Roman" w:cs="Times New Roman"/>
          <w:sz w:val="24"/>
          <w:szCs w:val="24"/>
        </w:rPr>
        <w:t>h</w:t>
      </w:r>
      <w:r w:rsidR="000D6EB8">
        <w:rPr>
          <w:rFonts w:ascii="Times New Roman" w:hAnsi="Times New Roman" w:cs="Times New Roman"/>
          <w:sz w:val="24"/>
          <w:szCs w:val="24"/>
        </w:rPr>
        <w:t>elatni ka</w:t>
      </w:r>
      <w:r w:rsidR="00246909">
        <w:rPr>
          <w:rFonts w:ascii="Times New Roman" w:hAnsi="Times New Roman" w:cs="Times New Roman"/>
          <w:sz w:val="24"/>
          <w:szCs w:val="24"/>
        </w:rPr>
        <w:t>j</w:t>
      </w:r>
      <w:r w:rsidR="000D6EB8">
        <w:rPr>
          <w:rFonts w:ascii="Times New Roman" w:hAnsi="Times New Roman" w:cs="Times New Roman"/>
          <w:sz w:val="24"/>
          <w:szCs w:val="24"/>
        </w:rPr>
        <w:t xml:space="preserve">oni kakvi su, npr., </w:t>
      </w:r>
      <w:r w:rsidR="00246909">
        <w:rPr>
          <w:rFonts w:ascii="Times New Roman" w:hAnsi="Times New Roman" w:cs="Times New Roman"/>
          <w:sz w:val="24"/>
          <w:szCs w:val="24"/>
        </w:rPr>
        <w:t>h</w:t>
      </w:r>
      <w:r w:rsidR="000D6EB8">
        <w:rPr>
          <w:rFonts w:ascii="Times New Roman" w:hAnsi="Times New Roman" w:cs="Times New Roman"/>
          <w:sz w:val="24"/>
          <w:szCs w:val="24"/>
        </w:rPr>
        <w:t>elati bakra s etilendiaminom i trietilentetraaminom (trienom). Analiti</w:t>
      </w:r>
      <w:r w:rsidR="000D6EB8">
        <w:rPr>
          <w:rFonts w:ascii="TimesNewRoman" w:eastAsia="TimesNewRoman" w:hAnsi="Times New Roman" w:cs="TimesNewRoman" w:hint="eastAsia"/>
          <w:sz w:val="24"/>
          <w:szCs w:val="24"/>
        </w:rPr>
        <w:t>č</w:t>
      </w:r>
      <w:r w:rsidR="000D6EB8">
        <w:rPr>
          <w:rFonts w:ascii="Times New Roman" w:hAnsi="Times New Roman" w:cs="Times New Roman"/>
          <w:sz w:val="24"/>
          <w:szCs w:val="24"/>
        </w:rPr>
        <w:t xml:space="preserve">ki su važni i stabilni obojeni </w:t>
      </w:r>
      <w:r w:rsidR="00246909">
        <w:rPr>
          <w:rFonts w:ascii="Times New Roman" w:hAnsi="Times New Roman" w:cs="Times New Roman"/>
          <w:sz w:val="24"/>
          <w:szCs w:val="24"/>
        </w:rPr>
        <w:t>h</w:t>
      </w:r>
      <w:r w:rsidR="000D6EB8">
        <w:rPr>
          <w:rFonts w:ascii="Times New Roman" w:hAnsi="Times New Roman" w:cs="Times New Roman"/>
          <w:sz w:val="24"/>
          <w:szCs w:val="24"/>
        </w:rPr>
        <w:t>elatni kat</w:t>
      </w:r>
      <w:r w:rsidR="00246909">
        <w:rPr>
          <w:rFonts w:ascii="Times New Roman" w:hAnsi="Times New Roman" w:cs="Times New Roman"/>
          <w:sz w:val="24"/>
          <w:szCs w:val="24"/>
        </w:rPr>
        <w:t>j</w:t>
      </w:r>
      <w:r w:rsidR="000D6EB8">
        <w:rPr>
          <w:rFonts w:ascii="Times New Roman" w:hAnsi="Times New Roman" w:cs="Times New Roman"/>
          <w:sz w:val="24"/>
          <w:szCs w:val="24"/>
        </w:rPr>
        <w:t xml:space="preserve">oni </w:t>
      </w:r>
      <w:r w:rsidR="00246909">
        <w:rPr>
          <w:rFonts w:ascii="Times New Roman" w:hAnsi="Times New Roman" w:cs="Times New Roman"/>
          <w:sz w:val="24"/>
          <w:szCs w:val="24"/>
        </w:rPr>
        <w:t>gvožđ</w:t>
      </w:r>
      <w:r w:rsidR="000D6EB8">
        <w:rPr>
          <w:rFonts w:ascii="Times New Roman" w:hAnsi="Times New Roman" w:cs="Times New Roman"/>
          <w:sz w:val="24"/>
          <w:szCs w:val="24"/>
        </w:rPr>
        <w:t>a s 1,10</w:t>
      </w:r>
      <w:r w:rsidR="005D100A" w:rsidRPr="00C42157">
        <w:rPr>
          <w:rFonts w:ascii="Times New Roman" w:hAnsi="Times New Roman" w:cs="Times New Roman"/>
          <w:color w:val="000000"/>
          <w:sz w:val="24"/>
          <w:szCs w:val="24"/>
        </w:rPr>
        <w:t>–</w:t>
      </w:r>
      <w:r w:rsidR="000D6EB8">
        <w:rPr>
          <w:rFonts w:ascii="Times New Roman" w:hAnsi="Times New Roman" w:cs="Times New Roman"/>
          <w:sz w:val="24"/>
          <w:szCs w:val="24"/>
        </w:rPr>
        <w:t>fenantrolinom</w:t>
      </w:r>
      <w:r w:rsidR="005D100A">
        <w:rPr>
          <w:rFonts w:ascii="Times New Roman" w:hAnsi="Times New Roman" w:cs="Times New Roman"/>
          <w:sz w:val="24"/>
          <w:szCs w:val="24"/>
        </w:rPr>
        <w:t>:</w:t>
      </w:r>
    </w:p>
    <w:p w:rsidR="007161A6" w:rsidRPr="007161A6" w:rsidRDefault="00E40B08" w:rsidP="000D249F">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margin">
              <wp:posOffset>1029335</wp:posOffset>
            </wp:positionH>
            <wp:positionV relativeFrom="margin">
              <wp:posOffset>5986780</wp:posOffset>
            </wp:positionV>
            <wp:extent cx="3888740" cy="169354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888740" cy="1693545"/>
                    </a:xfrm>
                    <a:prstGeom prst="rect">
                      <a:avLst/>
                    </a:prstGeom>
                    <a:noFill/>
                    <a:ln w="9525">
                      <a:noFill/>
                      <a:miter lim="800000"/>
                      <a:headEnd/>
                      <a:tailEnd/>
                    </a:ln>
                  </pic:spPr>
                </pic:pic>
              </a:graphicData>
            </a:graphic>
          </wp:anchor>
        </w:drawing>
      </w:r>
      <w:r w:rsidR="000D6EB8" w:rsidRPr="00FB11C2">
        <w:rPr>
          <w:rFonts w:ascii="Times New Roman" w:hAnsi="Times New Roman" w:cs="Times New Roman"/>
          <w:sz w:val="24"/>
          <w:szCs w:val="24"/>
        </w:rPr>
        <w:t>Kompleks Fe</w:t>
      </w:r>
      <w:r w:rsidR="005D100A" w:rsidRPr="00FB11C2">
        <w:rPr>
          <w:rFonts w:ascii="Times New Roman" w:hAnsi="Times New Roman" w:cs="Times New Roman"/>
          <w:sz w:val="24"/>
          <w:szCs w:val="24"/>
          <w:vertAlign w:val="superscript"/>
        </w:rPr>
        <w:t>2+</w:t>
      </w:r>
      <w:r w:rsidR="000D6EB8" w:rsidRPr="00FB11C2">
        <w:rPr>
          <w:rFonts w:ascii="Times New Roman" w:hAnsi="Times New Roman" w:cs="Times New Roman"/>
          <w:sz w:val="24"/>
          <w:szCs w:val="24"/>
        </w:rPr>
        <w:t xml:space="preserve"> s 1,10</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fenantrolinom i s njegovim 5</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nitro derivatom važni su redoksindikatori. 1,10</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fenantrolin reag</w:t>
      </w:r>
      <w:r w:rsidR="005D100A" w:rsidRPr="00FB11C2">
        <w:rPr>
          <w:rFonts w:ascii="Times New Roman" w:hAnsi="Times New Roman" w:cs="Times New Roman"/>
          <w:sz w:val="24"/>
          <w:szCs w:val="24"/>
        </w:rPr>
        <w:t>uje</w:t>
      </w:r>
      <w:r w:rsidR="000D6EB8" w:rsidRPr="00FB11C2">
        <w:rPr>
          <w:rFonts w:ascii="Times New Roman" w:hAnsi="Times New Roman" w:cs="Times New Roman"/>
          <w:sz w:val="24"/>
          <w:szCs w:val="24"/>
        </w:rPr>
        <w:t xml:space="preserve"> i s Cu</w:t>
      </w:r>
      <w:r w:rsidR="000D6EB8" w:rsidRPr="00FB11C2">
        <w:rPr>
          <w:rFonts w:ascii="Times New Roman" w:hAnsi="Times New Roman" w:cs="Times New Roman"/>
          <w:sz w:val="24"/>
          <w:szCs w:val="24"/>
          <w:vertAlign w:val="superscript"/>
        </w:rPr>
        <w:t>+</w:t>
      </w:r>
      <w:r w:rsidR="000D6EB8" w:rsidRPr="00FB11C2">
        <w:rPr>
          <w:rFonts w:ascii="Times New Roman" w:hAnsi="Times New Roman" w:cs="Times New Roman"/>
          <w:sz w:val="24"/>
          <w:szCs w:val="24"/>
        </w:rPr>
        <w:t>.Uvo</w:t>
      </w:r>
      <w:r w:rsidR="005D100A" w:rsidRPr="00FB11C2">
        <w:rPr>
          <w:rFonts w:ascii="Times New Roman" w:eastAsia="TimesNewRoman" w:hAnsi="Times New Roman" w:cs="Times New Roman"/>
          <w:sz w:val="24"/>
          <w:szCs w:val="24"/>
        </w:rPr>
        <w:t>đ</w:t>
      </w:r>
      <w:r w:rsidR="000D6EB8" w:rsidRPr="00FB11C2">
        <w:rPr>
          <w:rFonts w:ascii="Times New Roman" w:hAnsi="Times New Roman" w:cs="Times New Roman"/>
          <w:sz w:val="24"/>
          <w:szCs w:val="24"/>
        </w:rPr>
        <w:t>enje supstituenata u molekul liganda ut</w:t>
      </w:r>
      <w:r w:rsidR="005D100A" w:rsidRPr="00FB11C2">
        <w:rPr>
          <w:rFonts w:ascii="Times New Roman" w:hAnsi="Times New Roman" w:cs="Times New Roman"/>
          <w:sz w:val="24"/>
          <w:szCs w:val="24"/>
        </w:rPr>
        <w:t>i</w:t>
      </w:r>
      <w:r w:rsidR="000D6EB8" w:rsidRPr="00FB11C2">
        <w:rPr>
          <w:rFonts w:ascii="Times New Roman" w:eastAsia="TimesNewRoman" w:hAnsi="Times New Roman" w:cs="Times New Roman"/>
          <w:sz w:val="24"/>
          <w:szCs w:val="24"/>
        </w:rPr>
        <w:t>č</w:t>
      </w:r>
      <w:r w:rsidR="000D6EB8" w:rsidRPr="00FB11C2">
        <w:rPr>
          <w:rFonts w:ascii="Times New Roman" w:hAnsi="Times New Roman" w:cs="Times New Roman"/>
          <w:sz w:val="24"/>
          <w:szCs w:val="24"/>
        </w:rPr>
        <w:t>e na stabilnost kompleksa zbog</w:t>
      </w:r>
      <w:r w:rsidR="005D100A" w:rsidRPr="00FB11C2">
        <w:rPr>
          <w:rFonts w:ascii="Times New Roman" w:hAnsi="Times New Roman" w:cs="Times New Roman"/>
          <w:sz w:val="24"/>
          <w:szCs w:val="24"/>
        </w:rPr>
        <w:t>prom</w:t>
      </w:r>
      <w:r w:rsidR="000D6EB8" w:rsidRPr="00FB11C2">
        <w:rPr>
          <w:rFonts w:ascii="Times New Roman" w:hAnsi="Times New Roman" w:cs="Times New Roman"/>
          <w:sz w:val="24"/>
          <w:szCs w:val="24"/>
        </w:rPr>
        <w:t>ene gust</w:t>
      </w:r>
      <w:r w:rsidR="005D100A" w:rsidRPr="00FB11C2">
        <w:rPr>
          <w:rFonts w:ascii="Times New Roman" w:hAnsi="Times New Roman" w:cs="Times New Roman"/>
          <w:sz w:val="24"/>
          <w:szCs w:val="24"/>
        </w:rPr>
        <w:t>in</w:t>
      </w:r>
      <w:r w:rsidR="000D6EB8" w:rsidRPr="00FB11C2">
        <w:rPr>
          <w:rFonts w:ascii="Times New Roman" w:hAnsi="Times New Roman" w:cs="Times New Roman"/>
          <w:sz w:val="24"/>
          <w:szCs w:val="24"/>
        </w:rPr>
        <w:t>e elektrona ili zbog</w:t>
      </w:r>
      <w:r w:rsidR="005D100A" w:rsidRPr="00FB11C2">
        <w:rPr>
          <w:rFonts w:ascii="Times New Roman" w:hAnsi="Times New Roman" w:cs="Times New Roman"/>
          <w:sz w:val="24"/>
          <w:szCs w:val="24"/>
        </w:rPr>
        <w:t xml:space="preserve"> stern</w:t>
      </w:r>
      <w:r w:rsidR="000D6EB8" w:rsidRPr="00FB11C2">
        <w:rPr>
          <w:rFonts w:ascii="Times New Roman" w:hAnsi="Times New Roman" w:cs="Times New Roman"/>
          <w:sz w:val="24"/>
          <w:szCs w:val="24"/>
        </w:rPr>
        <w:t>ih faktora. Npr., 1,10</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fenantrolin daje s Fe</w:t>
      </w:r>
      <w:r w:rsidR="000D6EB8" w:rsidRPr="00FB11C2">
        <w:rPr>
          <w:rFonts w:ascii="Times New Roman" w:hAnsi="Times New Roman" w:cs="Times New Roman"/>
          <w:sz w:val="24"/>
          <w:szCs w:val="24"/>
          <w:vertAlign w:val="superscript"/>
        </w:rPr>
        <w:t>2+</w:t>
      </w:r>
      <w:r w:rsidR="000D6EB8" w:rsidRPr="00FB11C2">
        <w:rPr>
          <w:rFonts w:ascii="Times New Roman" w:hAnsi="Times New Roman" w:cs="Times New Roman"/>
          <w:sz w:val="24"/>
          <w:szCs w:val="24"/>
        </w:rPr>
        <w:t>stabilan crveno obojen</w:t>
      </w:r>
      <w:r w:rsidR="005D100A" w:rsidRPr="00FB11C2">
        <w:rPr>
          <w:rFonts w:ascii="Times New Roman" w:hAnsi="Times New Roman" w:cs="Times New Roman"/>
          <w:sz w:val="24"/>
          <w:szCs w:val="24"/>
        </w:rPr>
        <w:t>i</w:t>
      </w:r>
      <w:r w:rsidR="000D6EB8" w:rsidRPr="00FB11C2">
        <w:rPr>
          <w:rFonts w:ascii="Times New Roman" w:hAnsi="Times New Roman" w:cs="Times New Roman"/>
          <w:sz w:val="24"/>
          <w:szCs w:val="24"/>
        </w:rPr>
        <w:t xml:space="preserve"> kompleks koji zbog svojih konjugiranih </w:t>
      </w:r>
      <w:r w:rsidR="000D6EB8" w:rsidRPr="00FB11C2">
        <w:rPr>
          <w:rFonts w:ascii="Times New Roman" w:eastAsia="TimesNewRoman" w:hAnsi="Times New Roman" w:cs="Times New Roman"/>
          <w:sz w:val="24"/>
          <w:szCs w:val="24"/>
        </w:rPr>
        <w:t>π</w:t>
      </w:r>
      <w:r w:rsidR="005D100A" w:rsidRPr="00FB11C2">
        <w:rPr>
          <w:rFonts w:ascii="Times New Roman" w:hAnsi="Times New Roman" w:cs="Times New Roman"/>
          <w:sz w:val="24"/>
          <w:szCs w:val="24"/>
        </w:rPr>
        <w:t>-veza d</w:t>
      </w:r>
      <w:r w:rsidR="000D6EB8" w:rsidRPr="00FB11C2">
        <w:rPr>
          <w:rFonts w:ascii="Times New Roman" w:hAnsi="Times New Roman" w:cs="Times New Roman"/>
          <w:sz w:val="24"/>
          <w:szCs w:val="24"/>
        </w:rPr>
        <w:t xml:space="preserve">eluje kaosnažan </w:t>
      </w:r>
      <w:r w:rsidR="000D6EB8" w:rsidRPr="00FB11C2">
        <w:rPr>
          <w:rFonts w:ascii="Times New Roman" w:eastAsia="TimesNewRoman" w:hAnsi="Times New Roman" w:cs="Times New Roman"/>
          <w:i/>
          <w:sz w:val="24"/>
          <w:szCs w:val="24"/>
        </w:rPr>
        <w:t>π</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akceptor. Uvo</w:t>
      </w:r>
      <w:r w:rsidR="005D100A" w:rsidRPr="00FB11C2">
        <w:rPr>
          <w:rFonts w:ascii="Times New Roman" w:eastAsia="TimesNewRoman" w:hAnsi="Times New Roman" w:cs="Times New Roman"/>
          <w:sz w:val="24"/>
          <w:szCs w:val="24"/>
        </w:rPr>
        <w:t>đ</w:t>
      </w:r>
      <w:r w:rsidR="000D6EB8" w:rsidRPr="00FB11C2">
        <w:rPr>
          <w:rFonts w:ascii="Times New Roman" w:hAnsi="Times New Roman" w:cs="Times New Roman"/>
          <w:sz w:val="24"/>
          <w:szCs w:val="24"/>
        </w:rPr>
        <w:t xml:space="preserve">enjem </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NO</w:t>
      </w:r>
      <w:r w:rsidR="000D6EB8" w:rsidRPr="00FB11C2">
        <w:rPr>
          <w:rFonts w:ascii="Times New Roman" w:hAnsi="Times New Roman" w:cs="Times New Roman"/>
          <w:sz w:val="24"/>
          <w:szCs w:val="24"/>
          <w:vertAlign w:val="subscript"/>
        </w:rPr>
        <w:t>2</w:t>
      </w:r>
      <w:r w:rsidR="000D6EB8" w:rsidRPr="00FB11C2">
        <w:rPr>
          <w:rFonts w:ascii="Times New Roman" w:hAnsi="Times New Roman" w:cs="Times New Roman"/>
          <w:sz w:val="24"/>
          <w:szCs w:val="24"/>
        </w:rPr>
        <w:t xml:space="preserve">, </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SO</w:t>
      </w:r>
      <w:r w:rsidR="000D6EB8" w:rsidRPr="00FB11C2">
        <w:rPr>
          <w:rFonts w:ascii="Times New Roman" w:hAnsi="Times New Roman" w:cs="Times New Roman"/>
          <w:sz w:val="24"/>
          <w:szCs w:val="24"/>
          <w:vertAlign w:val="subscript"/>
        </w:rPr>
        <w:t>3</w:t>
      </w:r>
      <w:r w:rsidR="000D6EB8" w:rsidRPr="00FB11C2">
        <w:rPr>
          <w:rFonts w:ascii="Times New Roman" w:hAnsi="Times New Roman" w:cs="Times New Roman"/>
          <w:sz w:val="24"/>
          <w:szCs w:val="24"/>
        </w:rPr>
        <w:t xml:space="preserve">H, itd., raste stabilnost kompleksa. Ako seuvedu </w:t>
      </w:r>
      <w:r w:rsidR="005D100A"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CH</w:t>
      </w:r>
      <w:r w:rsidR="000D6EB8" w:rsidRPr="00FB11C2">
        <w:rPr>
          <w:rFonts w:ascii="Times New Roman" w:hAnsi="Times New Roman" w:cs="Times New Roman"/>
          <w:sz w:val="24"/>
          <w:szCs w:val="24"/>
          <w:vertAlign w:val="subscript"/>
        </w:rPr>
        <w:t>3</w:t>
      </w:r>
      <w:r w:rsidR="005D100A" w:rsidRPr="00FB11C2">
        <w:rPr>
          <w:rFonts w:ascii="Times New Roman" w:hAnsi="Times New Roman" w:cs="Times New Roman"/>
          <w:sz w:val="24"/>
          <w:szCs w:val="24"/>
        </w:rPr>
        <w:t>grup</w:t>
      </w:r>
      <w:r w:rsidR="000D6EB8" w:rsidRPr="00FB11C2">
        <w:rPr>
          <w:rFonts w:ascii="Times New Roman" w:hAnsi="Times New Roman" w:cs="Times New Roman"/>
          <w:sz w:val="24"/>
          <w:szCs w:val="24"/>
        </w:rPr>
        <w:t>e u položaje 2 i 9 nastaju ster</w:t>
      </w:r>
      <w:r w:rsidR="005D100A" w:rsidRPr="00FB11C2">
        <w:rPr>
          <w:rFonts w:ascii="Times New Roman" w:hAnsi="Times New Roman" w:cs="Times New Roman"/>
          <w:sz w:val="24"/>
          <w:szCs w:val="24"/>
        </w:rPr>
        <w:t>n</w:t>
      </w:r>
      <w:r w:rsidR="000D6EB8" w:rsidRPr="00FB11C2">
        <w:rPr>
          <w:rFonts w:ascii="Times New Roman" w:hAnsi="Times New Roman" w:cs="Times New Roman"/>
          <w:sz w:val="24"/>
          <w:szCs w:val="24"/>
        </w:rPr>
        <w:t>e smetnje i ne nastaje kompleks sa</w:t>
      </w:r>
      <w:r w:rsidR="005D100A" w:rsidRPr="00FB11C2">
        <w:rPr>
          <w:rFonts w:ascii="Times New Roman" w:hAnsi="Times New Roman" w:cs="Times New Roman"/>
          <w:sz w:val="24"/>
          <w:szCs w:val="24"/>
        </w:rPr>
        <w:t>gvožđem</w:t>
      </w:r>
      <w:r w:rsidR="000D6EB8" w:rsidRPr="00FB11C2">
        <w:rPr>
          <w:rFonts w:ascii="Times New Roman" w:hAnsi="Times New Roman" w:cs="Times New Roman"/>
          <w:sz w:val="24"/>
          <w:szCs w:val="24"/>
        </w:rPr>
        <w:t>. Istovremeno s</w:t>
      </w:r>
      <w:r w:rsidR="005D100A" w:rsidRPr="00FB11C2">
        <w:rPr>
          <w:rFonts w:ascii="Times New Roman" w:hAnsi="Times New Roman" w:cs="Times New Roman"/>
          <w:sz w:val="24"/>
          <w:szCs w:val="24"/>
        </w:rPr>
        <w:t>a</w:t>
      </w:r>
      <w:r w:rsidR="000D6EB8" w:rsidRPr="00FB11C2">
        <w:rPr>
          <w:rFonts w:ascii="Times New Roman" w:hAnsi="Times New Roman" w:cs="Times New Roman"/>
          <w:sz w:val="24"/>
          <w:szCs w:val="24"/>
        </w:rPr>
        <w:t xml:space="preserve"> Cu</w:t>
      </w:r>
      <w:r w:rsidR="000D6EB8" w:rsidRPr="00FB11C2">
        <w:rPr>
          <w:rFonts w:ascii="Times New Roman" w:hAnsi="Times New Roman" w:cs="Times New Roman"/>
          <w:sz w:val="24"/>
          <w:szCs w:val="24"/>
          <w:vertAlign w:val="superscript"/>
        </w:rPr>
        <w:t>+</w:t>
      </w:r>
      <w:r w:rsidR="000D6EB8" w:rsidRPr="00FB11C2">
        <w:rPr>
          <w:rFonts w:ascii="Times New Roman" w:eastAsia="TimesNewRoman" w:hAnsi="Times New Roman" w:cs="Times New Roman"/>
          <w:sz w:val="24"/>
          <w:szCs w:val="24"/>
        </w:rPr>
        <w:t>č</w:t>
      </w:r>
      <w:r w:rsidR="000D6EB8" w:rsidRPr="00FB11C2">
        <w:rPr>
          <w:rFonts w:ascii="Times New Roman" w:hAnsi="Times New Roman" w:cs="Times New Roman"/>
          <w:sz w:val="24"/>
          <w:szCs w:val="24"/>
        </w:rPr>
        <w:t>iji je koordinaci</w:t>
      </w:r>
      <w:r w:rsidR="005D100A" w:rsidRPr="00FB11C2">
        <w:rPr>
          <w:rFonts w:ascii="Times New Roman" w:hAnsi="Times New Roman" w:cs="Times New Roman"/>
          <w:sz w:val="24"/>
          <w:szCs w:val="24"/>
        </w:rPr>
        <w:t>oni</w:t>
      </w:r>
      <w:r w:rsidR="000D6EB8" w:rsidRPr="00FB11C2">
        <w:rPr>
          <w:rFonts w:ascii="Times New Roman" w:hAnsi="Times New Roman" w:cs="Times New Roman"/>
          <w:sz w:val="24"/>
          <w:szCs w:val="24"/>
        </w:rPr>
        <w:t xml:space="preserve"> broj 4 daje stabilan i obojenkompleks [CuL</w:t>
      </w:r>
      <w:r w:rsidR="000D6EB8" w:rsidRPr="00FB11C2">
        <w:rPr>
          <w:rFonts w:ascii="Times New Roman" w:hAnsi="Times New Roman" w:cs="Times New Roman"/>
          <w:sz w:val="24"/>
          <w:szCs w:val="24"/>
          <w:vertAlign w:val="subscript"/>
        </w:rPr>
        <w:t>2</w:t>
      </w:r>
      <w:r w:rsidR="000D6EB8" w:rsidRPr="00FB11C2">
        <w:rPr>
          <w:rFonts w:ascii="Times New Roman" w:hAnsi="Times New Roman" w:cs="Times New Roman"/>
          <w:sz w:val="24"/>
          <w:szCs w:val="24"/>
        </w:rPr>
        <w:t>]</w:t>
      </w:r>
      <w:r w:rsidR="000D6EB8" w:rsidRPr="00FB11C2">
        <w:rPr>
          <w:rFonts w:ascii="Times New Roman" w:hAnsi="Times New Roman" w:cs="Times New Roman"/>
          <w:sz w:val="24"/>
          <w:szCs w:val="24"/>
          <w:vertAlign w:val="superscript"/>
        </w:rPr>
        <w:t>+</w:t>
      </w:r>
      <w:r w:rsidR="000D6EB8" w:rsidRPr="00FB11C2">
        <w:rPr>
          <w:rFonts w:ascii="Times New Roman" w:hAnsi="Times New Roman" w:cs="Times New Roman"/>
          <w:sz w:val="24"/>
          <w:szCs w:val="24"/>
        </w:rPr>
        <w:t xml:space="preserve"> jer u tetraed</w:t>
      </w:r>
      <w:r w:rsidR="00F21E7B" w:rsidRPr="00FB11C2">
        <w:rPr>
          <w:rFonts w:ascii="Times New Roman" w:hAnsi="Times New Roman" w:cs="Times New Roman"/>
          <w:sz w:val="24"/>
          <w:szCs w:val="24"/>
        </w:rPr>
        <w:t>ar</w:t>
      </w:r>
      <w:r w:rsidR="000D6EB8" w:rsidRPr="00FB11C2">
        <w:rPr>
          <w:rFonts w:ascii="Times New Roman" w:hAnsi="Times New Roman" w:cs="Times New Roman"/>
          <w:sz w:val="24"/>
          <w:szCs w:val="24"/>
        </w:rPr>
        <w:t>skom kompleksu</w:t>
      </w:r>
      <w:r w:rsidR="00F21E7B" w:rsidRPr="00FB11C2">
        <w:rPr>
          <w:rFonts w:ascii="Times New Roman" w:hAnsi="Times New Roman" w:cs="Times New Roman"/>
          <w:color w:val="000000"/>
          <w:sz w:val="24"/>
          <w:szCs w:val="24"/>
        </w:rPr>
        <w:t>–</w:t>
      </w:r>
      <w:r w:rsidR="000D6EB8" w:rsidRPr="00FB11C2">
        <w:rPr>
          <w:rFonts w:ascii="Times New Roman" w:hAnsi="Times New Roman" w:cs="Times New Roman"/>
          <w:sz w:val="24"/>
          <w:szCs w:val="24"/>
        </w:rPr>
        <w:t>CH</w:t>
      </w:r>
      <w:r w:rsidR="000D6EB8" w:rsidRPr="00FB11C2">
        <w:rPr>
          <w:rFonts w:ascii="Times New Roman" w:hAnsi="Times New Roman" w:cs="Times New Roman"/>
          <w:sz w:val="24"/>
          <w:szCs w:val="24"/>
          <w:vertAlign w:val="subscript"/>
        </w:rPr>
        <w:t>3</w:t>
      </w:r>
      <w:r w:rsidR="00F21E7B" w:rsidRPr="00FB11C2">
        <w:rPr>
          <w:rFonts w:ascii="Times New Roman" w:hAnsi="Times New Roman" w:cs="Times New Roman"/>
          <w:sz w:val="24"/>
          <w:szCs w:val="24"/>
        </w:rPr>
        <w:t>grup</w:t>
      </w:r>
      <w:r w:rsidR="000D6EB8" w:rsidRPr="00FB11C2">
        <w:rPr>
          <w:rFonts w:ascii="Times New Roman" w:hAnsi="Times New Roman" w:cs="Times New Roman"/>
          <w:sz w:val="24"/>
          <w:szCs w:val="24"/>
        </w:rPr>
        <w:t>e jedna drugoj ne</w:t>
      </w:r>
      <w:r w:rsidR="00F21E7B" w:rsidRPr="00FB11C2">
        <w:rPr>
          <w:rFonts w:ascii="Times New Roman" w:hAnsi="Times New Roman" w:cs="Times New Roman"/>
          <w:sz w:val="24"/>
          <w:szCs w:val="24"/>
        </w:rPr>
        <w:t>smetaju.</w:t>
      </w:r>
    </w:p>
    <w:p w:rsidR="007161A6" w:rsidRDefault="007161A6" w:rsidP="000D249F">
      <w:pPr>
        <w:autoSpaceDE w:val="0"/>
        <w:autoSpaceDN w:val="0"/>
        <w:adjustRightInd w:val="0"/>
        <w:spacing w:after="0" w:line="240" w:lineRule="auto"/>
        <w:ind w:firstLine="432"/>
        <w:jc w:val="both"/>
        <w:rPr>
          <w:rFonts w:ascii="Times New Roman" w:hAnsi="Times New Roman" w:cs="Times New Roman"/>
          <w:sz w:val="24"/>
          <w:szCs w:val="24"/>
        </w:rPr>
      </w:pPr>
      <w:r w:rsidRPr="007161A6">
        <w:rPr>
          <w:rFonts w:ascii="Times New Roman" w:hAnsi="Times New Roman" w:cs="Times New Roman"/>
          <w:sz w:val="24"/>
          <w:szCs w:val="24"/>
        </w:rPr>
        <w:t>Analiti</w:t>
      </w:r>
      <w:r w:rsidRPr="007161A6">
        <w:rPr>
          <w:rFonts w:ascii="Times New Roman" w:eastAsia="TimesNewRoman" w:hAnsi="Times New Roman" w:cs="Times New Roman"/>
          <w:sz w:val="24"/>
          <w:szCs w:val="24"/>
        </w:rPr>
        <w:t>č</w:t>
      </w:r>
      <w:r w:rsidRPr="007161A6">
        <w:rPr>
          <w:rFonts w:ascii="Times New Roman" w:hAnsi="Times New Roman" w:cs="Times New Roman"/>
          <w:sz w:val="24"/>
          <w:szCs w:val="24"/>
        </w:rPr>
        <w:t xml:space="preserve">ki je važna i reakcija nastajanja žutog </w:t>
      </w:r>
      <w:r>
        <w:rPr>
          <w:rFonts w:ascii="Times New Roman" w:hAnsi="Times New Roman" w:cs="Times New Roman"/>
          <w:sz w:val="24"/>
          <w:szCs w:val="24"/>
        </w:rPr>
        <w:t>h</w:t>
      </w:r>
      <w:r w:rsidRPr="007161A6">
        <w:rPr>
          <w:rFonts w:ascii="Times New Roman" w:hAnsi="Times New Roman" w:cs="Times New Roman"/>
          <w:sz w:val="24"/>
          <w:szCs w:val="24"/>
        </w:rPr>
        <w:t>elatnog kat</w:t>
      </w:r>
      <w:r>
        <w:rPr>
          <w:rFonts w:ascii="Times New Roman" w:hAnsi="Times New Roman" w:cs="Times New Roman"/>
          <w:sz w:val="24"/>
          <w:szCs w:val="24"/>
        </w:rPr>
        <w:t>j</w:t>
      </w:r>
      <w:r w:rsidRPr="007161A6">
        <w:rPr>
          <w:rFonts w:ascii="Times New Roman" w:hAnsi="Times New Roman" w:cs="Times New Roman"/>
          <w:sz w:val="24"/>
          <w:szCs w:val="24"/>
        </w:rPr>
        <w:t>ona bizmuta stioureom:</w:t>
      </w:r>
    </w:p>
    <w:p w:rsidR="007161A6" w:rsidRPr="007161A6" w:rsidRDefault="007161A6" w:rsidP="007161A6">
      <w:pPr>
        <w:autoSpaceDE w:val="0"/>
        <w:autoSpaceDN w:val="0"/>
        <w:adjustRightInd w:val="0"/>
        <w:spacing w:after="0" w:line="240" w:lineRule="auto"/>
        <w:ind w:firstLine="450"/>
        <w:jc w:val="both"/>
        <w:rPr>
          <w:rFonts w:ascii="Times New Roman" w:hAnsi="Times New Roman" w:cs="Times New Roman"/>
          <w:sz w:val="24"/>
          <w:szCs w:val="24"/>
        </w:rPr>
      </w:pPr>
    </w:p>
    <w:p w:rsidR="007161A6" w:rsidRPr="007161A6" w:rsidRDefault="007161A6" w:rsidP="00E40B08">
      <w:pPr>
        <w:autoSpaceDE w:val="0"/>
        <w:autoSpaceDN w:val="0"/>
        <w:adjustRightInd w:val="0"/>
        <w:spacing w:after="0" w:line="240" w:lineRule="auto"/>
        <w:jc w:val="center"/>
        <w:rPr>
          <w:rFonts w:ascii="Times New Roman" w:hAnsi="Times New Roman" w:cs="Times New Roman"/>
          <w:sz w:val="24"/>
          <w:szCs w:val="24"/>
        </w:rPr>
      </w:pPr>
      <w:r w:rsidRPr="007161A6">
        <w:rPr>
          <w:rFonts w:ascii="Times New Roman" w:hAnsi="Times New Roman" w:cs="Times New Roman"/>
          <w:sz w:val="24"/>
          <w:szCs w:val="24"/>
        </w:rPr>
        <w:t>Bi</w:t>
      </w:r>
      <w:r w:rsidRPr="007161A6">
        <w:rPr>
          <w:rFonts w:ascii="Times New Roman" w:hAnsi="Times New Roman" w:cs="Times New Roman"/>
          <w:sz w:val="24"/>
          <w:szCs w:val="24"/>
          <w:vertAlign w:val="superscript"/>
        </w:rPr>
        <w:t>3+</w:t>
      </w:r>
      <w:r w:rsidRPr="007161A6">
        <w:rPr>
          <w:rFonts w:ascii="Times New Roman" w:hAnsi="Times New Roman" w:cs="Times New Roman"/>
          <w:sz w:val="24"/>
          <w:szCs w:val="24"/>
        </w:rPr>
        <w:t xml:space="preserve"> + </w:t>
      </w:r>
      <w:r w:rsidRPr="007161A6">
        <w:rPr>
          <w:rFonts w:ascii="Times New Roman" w:hAnsi="Times New Roman" w:cs="Times New Roman"/>
          <w:i/>
          <w:iCs/>
          <w:sz w:val="24"/>
          <w:szCs w:val="24"/>
        </w:rPr>
        <w:t xml:space="preserve">n </w:t>
      </w:r>
      <w:r w:rsidRPr="007161A6">
        <w:rPr>
          <w:rFonts w:ascii="Times New Roman" w:hAnsi="Times New Roman" w:cs="Times New Roman"/>
          <w:sz w:val="24"/>
          <w:szCs w:val="24"/>
        </w:rPr>
        <w:t>SC(NH</w:t>
      </w:r>
      <w:r w:rsidRPr="007161A6">
        <w:rPr>
          <w:rFonts w:ascii="Times New Roman" w:hAnsi="Times New Roman" w:cs="Times New Roman"/>
          <w:sz w:val="24"/>
          <w:szCs w:val="24"/>
          <w:vertAlign w:val="subscript"/>
        </w:rPr>
        <w:t>2</w:t>
      </w:r>
      <w:r w:rsidRPr="007161A6">
        <w:rPr>
          <w:rFonts w:ascii="Times New Roman" w:hAnsi="Times New Roman" w:cs="Times New Roman"/>
          <w:sz w:val="24"/>
          <w:szCs w:val="24"/>
        </w:rPr>
        <w:t>)</w:t>
      </w:r>
      <w:r w:rsidRPr="007161A6">
        <w:rPr>
          <w:rFonts w:ascii="Times New Roman" w:hAnsi="Times New Roman" w:cs="Times New Roman"/>
          <w:sz w:val="24"/>
          <w:szCs w:val="24"/>
          <w:vertAlign w:val="subscript"/>
        </w:rPr>
        <w:t>2</w:t>
      </w:r>
      <m:oMath>
        <m:r>
          <w:rPr>
            <w:rFonts w:ascii="Cambria Math" w:eastAsia="LucidaSansUnicode" w:hAnsi="Cambria Math" w:cs="Times New Roman"/>
            <w:sz w:val="24"/>
            <w:szCs w:val="24"/>
          </w:rPr>
          <m:t xml:space="preserve">⇄ </m:t>
        </m:r>
      </m:oMath>
      <w:r w:rsidRPr="007161A6">
        <w:rPr>
          <w:rFonts w:ascii="Times New Roman" w:hAnsi="Times New Roman" w:cs="Times New Roman"/>
          <w:sz w:val="24"/>
          <w:szCs w:val="24"/>
        </w:rPr>
        <w:t>{Bi[SC(NH</w:t>
      </w:r>
      <w:r w:rsidRPr="007161A6">
        <w:rPr>
          <w:rFonts w:ascii="Times New Roman" w:hAnsi="Times New Roman" w:cs="Times New Roman"/>
          <w:sz w:val="24"/>
          <w:szCs w:val="24"/>
          <w:vertAlign w:val="subscript"/>
        </w:rPr>
        <w:t>2</w:t>
      </w:r>
      <w:r w:rsidRPr="007161A6">
        <w:rPr>
          <w:rFonts w:ascii="Times New Roman" w:hAnsi="Times New Roman" w:cs="Times New Roman"/>
          <w:sz w:val="24"/>
          <w:szCs w:val="24"/>
        </w:rPr>
        <w:t>)</w:t>
      </w:r>
      <w:r w:rsidRPr="007161A6">
        <w:rPr>
          <w:rFonts w:ascii="Times New Roman" w:hAnsi="Times New Roman" w:cs="Times New Roman"/>
          <w:sz w:val="24"/>
          <w:szCs w:val="24"/>
          <w:vertAlign w:val="subscript"/>
        </w:rPr>
        <w:t>2</w:t>
      </w:r>
      <w:r w:rsidRPr="007161A6">
        <w:rPr>
          <w:rFonts w:ascii="Times New Roman" w:hAnsi="Times New Roman" w:cs="Times New Roman"/>
          <w:sz w:val="24"/>
          <w:szCs w:val="24"/>
        </w:rPr>
        <w:t>]</w:t>
      </w:r>
      <w:r w:rsidRPr="007161A6">
        <w:rPr>
          <w:rFonts w:ascii="Times New Roman" w:hAnsi="Times New Roman" w:cs="Times New Roman"/>
          <w:i/>
          <w:iCs/>
          <w:sz w:val="24"/>
          <w:szCs w:val="24"/>
          <w:vertAlign w:val="subscript"/>
        </w:rPr>
        <w:t>n</w:t>
      </w:r>
      <w:r w:rsidRPr="007161A6">
        <w:rPr>
          <w:rFonts w:ascii="Times New Roman" w:hAnsi="Times New Roman" w:cs="Times New Roman"/>
          <w:sz w:val="24"/>
          <w:szCs w:val="24"/>
        </w:rPr>
        <w:t>}</w:t>
      </w:r>
      <w:r w:rsidRPr="007161A6">
        <w:rPr>
          <w:rFonts w:ascii="Times New Roman" w:hAnsi="Times New Roman" w:cs="Times New Roman"/>
          <w:sz w:val="24"/>
          <w:szCs w:val="24"/>
          <w:vertAlign w:val="superscript"/>
        </w:rPr>
        <w:t>3+</w:t>
      </w:r>
    </w:p>
    <w:p w:rsidR="007161A6" w:rsidRDefault="007161A6" w:rsidP="000D249F">
      <w:pPr>
        <w:autoSpaceDE w:val="0"/>
        <w:autoSpaceDN w:val="0"/>
        <w:adjustRightInd w:val="0"/>
        <w:spacing w:after="0" w:line="240" w:lineRule="auto"/>
        <w:ind w:firstLine="432"/>
        <w:jc w:val="both"/>
        <w:rPr>
          <w:rFonts w:ascii="Times New Roman" w:hAnsi="Times New Roman" w:cs="Times New Roman"/>
          <w:sz w:val="24"/>
          <w:szCs w:val="24"/>
        </w:rPr>
      </w:pPr>
      <w:r w:rsidRPr="007161A6">
        <w:rPr>
          <w:rFonts w:ascii="Times New Roman" w:hAnsi="Times New Roman" w:cs="Times New Roman"/>
          <w:sz w:val="24"/>
          <w:szCs w:val="24"/>
        </w:rPr>
        <w:lastRenderedPageBreak/>
        <w:t>Ov</w:t>
      </w:r>
      <w:r w:rsidR="00B70338">
        <w:rPr>
          <w:rFonts w:ascii="Times New Roman" w:hAnsi="Times New Roman" w:cs="Times New Roman"/>
          <w:sz w:val="24"/>
          <w:szCs w:val="24"/>
        </w:rPr>
        <w:t>a</w:t>
      </w:r>
      <w:r w:rsidRPr="007161A6">
        <w:rPr>
          <w:rFonts w:ascii="Times New Roman" w:hAnsi="Times New Roman" w:cs="Times New Roman"/>
          <w:sz w:val="24"/>
          <w:szCs w:val="24"/>
        </w:rPr>
        <w:t xml:space="preserve"> selektivn</w:t>
      </w:r>
      <w:r w:rsidR="00B70338">
        <w:rPr>
          <w:rFonts w:ascii="Times New Roman" w:hAnsi="Times New Roman" w:cs="Times New Roman"/>
          <w:sz w:val="24"/>
          <w:szCs w:val="24"/>
        </w:rPr>
        <w:t>a</w:t>
      </w:r>
      <w:r w:rsidRPr="007161A6">
        <w:rPr>
          <w:rFonts w:ascii="Times New Roman" w:hAnsi="Times New Roman" w:cs="Times New Roman"/>
          <w:sz w:val="24"/>
          <w:szCs w:val="24"/>
        </w:rPr>
        <w:t xml:space="preserve"> reakcij</w:t>
      </w:r>
      <w:r w:rsidR="00B70338">
        <w:rPr>
          <w:rFonts w:ascii="Times New Roman" w:hAnsi="Times New Roman" w:cs="Times New Roman"/>
          <w:sz w:val="24"/>
          <w:szCs w:val="24"/>
        </w:rPr>
        <w:t>a</w:t>
      </w:r>
      <w:r w:rsidRPr="007161A6">
        <w:rPr>
          <w:rFonts w:ascii="Times New Roman" w:hAnsi="Times New Roman" w:cs="Times New Roman"/>
          <w:sz w:val="24"/>
          <w:szCs w:val="24"/>
        </w:rPr>
        <w:t xml:space="preserve"> dokazivanja bizmuta izvodi se kao reakciju u kapi na filterpapiru ili na granulama </w:t>
      </w:r>
      <w:r w:rsidR="00B70338">
        <w:rPr>
          <w:rFonts w:ascii="Times New Roman" w:hAnsi="Times New Roman" w:cs="Times New Roman"/>
          <w:sz w:val="24"/>
          <w:szCs w:val="24"/>
        </w:rPr>
        <w:t>jonskog izm</w:t>
      </w:r>
      <w:r w:rsidRPr="007161A6">
        <w:rPr>
          <w:rFonts w:ascii="Times New Roman" w:hAnsi="Times New Roman" w:cs="Times New Roman"/>
          <w:sz w:val="24"/>
          <w:szCs w:val="24"/>
        </w:rPr>
        <w:t>enjiva</w:t>
      </w:r>
      <w:r w:rsidRPr="007161A6">
        <w:rPr>
          <w:rFonts w:ascii="Times New Roman" w:eastAsia="TimesNewRoman" w:hAnsi="Times New Roman" w:cs="Times New Roman"/>
          <w:sz w:val="24"/>
          <w:szCs w:val="24"/>
        </w:rPr>
        <w:t>č</w:t>
      </w:r>
      <w:r w:rsidRPr="007161A6">
        <w:rPr>
          <w:rFonts w:ascii="Times New Roman" w:hAnsi="Times New Roman" w:cs="Times New Roman"/>
          <w:sz w:val="24"/>
          <w:szCs w:val="24"/>
        </w:rPr>
        <w:t>a</w:t>
      </w:r>
      <w:r w:rsidR="00B70338">
        <w:rPr>
          <w:rFonts w:ascii="Times New Roman" w:hAnsi="Times New Roman" w:cs="Times New Roman"/>
          <w:sz w:val="24"/>
          <w:szCs w:val="24"/>
        </w:rPr>
        <w:t>.</w:t>
      </w:r>
    </w:p>
    <w:p w:rsidR="0009486B" w:rsidRPr="008662B9" w:rsidRDefault="00E40B08" w:rsidP="000D249F">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635000</wp:posOffset>
            </wp:positionH>
            <wp:positionV relativeFrom="margin">
              <wp:posOffset>981710</wp:posOffset>
            </wp:positionV>
            <wp:extent cx="4745355" cy="1058545"/>
            <wp:effectExtent l="1905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4745355" cy="1058545"/>
                    </a:xfrm>
                    <a:prstGeom prst="rect">
                      <a:avLst/>
                    </a:prstGeom>
                    <a:noFill/>
                    <a:ln w="9525">
                      <a:noFill/>
                      <a:miter lim="800000"/>
                      <a:headEnd/>
                      <a:tailEnd/>
                    </a:ln>
                  </pic:spPr>
                </pic:pic>
              </a:graphicData>
            </a:graphic>
          </wp:anchor>
        </w:drawing>
      </w:r>
      <w:r w:rsidR="00AB7F12" w:rsidRPr="00FB11C2">
        <w:rPr>
          <w:rFonts w:ascii="Times New Roman" w:hAnsi="Times New Roman" w:cs="Times New Roman"/>
          <w:sz w:val="24"/>
          <w:szCs w:val="24"/>
        </w:rPr>
        <w:t>Alkaln</w:t>
      </w:r>
      <w:r w:rsidR="00C56438" w:rsidRPr="00FB11C2">
        <w:rPr>
          <w:rFonts w:ascii="Times New Roman" w:hAnsi="Times New Roman" w:cs="Times New Roman"/>
          <w:sz w:val="24"/>
          <w:szCs w:val="24"/>
        </w:rPr>
        <w:t xml:space="preserve">irastvor </w:t>
      </w:r>
      <w:r w:rsidR="00AB7F12" w:rsidRPr="00FB11C2">
        <w:rPr>
          <w:rFonts w:ascii="Times New Roman" w:hAnsi="Times New Roman" w:cs="Times New Roman"/>
          <w:sz w:val="24"/>
          <w:szCs w:val="24"/>
        </w:rPr>
        <w:t>biureta oboji se dodatkom bak</w:t>
      </w:r>
      <w:r w:rsidR="00C56438" w:rsidRPr="00FB11C2">
        <w:rPr>
          <w:rFonts w:ascii="Times New Roman" w:hAnsi="Times New Roman" w:cs="Times New Roman"/>
          <w:sz w:val="24"/>
          <w:szCs w:val="24"/>
        </w:rPr>
        <w:t>a</w:t>
      </w:r>
      <w:r w:rsidR="00AB7F12" w:rsidRPr="00FB11C2">
        <w:rPr>
          <w:rFonts w:ascii="Times New Roman" w:hAnsi="Times New Roman" w:cs="Times New Roman"/>
          <w:sz w:val="24"/>
          <w:szCs w:val="24"/>
        </w:rPr>
        <w:t>r</w:t>
      </w:r>
      <w:r w:rsidR="00C56438" w:rsidRPr="00FB11C2">
        <w:rPr>
          <w:rFonts w:ascii="Times New Roman" w:hAnsi="Times New Roman" w:cs="Times New Roman"/>
          <w:color w:val="000000"/>
          <w:sz w:val="24"/>
          <w:szCs w:val="24"/>
        </w:rPr>
        <w:t>–</w:t>
      </w:r>
      <w:r w:rsidR="00AB7F12" w:rsidRPr="00FB11C2">
        <w:rPr>
          <w:rFonts w:ascii="Times New Roman" w:hAnsi="Times New Roman" w:cs="Times New Roman"/>
          <w:sz w:val="24"/>
          <w:szCs w:val="24"/>
        </w:rPr>
        <w:t>sulfata ljubi</w:t>
      </w:r>
      <w:r w:rsidR="00AB7F12" w:rsidRPr="00FB11C2">
        <w:rPr>
          <w:rFonts w:ascii="Times New Roman" w:eastAsia="TimesNewRoman" w:hAnsi="Times New Roman" w:cs="Times New Roman"/>
          <w:sz w:val="24"/>
          <w:szCs w:val="24"/>
        </w:rPr>
        <w:t>č</w:t>
      </w:r>
      <w:r w:rsidR="00AB7F12" w:rsidRPr="00FB11C2">
        <w:rPr>
          <w:rFonts w:ascii="Times New Roman" w:hAnsi="Times New Roman" w:cs="Times New Roman"/>
          <w:sz w:val="24"/>
          <w:szCs w:val="24"/>
        </w:rPr>
        <w:t>asto-ruži</w:t>
      </w:r>
      <w:r w:rsidR="00AB7F12" w:rsidRPr="00FB11C2">
        <w:rPr>
          <w:rFonts w:ascii="Times New Roman" w:eastAsia="TimesNewRoman" w:hAnsi="Times New Roman" w:cs="Times New Roman"/>
          <w:sz w:val="24"/>
          <w:szCs w:val="24"/>
        </w:rPr>
        <w:t>č</w:t>
      </w:r>
      <w:r w:rsidR="00AB7F12" w:rsidRPr="00FB11C2">
        <w:rPr>
          <w:rFonts w:ascii="Times New Roman" w:hAnsi="Times New Roman" w:cs="Times New Roman"/>
          <w:sz w:val="24"/>
          <w:szCs w:val="24"/>
        </w:rPr>
        <w:t>asto zbog nastajanja koordinaci</w:t>
      </w:r>
      <w:r w:rsidR="00C56438" w:rsidRPr="00FB11C2">
        <w:rPr>
          <w:rFonts w:ascii="Times New Roman" w:hAnsi="Times New Roman" w:cs="Times New Roman"/>
          <w:sz w:val="24"/>
          <w:szCs w:val="24"/>
        </w:rPr>
        <w:t>onog jedinjenja</w:t>
      </w:r>
      <w:r w:rsidR="00AB7F12" w:rsidRPr="00FB11C2">
        <w:rPr>
          <w:rFonts w:ascii="Times New Roman" w:hAnsi="Times New Roman" w:cs="Times New Roman"/>
          <w:sz w:val="24"/>
          <w:szCs w:val="24"/>
        </w:rPr>
        <w:t xml:space="preserve"> s</w:t>
      </w:r>
      <w:r w:rsidR="00C56438" w:rsidRPr="00FB11C2">
        <w:rPr>
          <w:rFonts w:ascii="Times New Roman" w:hAnsi="Times New Roman" w:cs="Times New Roman"/>
          <w:sz w:val="24"/>
          <w:szCs w:val="24"/>
        </w:rPr>
        <w:t>a</w:t>
      </w:r>
      <w:r w:rsidR="00AB7F12" w:rsidRPr="00FB11C2">
        <w:rPr>
          <w:rFonts w:ascii="Times New Roman" w:hAnsi="Times New Roman" w:cs="Times New Roman"/>
          <w:sz w:val="24"/>
          <w:szCs w:val="24"/>
        </w:rPr>
        <w:t xml:space="preserve"> Cu</w:t>
      </w:r>
      <w:r w:rsidR="00C56438" w:rsidRPr="00FB11C2">
        <w:rPr>
          <w:rFonts w:ascii="Times New Roman" w:hAnsi="Times New Roman" w:cs="Times New Roman"/>
          <w:sz w:val="24"/>
          <w:szCs w:val="24"/>
          <w:vertAlign w:val="superscript"/>
        </w:rPr>
        <w:t>2+</w:t>
      </w:r>
      <w:r w:rsidR="00C56438" w:rsidRPr="00FB11C2">
        <w:rPr>
          <w:rFonts w:ascii="Times New Roman" w:hAnsi="Times New Roman" w:cs="Times New Roman"/>
          <w:sz w:val="24"/>
          <w:szCs w:val="24"/>
        </w:rPr>
        <w:t>j</w:t>
      </w:r>
      <w:r w:rsidR="00AB7F12" w:rsidRPr="00FB11C2">
        <w:rPr>
          <w:rFonts w:ascii="Times New Roman" w:hAnsi="Times New Roman" w:cs="Times New Roman"/>
          <w:sz w:val="24"/>
          <w:szCs w:val="24"/>
        </w:rPr>
        <w:t xml:space="preserve">onom u kojem su amino </w:t>
      </w:r>
      <w:r w:rsidR="00C56438" w:rsidRPr="00FB11C2">
        <w:rPr>
          <w:rFonts w:ascii="Times New Roman" w:hAnsi="Times New Roman" w:cs="Times New Roman"/>
          <w:sz w:val="24"/>
          <w:szCs w:val="24"/>
        </w:rPr>
        <w:t>grupezam</w:t>
      </w:r>
      <w:r w:rsidR="00AB7F12" w:rsidRPr="00FB11C2">
        <w:rPr>
          <w:rFonts w:ascii="Times New Roman" w:hAnsi="Times New Roman" w:cs="Times New Roman"/>
          <w:sz w:val="24"/>
          <w:szCs w:val="24"/>
        </w:rPr>
        <w:t xml:space="preserve">enile </w:t>
      </w:r>
      <w:r w:rsidR="00AB7F12" w:rsidRPr="00FB11C2">
        <w:rPr>
          <w:rFonts w:ascii="Times New Roman" w:eastAsia="TimesNewRoman" w:hAnsi="Times New Roman" w:cs="Times New Roman"/>
          <w:sz w:val="24"/>
          <w:szCs w:val="24"/>
        </w:rPr>
        <w:t>č</w:t>
      </w:r>
      <w:r w:rsidR="00AB7F12" w:rsidRPr="00FB11C2">
        <w:rPr>
          <w:rFonts w:ascii="Times New Roman" w:hAnsi="Times New Roman" w:cs="Times New Roman"/>
          <w:sz w:val="24"/>
          <w:szCs w:val="24"/>
        </w:rPr>
        <w:t>etiri molekule vode iz hidrati</w:t>
      </w:r>
      <w:r w:rsidR="00C56438" w:rsidRPr="00FB11C2">
        <w:rPr>
          <w:rFonts w:ascii="Times New Roman" w:hAnsi="Times New Roman" w:cs="Times New Roman"/>
          <w:sz w:val="24"/>
          <w:szCs w:val="24"/>
        </w:rPr>
        <w:t>s</w:t>
      </w:r>
      <w:r w:rsidR="00AB7F12" w:rsidRPr="00FB11C2">
        <w:rPr>
          <w:rFonts w:ascii="Times New Roman" w:hAnsi="Times New Roman" w:cs="Times New Roman"/>
          <w:sz w:val="24"/>
          <w:szCs w:val="24"/>
        </w:rPr>
        <w:t xml:space="preserve">anog </w:t>
      </w:r>
      <w:r w:rsidR="00C56438" w:rsidRPr="00FB11C2">
        <w:rPr>
          <w:rFonts w:ascii="Times New Roman" w:hAnsi="Times New Roman" w:cs="Times New Roman"/>
          <w:sz w:val="24"/>
          <w:szCs w:val="24"/>
        </w:rPr>
        <w:t>j</w:t>
      </w:r>
      <w:r w:rsidR="00AB7F12" w:rsidRPr="00FB11C2">
        <w:rPr>
          <w:rFonts w:ascii="Times New Roman" w:hAnsi="Times New Roman" w:cs="Times New Roman"/>
          <w:sz w:val="24"/>
          <w:szCs w:val="24"/>
        </w:rPr>
        <w:t>ona bakra:</w:t>
      </w:r>
    </w:p>
    <w:p w:rsidR="000D249F" w:rsidRDefault="009E056D" w:rsidP="000D249F">
      <w:pPr>
        <w:autoSpaceDE w:val="0"/>
        <w:autoSpaceDN w:val="0"/>
        <w:adjustRightInd w:val="0"/>
        <w:spacing w:after="0"/>
        <w:ind w:firstLine="432"/>
        <w:jc w:val="both"/>
        <w:rPr>
          <w:rFonts w:ascii="Times New Roman" w:hAnsi="Times New Roman" w:cs="Times New Roman"/>
          <w:color w:val="000000"/>
          <w:sz w:val="24"/>
          <w:szCs w:val="24"/>
        </w:rPr>
      </w:pPr>
      <w:r w:rsidRPr="00FB11C2">
        <w:rPr>
          <w:rFonts w:ascii="Times New Roman" w:hAnsi="Times New Roman" w:cs="Times New Roman"/>
          <w:color w:val="000000"/>
          <w:sz w:val="24"/>
          <w:szCs w:val="24"/>
        </w:rPr>
        <w:t>Baza</w:t>
      </w:r>
      <w:r w:rsidR="00C56438" w:rsidRPr="00FB11C2">
        <w:rPr>
          <w:rFonts w:ascii="Times New Roman" w:hAnsi="Times New Roman" w:cs="Times New Roman"/>
          <w:color w:val="000000"/>
          <w:sz w:val="24"/>
          <w:szCs w:val="24"/>
        </w:rPr>
        <w:t xml:space="preserve"> uklanja s amino</w:t>
      </w:r>
      <w:r w:rsidRPr="00FB11C2">
        <w:rPr>
          <w:rFonts w:ascii="Times New Roman" w:hAnsi="Times New Roman" w:cs="Times New Roman"/>
          <w:color w:val="000000"/>
          <w:sz w:val="24"/>
          <w:szCs w:val="24"/>
        </w:rPr>
        <w:t xml:space="preserve"> grupa</w:t>
      </w:r>
      <w:r w:rsidR="00C56438" w:rsidRPr="00FB11C2">
        <w:rPr>
          <w:rFonts w:ascii="Times New Roman" w:hAnsi="Times New Roman" w:cs="Times New Roman"/>
          <w:color w:val="000000"/>
          <w:sz w:val="24"/>
          <w:szCs w:val="24"/>
        </w:rPr>
        <w:t xml:space="preserve"> dva protona daju</w:t>
      </w:r>
      <w:r w:rsidR="00C56438" w:rsidRPr="00FB11C2">
        <w:rPr>
          <w:rFonts w:ascii="Times New Roman" w:eastAsia="TimesNewRoman" w:hAnsi="Times New Roman" w:cs="Times New Roman"/>
          <w:color w:val="000000"/>
          <w:sz w:val="24"/>
          <w:szCs w:val="24"/>
        </w:rPr>
        <w:t>ć</w:t>
      </w:r>
      <w:r w:rsidR="00C56438" w:rsidRPr="00FB11C2">
        <w:rPr>
          <w:rFonts w:ascii="Times New Roman" w:hAnsi="Times New Roman" w:cs="Times New Roman"/>
          <w:color w:val="000000"/>
          <w:sz w:val="24"/>
          <w:szCs w:val="24"/>
        </w:rPr>
        <w:t>i najpre ne</w:t>
      </w:r>
      <w:r w:rsidRPr="00FB11C2">
        <w:rPr>
          <w:rFonts w:ascii="Times New Roman" w:hAnsi="Times New Roman" w:cs="Times New Roman"/>
          <w:color w:val="000000"/>
          <w:sz w:val="24"/>
          <w:szCs w:val="24"/>
        </w:rPr>
        <w:t>rastvorljiv</w:t>
      </w:r>
      <w:r w:rsidR="00C56438" w:rsidRPr="00FB11C2">
        <w:rPr>
          <w:rFonts w:ascii="Times New Roman" w:hAnsi="Times New Roman" w:cs="Times New Roman"/>
          <w:color w:val="000000"/>
          <w:sz w:val="24"/>
          <w:szCs w:val="24"/>
        </w:rPr>
        <w:t xml:space="preserve"> neutralni kompleks,a zatim još dva protona, daju</w:t>
      </w:r>
      <w:r w:rsidR="00C56438" w:rsidRPr="00FB11C2">
        <w:rPr>
          <w:rFonts w:ascii="Times New Roman" w:eastAsia="TimesNewRoman" w:hAnsi="Times New Roman" w:cs="Times New Roman"/>
          <w:color w:val="000000"/>
          <w:sz w:val="24"/>
          <w:szCs w:val="24"/>
        </w:rPr>
        <w:t>ć</w:t>
      </w:r>
      <w:r w:rsidR="00C56438" w:rsidRPr="00FB11C2">
        <w:rPr>
          <w:rFonts w:ascii="Times New Roman" w:hAnsi="Times New Roman" w:cs="Times New Roman"/>
          <w:color w:val="000000"/>
          <w:sz w:val="24"/>
          <w:szCs w:val="24"/>
        </w:rPr>
        <w:t xml:space="preserve">i so koja se </w:t>
      </w:r>
      <w:r w:rsidRPr="00FB11C2">
        <w:rPr>
          <w:rFonts w:ascii="Times New Roman" w:hAnsi="Times New Roman" w:cs="Times New Roman"/>
          <w:color w:val="000000"/>
          <w:sz w:val="24"/>
          <w:szCs w:val="24"/>
        </w:rPr>
        <w:t>rastvara</w:t>
      </w:r>
      <w:r w:rsidR="00C56438" w:rsidRPr="00FB11C2">
        <w:rPr>
          <w:rFonts w:ascii="Times New Roman" w:hAnsi="Times New Roman" w:cs="Times New Roman"/>
          <w:color w:val="000000"/>
          <w:sz w:val="24"/>
          <w:szCs w:val="24"/>
        </w:rPr>
        <w:t xml:space="preserve"> u vodi. Biuret</w:t>
      </w:r>
      <w:r w:rsidRPr="00FB11C2">
        <w:rPr>
          <w:rFonts w:ascii="Times New Roman" w:hAnsi="Times New Roman" w:cs="Times New Roman"/>
          <w:color w:val="000000"/>
          <w:sz w:val="24"/>
          <w:szCs w:val="24"/>
        </w:rPr>
        <w:t>ska</w:t>
      </w:r>
      <w:r w:rsidR="00C56438" w:rsidRPr="00FB11C2">
        <w:rPr>
          <w:rFonts w:ascii="Times New Roman" w:hAnsi="Times New Roman" w:cs="Times New Roman"/>
          <w:color w:val="000000"/>
          <w:sz w:val="24"/>
          <w:szCs w:val="24"/>
        </w:rPr>
        <w:t xml:space="preserve"> reakcija služi</w:t>
      </w:r>
      <w:r w:rsidR="009F6AE2" w:rsidRPr="00FB11C2">
        <w:rPr>
          <w:rFonts w:ascii="Times New Roman" w:hAnsi="Times New Roman" w:cs="Times New Roman"/>
          <w:color w:val="000000"/>
          <w:sz w:val="24"/>
          <w:szCs w:val="24"/>
        </w:rPr>
        <w:t xml:space="preserve">za </w:t>
      </w:r>
      <w:r w:rsidR="00C56438" w:rsidRPr="00FB11C2">
        <w:rPr>
          <w:rFonts w:ascii="Times New Roman" w:hAnsi="Times New Roman" w:cs="Times New Roman"/>
          <w:color w:val="000000"/>
          <w:sz w:val="24"/>
          <w:szCs w:val="24"/>
        </w:rPr>
        <w:t>dokazivanj</w:t>
      </w:r>
      <w:r w:rsidRPr="00FB11C2">
        <w:rPr>
          <w:rFonts w:ascii="Times New Roman" w:hAnsi="Times New Roman" w:cs="Times New Roman"/>
          <w:color w:val="000000"/>
          <w:sz w:val="24"/>
          <w:szCs w:val="24"/>
        </w:rPr>
        <w:t>e</w:t>
      </w:r>
      <w:r w:rsidR="00C56438" w:rsidRPr="00FB11C2">
        <w:rPr>
          <w:rFonts w:ascii="Times New Roman" w:hAnsi="Times New Roman" w:cs="Times New Roman"/>
          <w:color w:val="000000"/>
          <w:sz w:val="24"/>
          <w:szCs w:val="24"/>
        </w:rPr>
        <w:t xml:space="preserve"> i spektrometrijskom odre</w:t>
      </w:r>
      <w:r w:rsidRPr="00FB11C2">
        <w:rPr>
          <w:rFonts w:ascii="Times New Roman" w:eastAsia="TimesNewRoman" w:hAnsi="Times New Roman" w:cs="Times New Roman"/>
          <w:color w:val="000000"/>
          <w:sz w:val="24"/>
          <w:szCs w:val="24"/>
        </w:rPr>
        <w:t>đ</w:t>
      </w:r>
      <w:r w:rsidRPr="00FB11C2">
        <w:rPr>
          <w:rFonts w:ascii="Times New Roman" w:hAnsi="Times New Roman" w:cs="Times New Roman"/>
          <w:color w:val="000000"/>
          <w:sz w:val="24"/>
          <w:szCs w:val="24"/>
        </w:rPr>
        <w:t xml:space="preserve">ivanju uree, </w:t>
      </w:r>
      <w:r w:rsidR="00C56438" w:rsidRPr="00FB11C2">
        <w:rPr>
          <w:rFonts w:ascii="Times New Roman" w:hAnsi="Times New Roman" w:cs="Times New Roman"/>
          <w:color w:val="000000"/>
          <w:sz w:val="24"/>
          <w:szCs w:val="24"/>
        </w:rPr>
        <w:t>ali j</w:t>
      </w:r>
      <w:r w:rsidR="009F6AE2" w:rsidRPr="00FB11C2">
        <w:rPr>
          <w:rFonts w:ascii="Times New Roman" w:hAnsi="Times New Roman" w:cs="Times New Roman"/>
          <w:color w:val="000000"/>
          <w:sz w:val="24"/>
          <w:szCs w:val="24"/>
        </w:rPr>
        <w:t>e</w:t>
      </w:r>
      <w:r w:rsidR="00C56438" w:rsidRPr="00FB11C2">
        <w:rPr>
          <w:rFonts w:ascii="Times New Roman" w:hAnsi="Times New Roman" w:cs="Times New Roman"/>
          <w:color w:val="000000"/>
          <w:sz w:val="24"/>
          <w:szCs w:val="24"/>
        </w:rPr>
        <w:t xml:space="preserve"> daju i proteini i peptidi</w:t>
      </w:r>
      <w:r w:rsidR="009F6AE2" w:rsidRPr="00FB11C2">
        <w:rPr>
          <w:rFonts w:ascii="Times New Roman" w:hAnsi="Times New Roman" w:cs="Times New Roman"/>
          <w:color w:val="000000"/>
          <w:sz w:val="24"/>
          <w:szCs w:val="24"/>
        </w:rPr>
        <w:t>,</w:t>
      </w:r>
      <w:r w:rsidR="00C56438" w:rsidRPr="00FB11C2">
        <w:rPr>
          <w:rFonts w:ascii="Times New Roman" w:hAnsi="Times New Roman" w:cs="Times New Roman"/>
          <w:color w:val="000000"/>
          <w:sz w:val="24"/>
          <w:szCs w:val="24"/>
        </w:rPr>
        <w:t xml:space="preserve"> jerpeptidna veza u proteinima može dovesti do </w:t>
      </w:r>
      <w:r w:rsidRPr="00FB11C2">
        <w:rPr>
          <w:rFonts w:ascii="Times New Roman" w:hAnsi="Times New Roman" w:cs="Times New Roman"/>
          <w:color w:val="000000"/>
          <w:sz w:val="24"/>
          <w:szCs w:val="24"/>
        </w:rPr>
        <w:t xml:space="preserve">nastajanja </w:t>
      </w:r>
      <w:r w:rsidR="00C56438" w:rsidRPr="00FB11C2">
        <w:rPr>
          <w:rFonts w:ascii="Times New Roman" w:hAnsi="Times New Roman" w:cs="Times New Roman"/>
          <w:color w:val="000000"/>
          <w:sz w:val="24"/>
          <w:szCs w:val="24"/>
        </w:rPr>
        <w:t>stabilnog kompleksa s bakrom u kojem</w:t>
      </w:r>
      <w:r w:rsidRPr="00FB11C2">
        <w:rPr>
          <w:rFonts w:ascii="Times New Roman" w:hAnsi="Times New Roman" w:cs="Times New Roman"/>
          <w:color w:val="000000"/>
          <w:sz w:val="24"/>
          <w:szCs w:val="24"/>
        </w:rPr>
        <w:t xml:space="preserve"> nastaju pet</w:t>
      </w:r>
      <w:r w:rsidR="00C56438" w:rsidRPr="00FB11C2">
        <w:rPr>
          <w:rFonts w:ascii="Times New Roman" w:hAnsi="Times New Roman" w:cs="Times New Roman"/>
          <w:color w:val="000000"/>
          <w:sz w:val="24"/>
          <w:szCs w:val="24"/>
        </w:rPr>
        <w:t>o</w:t>
      </w:r>
      <w:r w:rsidR="00C56438" w:rsidRPr="00FB11C2">
        <w:rPr>
          <w:rFonts w:ascii="Times New Roman" w:eastAsia="TimesNewRoman" w:hAnsi="Times New Roman" w:cs="Times New Roman"/>
          <w:color w:val="000000"/>
          <w:sz w:val="24"/>
          <w:szCs w:val="24"/>
        </w:rPr>
        <w:t>č</w:t>
      </w:r>
      <w:r w:rsidR="00C56438" w:rsidRPr="00FB11C2">
        <w:rPr>
          <w:rFonts w:ascii="Times New Roman" w:hAnsi="Times New Roman" w:cs="Times New Roman"/>
          <w:color w:val="000000"/>
          <w:sz w:val="24"/>
          <w:szCs w:val="24"/>
        </w:rPr>
        <w:t>lani prstenovi.</w:t>
      </w:r>
    </w:p>
    <w:p w:rsidR="004B5B72" w:rsidRDefault="00C56438" w:rsidP="000D249F">
      <w:pPr>
        <w:autoSpaceDE w:val="0"/>
        <w:autoSpaceDN w:val="0"/>
        <w:adjustRightInd w:val="0"/>
        <w:spacing w:after="0"/>
        <w:ind w:firstLine="432"/>
        <w:jc w:val="both"/>
        <w:rPr>
          <w:rFonts w:ascii="Times New Roman" w:hAnsi="Times New Roman" w:cs="Times New Roman"/>
          <w:color w:val="000000"/>
          <w:sz w:val="24"/>
          <w:szCs w:val="24"/>
        </w:rPr>
      </w:pPr>
      <w:r w:rsidRPr="00FB11C2">
        <w:rPr>
          <w:rFonts w:ascii="Times New Roman" w:hAnsi="Times New Roman" w:cs="Times New Roman"/>
          <w:color w:val="000000"/>
          <w:sz w:val="24"/>
          <w:szCs w:val="24"/>
        </w:rPr>
        <w:t>Specifi</w:t>
      </w:r>
      <w:r w:rsidRPr="00FB11C2">
        <w:rPr>
          <w:rFonts w:ascii="Times New Roman" w:eastAsia="TimesNewRoman" w:hAnsi="Times New Roman" w:cs="Times New Roman"/>
          <w:color w:val="000000"/>
          <w:sz w:val="24"/>
          <w:szCs w:val="24"/>
        </w:rPr>
        <w:t>č</w:t>
      </w:r>
      <w:r w:rsidRPr="00FB11C2">
        <w:rPr>
          <w:rFonts w:ascii="Times New Roman" w:hAnsi="Times New Roman" w:cs="Times New Roman"/>
          <w:color w:val="000000"/>
          <w:sz w:val="24"/>
          <w:szCs w:val="24"/>
        </w:rPr>
        <w:t xml:space="preserve">nu reakciju </w:t>
      </w:r>
      <w:r w:rsidR="009E056D" w:rsidRPr="00FB11C2">
        <w:rPr>
          <w:rFonts w:ascii="Times New Roman" w:hAnsi="Times New Roman" w:cs="Times New Roman"/>
          <w:color w:val="000000"/>
          <w:sz w:val="24"/>
          <w:szCs w:val="24"/>
        </w:rPr>
        <w:t>j</w:t>
      </w:r>
      <w:r w:rsidRPr="00FB11C2">
        <w:rPr>
          <w:rFonts w:ascii="Times New Roman" w:hAnsi="Times New Roman" w:cs="Times New Roman"/>
          <w:color w:val="000000"/>
          <w:sz w:val="24"/>
          <w:szCs w:val="24"/>
        </w:rPr>
        <w:t xml:space="preserve">ona dvovalentnog </w:t>
      </w:r>
      <w:r w:rsidR="009E056D" w:rsidRPr="00FB11C2">
        <w:rPr>
          <w:rFonts w:ascii="Times New Roman" w:hAnsi="Times New Roman" w:cs="Times New Roman"/>
          <w:color w:val="000000"/>
          <w:sz w:val="24"/>
          <w:szCs w:val="24"/>
        </w:rPr>
        <w:t>gvožđ</w:t>
      </w:r>
      <w:r w:rsidRPr="00FB11C2">
        <w:rPr>
          <w:rFonts w:ascii="Times New Roman" w:hAnsi="Times New Roman" w:cs="Times New Roman"/>
          <w:color w:val="000000"/>
          <w:sz w:val="24"/>
          <w:szCs w:val="24"/>
        </w:rPr>
        <w:t xml:space="preserve">a s bidentatnim ligandom </w:t>
      </w:r>
      <w:r w:rsidRPr="00FB11C2">
        <w:rPr>
          <w:rFonts w:ascii="Times New Roman" w:hAnsi="Times New Roman" w:cs="Times New Roman"/>
          <w:i/>
          <w:color w:val="000000"/>
          <w:sz w:val="24"/>
          <w:szCs w:val="24"/>
        </w:rPr>
        <w:t>a</w:t>
      </w:r>
      <w:r w:rsidRPr="00FB11C2">
        <w:rPr>
          <w:rFonts w:ascii="Times New Roman" w:hAnsi="Times New Roman" w:cs="Times New Roman"/>
          <w:color w:val="000000"/>
          <w:sz w:val="24"/>
          <w:szCs w:val="24"/>
        </w:rPr>
        <w:t>,</w:t>
      </w:r>
      <w:r w:rsidRPr="00FB11C2">
        <w:rPr>
          <w:rFonts w:ascii="Times New Roman" w:hAnsi="Times New Roman" w:cs="Times New Roman"/>
          <w:i/>
          <w:color w:val="000000"/>
          <w:sz w:val="24"/>
          <w:szCs w:val="24"/>
        </w:rPr>
        <w:t>a'</w:t>
      </w:r>
      <w:r w:rsidR="009F6AE2" w:rsidRPr="00FB11C2">
        <w:rPr>
          <w:rFonts w:ascii="Times New Roman" w:hAnsi="Times New Roman" w:cs="Times New Roman"/>
          <w:color w:val="000000"/>
          <w:sz w:val="24"/>
          <w:szCs w:val="24"/>
        </w:rPr>
        <w:t>–</w:t>
      </w:r>
      <w:r w:rsidRPr="00FB11C2">
        <w:rPr>
          <w:rFonts w:ascii="Times New Roman" w:hAnsi="Times New Roman" w:cs="Times New Roman"/>
          <w:color w:val="000000"/>
          <w:sz w:val="24"/>
          <w:szCs w:val="24"/>
        </w:rPr>
        <w:t>dipiridilom možemo iskoristiti i zadokazivanje Fe</w:t>
      </w:r>
      <w:r w:rsidRPr="00FB11C2">
        <w:rPr>
          <w:rFonts w:ascii="Times New Roman" w:hAnsi="Times New Roman" w:cs="Times New Roman"/>
          <w:color w:val="000000"/>
          <w:sz w:val="24"/>
          <w:szCs w:val="24"/>
          <w:vertAlign w:val="superscript"/>
        </w:rPr>
        <w:t>3+</w:t>
      </w:r>
      <w:r w:rsidRPr="00FB11C2">
        <w:rPr>
          <w:rFonts w:ascii="Times New Roman" w:hAnsi="Times New Roman" w:cs="Times New Roman"/>
          <w:color w:val="000000"/>
          <w:sz w:val="24"/>
          <w:szCs w:val="24"/>
        </w:rPr>
        <w:t>nakon njegove redukcije s tioglikolnom kiselinom; reakcijom u kapimogu</w:t>
      </w:r>
      <w:r w:rsidRPr="00FB11C2">
        <w:rPr>
          <w:rFonts w:ascii="Times New Roman" w:eastAsia="TimesNewRoman" w:hAnsi="Times New Roman" w:cs="Times New Roman"/>
          <w:color w:val="000000"/>
          <w:sz w:val="24"/>
          <w:szCs w:val="24"/>
        </w:rPr>
        <w:t>ć</w:t>
      </w:r>
      <w:r w:rsidRPr="00FB11C2">
        <w:rPr>
          <w:rFonts w:ascii="Times New Roman" w:hAnsi="Times New Roman" w:cs="Times New Roman"/>
          <w:color w:val="000000"/>
          <w:sz w:val="24"/>
          <w:szCs w:val="24"/>
        </w:rPr>
        <w:t>e je dokazati 30 ng a reakcijom u kapi na smoli 5 ng</w:t>
      </w:r>
      <w:r w:rsidR="009F6AE2" w:rsidRPr="00FB11C2">
        <w:rPr>
          <w:rFonts w:ascii="Times New Roman" w:hAnsi="Times New Roman" w:cs="Times New Roman"/>
          <w:color w:val="000000"/>
          <w:sz w:val="24"/>
          <w:szCs w:val="24"/>
        </w:rPr>
        <w:t xml:space="preserve"> gvožđa.</w:t>
      </w:r>
      <w:r w:rsidR="00FB11C2">
        <w:rPr>
          <w:rFonts w:ascii="Times New Roman" w:hAnsi="Times New Roman" w:cs="Times New Roman"/>
          <w:sz w:val="24"/>
          <w:szCs w:val="24"/>
        </w:rPr>
        <w:t>U amonija</w:t>
      </w:r>
      <w:r w:rsidR="00297709">
        <w:rPr>
          <w:rFonts w:ascii="Times New Roman" w:hAnsi="Times New Roman" w:cs="Times New Roman"/>
          <w:sz w:val="24"/>
          <w:szCs w:val="24"/>
        </w:rPr>
        <w:t>č</w:t>
      </w:r>
      <w:r w:rsidR="00FB11C2">
        <w:rPr>
          <w:rFonts w:ascii="Times New Roman" w:hAnsi="Times New Roman" w:cs="Times New Roman"/>
          <w:sz w:val="24"/>
          <w:szCs w:val="24"/>
        </w:rPr>
        <w:t>no</w:t>
      </w:r>
      <w:r w:rsidR="00297709">
        <w:rPr>
          <w:rFonts w:ascii="Times New Roman" w:hAnsi="Times New Roman" w:cs="Times New Roman"/>
          <w:sz w:val="24"/>
          <w:szCs w:val="24"/>
        </w:rPr>
        <w:t>jsredini</w:t>
      </w:r>
      <w:r w:rsidR="00FB11C2">
        <w:rPr>
          <w:rFonts w:ascii="Times New Roman" w:hAnsi="Times New Roman" w:cs="Times New Roman"/>
          <w:sz w:val="24"/>
          <w:szCs w:val="24"/>
        </w:rPr>
        <w:t xml:space="preserve"> Fe</w:t>
      </w:r>
      <w:r w:rsidR="00FB11C2" w:rsidRPr="00297709">
        <w:rPr>
          <w:rFonts w:ascii="Times New Roman" w:hAnsi="Times New Roman" w:cs="Times New Roman"/>
          <w:sz w:val="24"/>
          <w:szCs w:val="24"/>
          <w:vertAlign w:val="superscript"/>
        </w:rPr>
        <w:t>2+</w:t>
      </w:r>
      <w:r w:rsidR="00FB11C2">
        <w:rPr>
          <w:rFonts w:ascii="Times New Roman" w:hAnsi="Times New Roman" w:cs="Times New Roman"/>
          <w:sz w:val="24"/>
          <w:szCs w:val="24"/>
        </w:rPr>
        <w:t>daje s tioglikolnom kiselinom crveno</w:t>
      </w:r>
      <w:r w:rsidR="00297709" w:rsidRPr="00FB11C2">
        <w:rPr>
          <w:rFonts w:ascii="Times New Roman" w:hAnsi="Times New Roman" w:cs="Times New Roman"/>
          <w:color w:val="000000"/>
          <w:sz w:val="24"/>
          <w:szCs w:val="24"/>
        </w:rPr>
        <w:t>–</w:t>
      </w:r>
      <w:r w:rsidR="00FB11C2">
        <w:rPr>
          <w:rFonts w:ascii="Times New Roman" w:hAnsi="Times New Roman" w:cs="Times New Roman"/>
          <w:sz w:val="24"/>
          <w:szCs w:val="24"/>
        </w:rPr>
        <w:t>ljubi</w:t>
      </w:r>
      <w:r w:rsidR="00FB11C2">
        <w:rPr>
          <w:rFonts w:ascii="TimesNewRoman" w:eastAsia="TimesNewRoman" w:hAnsi="Times New Roman" w:cs="TimesNewRoman" w:hint="eastAsia"/>
          <w:sz w:val="24"/>
          <w:szCs w:val="24"/>
        </w:rPr>
        <w:t>č</w:t>
      </w:r>
      <w:r w:rsidR="00FB11C2">
        <w:rPr>
          <w:rFonts w:ascii="Times New Roman" w:hAnsi="Times New Roman" w:cs="Times New Roman"/>
          <w:sz w:val="24"/>
          <w:szCs w:val="24"/>
        </w:rPr>
        <w:t>astikompleks, [Fe(SCH</w:t>
      </w:r>
      <w:r w:rsidR="00FB11C2" w:rsidRPr="00297709">
        <w:rPr>
          <w:rFonts w:ascii="Times New Roman" w:hAnsi="Times New Roman" w:cs="Times New Roman"/>
          <w:sz w:val="24"/>
          <w:szCs w:val="24"/>
          <w:vertAlign w:val="subscript"/>
        </w:rPr>
        <w:t>2</w:t>
      </w:r>
      <w:r w:rsidR="00FB11C2">
        <w:rPr>
          <w:rFonts w:ascii="Times New Roman" w:hAnsi="Times New Roman" w:cs="Times New Roman"/>
          <w:sz w:val="24"/>
          <w:szCs w:val="24"/>
        </w:rPr>
        <w:t>COO)</w:t>
      </w:r>
      <w:r w:rsidR="00FB11C2" w:rsidRPr="00297709">
        <w:rPr>
          <w:rFonts w:ascii="Times New Roman" w:hAnsi="Times New Roman" w:cs="Times New Roman"/>
          <w:sz w:val="24"/>
          <w:szCs w:val="24"/>
          <w:vertAlign w:val="subscript"/>
        </w:rPr>
        <w:t>2</w:t>
      </w:r>
      <w:r w:rsidR="00FB11C2">
        <w:rPr>
          <w:rFonts w:ascii="Times New Roman" w:hAnsi="Times New Roman" w:cs="Times New Roman"/>
          <w:sz w:val="24"/>
          <w:szCs w:val="24"/>
        </w:rPr>
        <w:t>]</w:t>
      </w:r>
      <w:r w:rsidR="00FB11C2" w:rsidRPr="00297709">
        <w:rPr>
          <w:rFonts w:ascii="Times New Roman" w:hAnsi="Times New Roman" w:cs="Times New Roman"/>
          <w:sz w:val="24"/>
          <w:szCs w:val="24"/>
          <w:vertAlign w:val="superscript"/>
        </w:rPr>
        <w:t>2-</w:t>
      </w:r>
      <w:r w:rsidR="00FB11C2">
        <w:rPr>
          <w:rFonts w:ascii="Times New Roman" w:hAnsi="Times New Roman" w:cs="Times New Roman"/>
          <w:sz w:val="24"/>
          <w:szCs w:val="24"/>
        </w:rPr>
        <w:t>, na temelju kojeg je mogu</w:t>
      </w:r>
      <w:r w:rsidR="00FB11C2">
        <w:rPr>
          <w:rFonts w:ascii="TimesNewRoman" w:eastAsia="TimesNewRoman" w:hAnsi="Times New Roman" w:cs="TimesNewRoman" w:hint="eastAsia"/>
          <w:sz w:val="24"/>
          <w:szCs w:val="24"/>
        </w:rPr>
        <w:t>ć</w:t>
      </w:r>
      <w:r w:rsidR="00FB11C2">
        <w:rPr>
          <w:rFonts w:ascii="Times New Roman" w:hAnsi="Times New Roman" w:cs="Times New Roman"/>
          <w:sz w:val="24"/>
          <w:szCs w:val="24"/>
        </w:rPr>
        <w:t xml:space="preserve">e </w:t>
      </w:r>
      <w:r w:rsidR="00297709">
        <w:rPr>
          <w:rFonts w:ascii="Times New Roman" w:hAnsi="Times New Roman" w:cs="Times New Roman"/>
          <w:sz w:val="24"/>
          <w:szCs w:val="24"/>
        </w:rPr>
        <w:t>izvesti</w:t>
      </w:r>
      <w:r w:rsidR="00FB11C2">
        <w:rPr>
          <w:rFonts w:ascii="Times New Roman" w:hAnsi="Times New Roman" w:cs="Times New Roman"/>
          <w:sz w:val="24"/>
          <w:szCs w:val="24"/>
        </w:rPr>
        <w:t xml:space="preserve"> osjetljivodokazivanje ili spektrometrijsko odre</w:t>
      </w:r>
      <w:r w:rsidR="00297709">
        <w:rPr>
          <w:rFonts w:ascii="TimesNewRoman" w:eastAsia="TimesNewRoman" w:hAnsi="Times New Roman" w:cs="TimesNewRoman"/>
          <w:sz w:val="24"/>
          <w:szCs w:val="24"/>
        </w:rPr>
        <w:t>đ</w:t>
      </w:r>
      <w:r w:rsidR="00FB11C2">
        <w:rPr>
          <w:rFonts w:ascii="Times New Roman" w:hAnsi="Times New Roman" w:cs="Times New Roman"/>
          <w:sz w:val="24"/>
          <w:szCs w:val="24"/>
        </w:rPr>
        <w:t xml:space="preserve">ivanje ukupnog </w:t>
      </w:r>
      <w:r w:rsidR="00297709">
        <w:rPr>
          <w:rFonts w:ascii="Times New Roman" w:hAnsi="Times New Roman" w:cs="Times New Roman"/>
          <w:sz w:val="24"/>
          <w:szCs w:val="24"/>
        </w:rPr>
        <w:t>gvožđ</w:t>
      </w:r>
      <w:r w:rsidR="00FB11C2">
        <w:rPr>
          <w:rFonts w:ascii="Times New Roman" w:hAnsi="Times New Roman" w:cs="Times New Roman"/>
          <w:sz w:val="24"/>
          <w:szCs w:val="24"/>
        </w:rPr>
        <w:t>a.</w:t>
      </w:r>
    </w:p>
    <w:p w:rsidR="00FB11C2" w:rsidRPr="004B5B72" w:rsidRDefault="00FB11C2" w:rsidP="000D249F">
      <w:pPr>
        <w:autoSpaceDE w:val="0"/>
        <w:autoSpaceDN w:val="0"/>
        <w:adjustRightInd w:val="0"/>
        <w:spacing w:after="0"/>
        <w:ind w:firstLine="432"/>
        <w:jc w:val="both"/>
        <w:rPr>
          <w:rFonts w:ascii="Times New Roman" w:hAnsi="Times New Roman" w:cs="Times New Roman"/>
          <w:color w:val="000000"/>
          <w:sz w:val="24"/>
          <w:szCs w:val="24"/>
        </w:rPr>
      </w:pPr>
      <w:r w:rsidRPr="004B5B72">
        <w:rPr>
          <w:rFonts w:ascii="Times New Roman" w:hAnsi="Times New Roman" w:cs="Times New Roman"/>
          <w:sz w:val="24"/>
          <w:szCs w:val="24"/>
        </w:rPr>
        <w:t xml:space="preserve">Jednu od najvažnijih </w:t>
      </w:r>
      <w:r w:rsidR="00B4133A" w:rsidRPr="004B5B72">
        <w:rPr>
          <w:rFonts w:ascii="Times New Roman" w:hAnsi="Times New Roman" w:cs="Times New Roman"/>
          <w:sz w:val="24"/>
          <w:szCs w:val="24"/>
        </w:rPr>
        <w:t>grupah</w:t>
      </w:r>
      <w:r w:rsidRPr="004B5B72">
        <w:rPr>
          <w:rFonts w:ascii="Times New Roman" w:hAnsi="Times New Roman" w:cs="Times New Roman"/>
          <w:sz w:val="24"/>
          <w:szCs w:val="24"/>
        </w:rPr>
        <w:t>elatnih kompleksa, pretež</w:t>
      </w:r>
      <w:r w:rsidR="00B4133A" w:rsidRPr="004B5B72">
        <w:rPr>
          <w:rFonts w:ascii="Times New Roman" w:hAnsi="Times New Roman" w:cs="Times New Roman"/>
          <w:sz w:val="24"/>
          <w:szCs w:val="24"/>
        </w:rPr>
        <w:t>no</w:t>
      </w:r>
      <w:r w:rsidRPr="004B5B72">
        <w:rPr>
          <w:rFonts w:ascii="Times New Roman" w:hAnsi="Times New Roman" w:cs="Times New Roman"/>
          <w:sz w:val="24"/>
          <w:szCs w:val="24"/>
        </w:rPr>
        <w:t xml:space="preserve"> an</w:t>
      </w:r>
      <w:r w:rsidR="00B4133A" w:rsidRPr="004B5B72">
        <w:rPr>
          <w:rFonts w:ascii="Times New Roman" w:hAnsi="Times New Roman" w:cs="Times New Roman"/>
          <w:sz w:val="24"/>
          <w:szCs w:val="24"/>
        </w:rPr>
        <w:t>j</w:t>
      </w:r>
      <w:r w:rsidRPr="004B5B72">
        <w:rPr>
          <w:rFonts w:ascii="Times New Roman" w:hAnsi="Times New Roman" w:cs="Times New Roman"/>
          <w:sz w:val="24"/>
          <w:szCs w:val="24"/>
        </w:rPr>
        <w:t>on</w:t>
      </w:r>
      <w:r w:rsidR="00E325A5" w:rsidRPr="004B5B72">
        <w:rPr>
          <w:rFonts w:ascii="Times New Roman" w:hAnsi="Times New Roman" w:cs="Times New Roman"/>
          <w:sz w:val="24"/>
          <w:szCs w:val="24"/>
        </w:rPr>
        <w:t>a</w:t>
      </w:r>
      <w:r w:rsidRPr="004B5B72">
        <w:rPr>
          <w:rFonts w:ascii="Times New Roman" w:hAnsi="Times New Roman" w:cs="Times New Roman"/>
          <w:sz w:val="24"/>
          <w:szCs w:val="24"/>
        </w:rPr>
        <w:t xml:space="preserve">, </w:t>
      </w:r>
      <w:r w:rsidRPr="004B5B72">
        <w:rPr>
          <w:rFonts w:ascii="TimesNewRoman" w:eastAsia="TimesNewRoman" w:hAnsi="Times New Roman" w:cs="TimesNewRoman" w:hint="eastAsia"/>
          <w:sz w:val="24"/>
          <w:szCs w:val="24"/>
        </w:rPr>
        <w:t>č</w:t>
      </w:r>
      <w:r w:rsidRPr="004B5B72">
        <w:rPr>
          <w:rFonts w:ascii="Times New Roman" w:hAnsi="Times New Roman" w:cs="Times New Roman"/>
          <w:sz w:val="24"/>
          <w:szCs w:val="24"/>
        </w:rPr>
        <w:t xml:space="preserve">inekompleksi metalnih </w:t>
      </w:r>
      <w:r w:rsidR="00B4133A" w:rsidRPr="004B5B72">
        <w:rPr>
          <w:rFonts w:ascii="Times New Roman" w:hAnsi="Times New Roman" w:cs="Times New Roman"/>
          <w:sz w:val="24"/>
          <w:szCs w:val="24"/>
        </w:rPr>
        <w:t>j</w:t>
      </w:r>
      <w:r w:rsidRPr="004B5B72">
        <w:rPr>
          <w:rFonts w:ascii="Times New Roman" w:hAnsi="Times New Roman" w:cs="Times New Roman"/>
          <w:sz w:val="24"/>
          <w:szCs w:val="24"/>
        </w:rPr>
        <w:t>ona s aminopolikarbonskim kiselinama, kompleksonima, koje je uanaliti</w:t>
      </w:r>
      <w:r w:rsidRPr="004B5B72">
        <w:rPr>
          <w:rFonts w:ascii="TimesNewRoman" w:eastAsia="TimesNewRoman" w:hAnsi="Times New Roman" w:cs="TimesNewRoman" w:hint="eastAsia"/>
          <w:sz w:val="24"/>
          <w:szCs w:val="24"/>
        </w:rPr>
        <w:t>č</w:t>
      </w:r>
      <w:r w:rsidRPr="004B5B72">
        <w:rPr>
          <w:rFonts w:ascii="Times New Roman" w:hAnsi="Times New Roman" w:cs="Times New Roman"/>
          <w:sz w:val="24"/>
          <w:szCs w:val="24"/>
        </w:rPr>
        <w:t>ku praksu uveo šv</w:t>
      </w:r>
      <w:r w:rsidR="00B4133A" w:rsidRPr="004B5B72">
        <w:rPr>
          <w:rFonts w:ascii="Times New Roman" w:hAnsi="Times New Roman" w:cs="Times New Roman"/>
          <w:sz w:val="24"/>
          <w:szCs w:val="24"/>
        </w:rPr>
        <w:t>ajcarskih</w:t>
      </w:r>
      <w:r w:rsidRPr="004B5B72">
        <w:rPr>
          <w:rFonts w:ascii="Times New Roman" w:hAnsi="Times New Roman" w:cs="Times New Roman"/>
          <w:sz w:val="24"/>
          <w:szCs w:val="24"/>
        </w:rPr>
        <w:t>emi</w:t>
      </w:r>
      <w:r w:rsidRPr="004B5B72">
        <w:rPr>
          <w:rFonts w:ascii="TimesNewRoman" w:eastAsia="TimesNewRoman" w:hAnsi="Times New Roman" w:cs="TimesNewRoman" w:hint="eastAsia"/>
          <w:sz w:val="24"/>
          <w:szCs w:val="24"/>
        </w:rPr>
        <w:t>č</w:t>
      </w:r>
      <w:r w:rsidRPr="004B5B72">
        <w:rPr>
          <w:rFonts w:ascii="Times New Roman" w:hAnsi="Times New Roman" w:cs="Times New Roman"/>
          <w:sz w:val="24"/>
          <w:szCs w:val="24"/>
        </w:rPr>
        <w:t>ar G. Schwarzenbach. Najzna</w:t>
      </w:r>
      <w:r w:rsidRPr="004B5B72">
        <w:rPr>
          <w:rFonts w:ascii="TimesNewRoman" w:eastAsia="TimesNewRoman" w:hAnsi="Times New Roman" w:cs="TimesNewRoman" w:hint="eastAsia"/>
          <w:sz w:val="24"/>
          <w:szCs w:val="24"/>
        </w:rPr>
        <w:t>č</w:t>
      </w:r>
      <w:r w:rsidRPr="004B5B72">
        <w:rPr>
          <w:rFonts w:ascii="Times New Roman" w:hAnsi="Times New Roman" w:cs="Times New Roman"/>
          <w:sz w:val="24"/>
          <w:szCs w:val="24"/>
        </w:rPr>
        <w:t>ajniji predstavnikte grupe je etilendiamin tetra</w:t>
      </w:r>
      <w:r w:rsidR="00B4133A" w:rsidRPr="004B5B72">
        <w:rPr>
          <w:rFonts w:ascii="Times New Roman" w:hAnsi="Times New Roman" w:cs="Times New Roman"/>
          <w:sz w:val="24"/>
          <w:szCs w:val="24"/>
        </w:rPr>
        <w:t xml:space="preserve">sirćetna kiselina, </w:t>
      </w:r>
      <w:r w:rsidRPr="004B5B72">
        <w:rPr>
          <w:rFonts w:ascii="Times New Roman" w:hAnsi="Times New Roman" w:cs="Times New Roman"/>
          <w:sz w:val="24"/>
          <w:szCs w:val="24"/>
        </w:rPr>
        <w:t>a najjednostavniji jeiminod</w:t>
      </w:r>
      <w:r w:rsidR="00B4133A" w:rsidRPr="004B5B72">
        <w:rPr>
          <w:rFonts w:ascii="Times New Roman" w:hAnsi="Times New Roman" w:cs="Times New Roman"/>
          <w:sz w:val="24"/>
          <w:szCs w:val="24"/>
        </w:rPr>
        <w:t>isirćetna</w:t>
      </w:r>
      <w:r w:rsidRPr="004B5B72">
        <w:rPr>
          <w:rFonts w:ascii="Times New Roman" w:hAnsi="Times New Roman" w:cs="Times New Roman"/>
          <w:sz w:val="24"/>
          <w:szCs w:val="24"/>
        </w:rPr>
        <w:t xml:space="preserve"> kiselina</w:t>
      </w:r>
      <w:r w:rsidR="00B4133A" w:rsidRPr="004B5B72">
        <w:rPr>
          <w:rFonts w:ascii="Times New Roman" w:hAnsi="Times New Roman" w:cs="Times New Roman"/>
          <w:sz w:val="24"/>
          <w:szCs w:val="24"/>
        </w:rPr>
        <w:t xml:space="preserve">. </w:t>
      </w:r>
      <w:r w:rsidR="004B5B72" w:rsidRPr="004B5B72">
        <w:rPr>
          <w:rFonts w:ascii="Times New Roman" w:hAnsi="Times New Roman" w:cs="Times New Roman"/>
          <w:color w:val="000000"/>
          <w:sz w:val="24"/>
          <w:szCs w:val="24"/>
        </w:rPr>
        <w:t>Naj</w:t>
      </w:r>
      <w:r w:rsidR="004B5B72" w:rsidRPr="004B5B72">
        <w:rPr>
          <w:rFonts w:ascii="TimesNewRoman" w:eastAsia="TimesNewRoman" w:hAnsi="Times New Roman" w:cs="TimesNewRoman" w:hint="eastAsia"/>
          <w:color w:val="000000"/>
          <w:sz w:val="24"/>
          <w:szCs w:val="24"/>
        </w:rPr>
        <w:t>č</w:t>
      </w:r>
      <w:r w:rsidR="004B5B72" w:rsidRPr="004B5B72">
        <w:rPr>
          <w:rFonts w:ascii="Times New Roman" w:hAnsi="Times New Roman" w:cs="Times New Roman"/>
          <w:color w:val="000000"/>
          <w:sz w:val="24"/>
          <w:szCs w:val="24"/>
        </w:rPr>
        <w:t>eš</w:t>
      </w:r>
      <w:r w:rsidR="004B5B72" w:rsidRPr="004B5B72">
        <w:rPr>
          <w:rFonts w:ascii="TimesNewRoman" w:eastAsia="TimesNewRoman" w:hAnsi="Times New Roman" w:cs="TimesNewRoman" w:hint="eastAsia"/>
          <w:color w:val="000000"/>
          <w:sz w:val="24"/>
          <w:szCs w:val="24"/>
        </w:rPr>
        <w:t>ć</w:t>
      </w:r>
      <w:r w:rsidR="004B5B72">
        <w:rPr>
          <w:rFonts w:ascii="Times New Roman" w:hAnsi="Times New Roman" w:cs="Times New Roman"/>
          <w:color w:val="000000"/>
          <w:sz w:val="24"/>
          <w:szCs w:val="24"/>
        </w:rPr>
        <w:t>e prim</w:t>
      </w:r>
      <w:r w:rsidR="004B5B72" w:rsidRPr="004B5B72">
        <w:rPr>
          <w:rFonts w:ascii="Times New Roman" w:hAnsi="Times New Roman" w:cs="Times New Roman"/>
          <w:color w:val="000000"/>
          <w:sz w:val="24"/>
          <w:szCs w:val="24"/>
        </w:rPr>
        <w:t>enjivan</w:t>
      </w:r>
      <w:r w:rsidR="004B5B72">
        <w:rPr>
          <w:rFonts w:ascii="Times New Roman" w:hAnsi="Times New Roman" w:cs="Times New Roman"/>
          <w:color w:val="000000"/>
          <w:sz w:val="24"/>
          <w:szCs w:val="24"/>
        </w:rPr>
        <w:t>i</w:t>
      </w:r>
      <w:r w:rsidR="004B5B72" w:rsidRPr="004B5B72">
        <w:rPr>
          <w:rFonts w:ascii="Times New Roman" w:hAnsi="Times New Roman" w:cs="Times New Roman"/>
          <w:color w:val="000000"/>
          <w:sz w:val="24"/>
          <w:szCs w:val="24"/>
        </w:rPr>
        <w:t xml:space="preserve"> reagens za maskiranje </w:t>
      </w:r>
      <w:r w:rsidR="004B5B72">
        <w:rPr>
          <w:rFonts w:ascii="Times New Roman" w:hAnsi="Times New Roman" w:cs="Times New Roman"/>
          <w:color w:val="000000"/>
          <w:sz w:val="24"/>
          <w:szCs w:val="24"/>
        </w:rPr>
        <w:t>j</w:t>
      </w:r>
      <w:r w:rsidR="004B5B72" w:rsidRPr="004B5B72">
        <w:rPr>
          <w:rFonts w:ascii="Times New Roman" w:hAnsi="Times New Roman" w:cs="Times New Roman"/>
          <w:color w:val="000000"/>
          <w:sz w:val="24"/>
          <w:szCs w:val="24"/>
        </w:rPr>
        <w:t>ona je EDTA</w:t>
      </w:r>
      <w:r w:rsidR="004B5B72">
        <w:rPr>
          <w:rFonts w:ascii="Times New Roman" w:hAnsi="Times New Roman" w:cs="Times New Roman"/>
          <w:color w:val="000000"/>
          <w:sz w:val="24"/>
          <w:szCs w:val="24"/>
        </w:rPr>
        <w:t xml:space="preserve">, </w:t>
      </w:r>
      <w:r w:rsidR="004B5B72" w:rsidRPr="004B5B72">
        <w:rPr>
          <w:rFonts w:ascii="Times New Roman" w:hAnsi="Times New Roman" w:cs="Times New Roman"/>
          <w:color w:val="000000"/>
          <w:sz w:val="24"/>
          <w:szCs w:val="24"/>
        </w:rPr>
        <w:t xml:space="preserve">koja stvara bezbojne </w:t>
      </w:r>
      <w:r w:rsidR="004B5B72">
        <w:rPr>
          <w:rFonts w:ascii="Times New Roman" w:hAnsi="Times New Roman" w:cs="Times New Roman"/>
          <w:color w:val="000000"/>
          <w:sz w:val="24"/>
          <w:szCs w:val="24"/>
        </w:rPr>
        <w:t>h</w:t>
      </w:r>
      <w:r w:rsidR="004B5B72" w:rsidRPr="004B5B72">
        <w:rPr>
          <w:rFonts w:ascii="Times New Roman" w:hAnsi="Times New Roman" w:cs="Times New Roman"/>
          <w:color w:val="000000"/>
          <w:sz w:val="24"/>
          <w:szCs w:val="24"/>
        </w:rPr>
        <w:t xml:space="preserve">elate. Ona ima šest funkcionalnih </w:t>
      </w:r>
      <w:r w:rsidR="004B5B72">
        <w:rPr>
          <w:rFonts w:ascii="Times New Roman" w:hAnsi="Times New Roman" w:cs="Times New Roman"/>
          <w:color w:val="000000"/>
          <w:sz w:val="24"/>
          <w:szCs w:val="24"/>
        </w:rPr>
        <w:t>grupa</w:t>
      </w:r>
      <w:r w:rsidR="004B5B72" w:rsidRPr="004B5B72">
        <w:rPr>
          <w:rFonts w:ascii="Times New Roman" w:hAnsi="Times New Roman" w:cs="Times New Roman"/>
          <w:color w:val="000000"/>
          <w:sz w:val="24"/>
          <w:szCs w:val="24"/>
        </w:rPr>
        <w:t>, to je</w:t>
      </w:r>
      <w:r w:rsidR="004B5B72">
        <w:rPr>
          <w:rFonts w:ascii="Times New Roman" w:hAnsi="Times New Roman" w:cs="Times New Roman"/>
          <w:color w:val="000000"/>
          <w:sz w:val="24"/>
          <w:szCs w:val="24"/>
        </w:rPr>
        <w:t xml:space="preserve"> j</w:t>
      </w:r>
      <w:r w:rsidR="004B5B72" w:rsidRPr="004B5B72">
        <w:rPr>
          <w:rFonts w:ascii="Times New Roman" w:hAnsi="Times New Roman" w:cs="Times New Roman"/>
          <w:color w:val="000000"/>
          <w:sz w:val="24"/>
          <w:szCs w:val="24"/>
        </w:rPr>
        <w:t>onski ligand, reag</w:t>
      </w:r>
      <w:r w:rsidR="004B5B72">
        <w:rPr>
          <w:rFonts w:ascii="Times New Roman" w:hAnsi="Times New Roman" w:cs="Times New Roman"/>
          <w:color w:val="000000"/>
          <w:sz w:val="24"/>
          <w:szCs w:val="24"/>
        </w:rPr>
        <w:t>uje</w:t>
      </w:r>
      <w:r w:rsidR="004B5B72" w:rsidRPr="004B5B72">
        <w:rPr>
          <w:rFonts w:ascii="Times New Roman" w:hAnsi="Times New Roman" w:cs="Times New Roman"/>
          <w:color w:val="000000"/>
          <w:sz w:val="24"/>
          <w:szCs w:val="24"/>
        </w:rPr>
        <w:t xml:space="preserve"> s</w:t>
      </w:r>
      <w:r w:rsidR="004B5B72">
        <w:rPr>
          <w:rFonts w:ascii="Times New Roman" w:hAnsi="Times New Roman" w:cs="Times New Roman"/>
          <w:color w:val="000000"/>
          <w:sz w:val="24"/>
          <w:szCs w:val="24"/>
        </w:rPr>
        <w:t>a</w:t>
      </w:r>
      <w:r w:rsidR="004B5B72" w:rsidRPr="004B5B72">
        <w:rPr>
          <w:rFonts w:ascii="Times New Roman" w:hAnsi="Times New Roman" w:cs="Times New Roman"/>
          <w:color w:val="000000"/>
          <w:sz w:val="24"/>
          <w:szCs w:val="24"/>
        </w:rPr>
        <w:t xml:space="preserve"> metalnim </w:t>
      </w:r>
      <w:r w:rsidR="004B5B72">
        <w:rPr>
          <w:rFonts w:ascii="Times New Roman" w:hAnsi="Times New Roman" w:cs="Times New Roman"/>
          <w:color w:val="000000"/>
          <w:sz w:val="24"/>
          <w:szCs w:val="24"/>
        </w:rPr>
        <w:t>j</w:t>
      </w:r>
      <w:r w:rsidR="004B5B72" w:rsidRPr="004B5B72">
        <w:rPr>
          <w:rFonts w:ascii="Times New Roman" w:hAnsi="Times New Roman" w:cs="Times New Roman"/>
          <w:color w:val="000000"/>
          <w:sz w:val="24"/>
          <w:szCs w:val="24"/>
        </w:rPr>
        <w:t xml:space="preserve">onima u </w:t>
      </w:r>
      <w:r w:rsidR="004B5B72">
        <w:rPr>
          <w:rFonts w:ascii="Times New Roman" w:hAnsi="Times New Roman" w:cs="Times New Roman"/>
          <w:color w:val="000000"/>
          <w:sz w:val="24"/>
          <w:szCs w:val="24"/>
        </w:rPr>
        <w:t>odnosu</w:t>
      </w:r>
      <w:r w:rsidR="004B5B72" w:rsidRPr="004B5B72">
        <w:rPr>
          <w:rFonts w:ascii="Times New Roman" w:hAnsi="Times New Roman" w:cs="Times New Roman"/>
          <w:color w:val="000000"/>
          <w:sz w:val="24"/>
          <w:szCs w:val="24"/>
        </w:rPr>
        <w:t xml:space="preserve"> 1:1 i koristi se u kompleksometriji.EDTA ili H</w:t>
      </w:r>
      <w:r w:rsidR="004B5B72" w:rsidRPr="004B5B72">
        <w:rPr>
          <w:rFonts w:ascii="Times New Roman" w:hAnsi="Times New Roman" w:cs="Times New Roman"/>
          <w:color w:val="000000"/>
          <w:sz w:val="24"/>
          <w:szCs w:val="24"/>
          <w:vertAlign w:val="subscript"/>
        </w:rPr>
        <w:t>4</w:t>
      </w:r>
      <w:r w:rsidR="004B5B72" w:rsidRPr="004B5B72">
        <w:rPr>
          <w:rFonts w:ascii="Times New Roman" w:hAnsi="Times New Roman" w:cs="Times New Roman"/>
          <w:color w:val="000000"/>
          <w:sz w:val="24"/>
          <w:szCs w:val="24"/>
        </w:rPr>
        <w:t>Y jeste tetraprotonska kiselina pa se mož</w:t>
      </w:r>
      <w:r w:rsidR="004B5B72">
        <w:rPr>
          <w:rFonts w:ascii="Times New Roman" w:hAnsi="Times New Roman" w:cs="Times New Roman"/>
          <w:color w:val="000000"/>
          <w:sz w:val="24"/>
          <w:szCs w:val="24"/>
        </w:rPr>
        <w:t>e koristiti kao prim</w:t>
      </w:r>
      <w:r w:rsidR="004B5B72" w:rsidRPr="004B5B72">
        <w:rPr>
          <w:rFonts w:ascii="Times New Roman" w:hAnsi="Times New Roman" w:cs="Times New Roman"/>
          <w:color w:val="000000"/>
          <w:sz w:val="24"/>
          <w:szCs w:val="24"/>
        </w:rPr>
        <w:t>erpolidentatnog liganda na koji ut</w:t>
      </w:r>
      <w:r w:rsidR="004B5B72">
        <w:rPr>
          <w:rFonts w:ascii="Times New Roman" w:hAnsi="Times New Roman" w:cs="Times New Roman"/>
          <w:color w:val="000000"/>
          <w:sz w:val="24"/>
          <w:szCs w:val="24"/>
        </w:rPr>
        <w:t>i</w:t>
      </w:r>
      <w:r w:rsidR="004B5B72" w:rsidRPr="004B5B72">
        <w:rPr>
          <w:rFonts w:ascii="TimesNewRoman" w:eastAsia="TimesNewRoman" w:hAnsi="Times New Roman" w:cs="TimesNewRoman" w:hint="eastAsia"/>
          <w:color w:val="000000"/>
          <w:sz w:val="24"/>
          <w:szCs w:val="24"/>
        </w:rPr>
        <w:t>č</w:t>
      </w:r>
      <w:r w:rsidR="004B5B72" w:rsidRPr="004B5B72">
        <w:rPr>
          <w:rFonts w:ascii="Times New Roman" w:hAnsi="Times New Roman" w:cs="Times New Roman"/>
          <w:color w:val="000000"/>
          <w:sz w:val="24"/>
          <w:szCs w:val="24"/>
        </w:rPr>
        <w:t>e pH</w:t>
      </w:r>
      <w:r w:rsidR="004B5B72">
        <w:rPr>
          <w:rFonts w:ascii="Times New Roman" w:hAnsi="Times New Roman" w:cs="Times New Roman"/>
          <w:color w:val="000000"/>
          <w:sz w:val="24"/>
          <w:szCs w:val="24"/>
        </w:rPr>
        <w:t>.</w:t>
      </w:r>
    </w:p>
    <w:p w:rsidR="00BF05B2" w:rsidRDefault="00BF05B2" w:rsidP="00BF05B2">
      <w:pPr>
        <w:autoSpaceDE w:val="0"/>
        <w:autoSpaceDN w:val="0"/>
        <w:adjustRightInd w:val="0"/>
        <w:spacing w:after="0"/>
        <w:jc w:val="both"/>
        <w:rPr>
          <w:rFonts w:ascii="Times New Roman" w:eastAsiaTheme="minorEastAsia" w:hAnsi="Times New Roman" w:cs="Times New Roman"/>
          <w:i/>
          <w:shadow/>
          <w:sz w:val="28"/>
          <w:szCs w:val="28"/>
        </w:rPr>
      </w:pPr>
    </w:p>
    <w:p w:rsidR="005A602B" w:rsidRDefault="005A602B" w:rsidP="00BF05B2">
      <w:pPr>
        <w:autoSpaceDE w:val="0"/>
        <w:autoSpaceDN w:val="0"/>
        <w:adjustRightInd w:val="0"/>
        <w:spacing w:after="0"/>
        <w:jc w:val="both"/>
        <w:rPr>
          <w:rFonts w:ascii="Times New Roman" w:eastAsiaTheme="minorEastAsia" w:hAnsi="Times New Roman" w:cs="Times New Roman"/>
          <w:i/>
          <w:shadow/>
          <w:sz w:val="28"/>
          <w:szCs w:val="28"/>
        </w:rPr>
      </w:pPr>
      <w:r w:rsidRPr="005A602B">
        <w:rPr>
          <w:rFonts w:ascii="Times New Roman" w:eastAsiaTheme="minorEastAsia" w:hAnsi="Times New Roman" w:cs="Times New Roman"/>
          <w:i/>
          <w:shadow/>
          <w:sz w:val="28"/>
          <w:szCs w:val="28"/>
        </w:rPr>
        <w:t>Luminiscencija organskih reagenasa i njihovih kompleksa</w:t>
      </w:r>
    </w:p>
    <w:p w:rsidR="005A602B" w:rsidRDefault="005A602B" w:rsidP="005A602B">
      <w:pPr>
        <w:spacing w:after="0"/>
        <w:ind w:firstLine="450"/>
        <w:jc w:val="both"/>
        <w:rPr>
          <w:rFonts w:ascii="Times New Roman" w:eastAsiaTheme="minorEastAsia" w:hAnsi="Times New Roman" w:cs="Times New Roman"/>
          <w:shadow/>
          <w:sz w:val="24"/>
          <w:szCs w:val="24"/>
        </w:rPr>
      </w:pPr>
    </w:p>
    <w:p w:rsidR="00FC45C6" w:rsidRDefault="00A649EB" w:rsidP="000D249F">
      <w:pPr>
        <w:spacing w:after="0"/>
        <w:ind w:firstLine="432"/>
        <w:jc w:val="both"/>
        <w:rPr>
          <w:rFonts w:ascii="Times New Roman" w:hAnsi="Times New Roman" w:cs="Times New Roman"/>
          <w:sz w:val="24"/>
          <w:szCs w:val="24"/>
        </w:rPr>
      </w:pPr>
      <w:r w:rsidRPr="00FC45C6">
        <w:rPr>
          <w:rFonts w:ascii="Times New Roman" w:eastAsiaTheme="minorEastAsia" w:hAnsi="Times New Roman" w:cs="Times New Roman"/>
          <w:sz w:val="24"/>
          <w:szCs w:val="24"/>
        </w:rPr>
        <w:t>Luminiscencija predstavlja emi</w:t>
      </w:r>
      <w:r w:rsidR="007733EA">
        <w:rPr>
          <w:rFonts w:ascii="Times New Roman" w:eastAsiaTheme="minorEastAsia" w:hAnsi="Times New Roman" w:cs="Times New Roman"/>
          <w:sz w:val="24"/>
          <w:szCs w:val="24"/>
        </w:rPr>
        <w:t xml:space="preserve">siju elektromagnetnog zračenja </w:t>
      </w:r>
      <w:r w:rsidRPr="00FC45C6">
        <w:rPr>
          <w:rFonts w:ascii="Times New Roman" w:eastAsiaTheme="minorEastAsia" w:hAnsi="Times New Roman" w:cs="Times New Roman"/>
          <w:sz w:val="24"/>
          <w:szCs w:val="24"/>
        </w:rPr>
        <w:t xml:space="preserve">supstance koja se nalazi u pobuđenom stanju kao rezultat apsorpcije zračenja. Prilikom emisije luminiscentnog zračenja supstanca se vraća u osnovno stanje. Zračenje neke supstance na temperaturama koje su veće od oko 500°C, naziva se toplotno zračenje i podleže Kirhofovim zakonima za zračenje apsolutno crnog tela. Luminiscencija, kao dopuna toplotnom zračenju, predstavlja zračenje u određenom spektralnom području, na određenoj temperaturi. Obično, kad kažemo luminiscencija, mislimo na zračenje u vidljivoj oblasti na temperaturama koje su manje od 500°C (“hladna” emisija zračenja). Supstance koje imaju sposobnost luminiscencije nazivamo luminoforama, dok se čvrste supstance nazivaju kristaloforama. </w:t>
      </w:r>
      <w:r w:rsidR="00FC45C6" w:rsidRPr="00FC45C6">
        <w:rPr>
          <w:rFonts w:ascii="Times New Roman" w:eastAsiaTheme="minorEastAsia" w:hAnsi="Times New Roman" w:cs="Times New Roman"/>
          <w:sz w:val="24"/>
          <w:szCs w:val="24"/>
        </w:rPr>
        <w:t xml:space="preserve">Luminiscencija može trajati i neko vreme prestanka </w:t>
      </w:r>
      <w:r w:rsidR="00FC45C6" w:rsidRPr="00FC45C6">
        <w:rPr>
          <w:rFonts w:ascii="Times New Roman" w:eastAsiaTheme="minorEastAsia" w:hAnsi="Times New Roman" w:cs="Times New Roman"/>
          <w:sz w:val="24"/>
          <w:szCs w:val="24"/>
        </w:rPr>
        <w:lastRenderedPageBreak/>
        <w:t xml:space="preserve">zračenja. </w:t>
      </w:r>
      <w:r w:rsidR="00BD337A" w:rsidRPr="00FC45C6">
        <w:rPr>
          <w:rFonts w:ascii="Times New Roman" w:hAnsi="Times New Roman" w:cs="Times New Roman"/>
          <w:sz w:val="24"/>
          <w:szCs w:val="24"/>
        </w:rPr>
        <w:t>Ekscitacija molekula u viša energetska stanja apsorpcijom energije vrlo je brza(10</w:t>
      </w:r>
      <w:r w:rsidR="00BD337A" w:rsidRPr="00FC45C6">
        <w:rPr>
          <w:rFonts w:ascii="Times New Roman" w:hAnsi="Times New Roman" w:cs="Times New Roman"/>
          <w:sz w:val="24"/>
          <w:szCs w:val="24"/>
          <w:vertAlign w:val="superscript"/>
        </w:rPr>
        <w:t>-15</w:t>
      </w:r>
      <w:r w:rsidR="00BD337A" w:rsidRPr="00FC45C6">
        <w:rPr>
          <w:rFonts w:ascii="Times New Roman" w:hAnsi="Times New Roman" w:cs="Times New Roman"/>
          <w:sz w:val="24"/>
          <w:szCs w:val="24"/>
        </w:rPr>
        <w:t xml:space="preserve">s) i može se odigravati na više titrajnih </w:t>
      </w:r>
      <w:r w:rsidR="00FC45C6" w:rsidRPr="00FC45C6">
        <w:rPr>
          <w:rFonts w:ascii="Times New Roman" w:hAnsi="Times New Roman" w:cs="Times New Roman"/>
          <w:sz w:val="24"/>
          <w:szCs w:val="24"/>
        </w:rPr>
        <w:t xml:space="preserve">nivoa </w:t>
      </w:r>
      <w:r w:rsidR="00BD337A" w:rsidRPr="00FC45C6">
        <w:rPr>
          <w:rFonts w:ascii="Times New Roman" w:hAnsi="Times New Roman" w:cs="Times New Roman"/>
          <w:sz w:val="24"/>
          <w:szCs w:val="24"/>
        </w:rPr>
        <w:t>ekscit</w:t>
      </w:r>
      <w:r w:rsidR="00FC45C6" w:rsidRPr="00FC45C6">
        <w:rPr>
          <w:rFonts w:ascii="Times New Roman" w:hAnsi="Times New Roman" w:cs="Times New Roman"/>
          <w:sz w:val="24"/>
          <w:szCs w:val="24"/>
        </w:rPr>
        <w:t>ova</w:t>
      </w:r>
      <w:r w:rsidR="00BD337A" w:rsidRPr="00FC45C6">
        <w:rPr>
          <w:rFonts w:ascii="Times New Roman" w:hAnsi="Times New Roman" w:cs="Times New Roman"/>
          <w:sz w:val="24"/>
          <w:szCs w:val="24"/>
        </w:rPr>
        <w:t>nih elektronskih stanja.S obzirom na energiju koja je izazvalaluminescencij</w:t>
      </w:r>
      <w:r w:rsidR="00FC45C6" w:rsidRPr="00FC45C6">
        <w:rPr>
          <w:rFonts w:ascii="Times New Roman" w:hAnsi="Times New Roman" w:cs="Times New Roman"/>
          <w:sz w:val="24"/>
          <w:szCs w:val="24"/>
        </w:rPr>
        <w:t>u, ona se d</w:t>
      </w:r>
      <w:r w:rsidR="00BD337A" w:rsidRPr="00FC45C6">
        <w:rPr>
          <w:rFonts w:ascii="Times New Roman" w:hAnsi="Times New Roman" w:cs="Times New Roman"/>
          <w:sz w:val="24"/>
          <w:szCs w:val="24"/>
        </w:rPr>
        <w:t>eli na:</w:t>
      </w:r>
    </w:p>
    <w:p w:rsidR="00DC784F" w:rsidRPr="00FC45C6" w:rsidRDefault="00DC784F" w:rsidP="000D249F">
      <w:pPr>
        <w:spacing w:after="0"/>
        <w:ind w:firstLine="432"/>
        <w:jc w:val="both"/>
        <w:rPr>
          <w:rFonts w:ascii="Times New Roman" w:hAnsi="Times New Roman" w:cs="Times New Roman"/>
          <w:sz w:val="24"/>
          <w:szCs w:val="24"/>
        </w:rPr>
      </w:pPr>
    </w:p>
    <w:p w:rsidR="00FC45C6" w:rsidRPr="00FC45C6" w:rsidRDefault="00FC45C6" w:rsidP="00FC45C6">
      <w:pPr>
        <w:pStyle w:val="ListParagraph"/>
        <w:numPr>
          <w:ilvl w:val="0"/>
          <w:numId w:val="5"/>
        </w:numPr>
        <w:spacing w:after="0"/>
        <w:jc w:val="both"/>
        <w:rPr>
          <w:rFonts w:ascii="Times New Roman" w:hAnsi="Times New Roman" w:cs="Times New Roman"/>
          <w:sz w:val="24"/>
          <w:szCs w:val="24"/>
        </w:rPr>
      </w:pPr>
      <w:r w:rsidRPr="00FA40E6">
        <w:rPr>
          <w:rFonts w:ascii="Times New Roman" w:hAnsi="Times New Roman" w:cs="Times New Roman"/>
          <w:i/>
          <w:sz w:val="24"/>
          <w:szCs w:val="24"/>
        </w:rPr>
        <w:t xml:space="preserve">fotoluminescenciju </w:t>
      </w:r>
      <w:r>
        <w:rPr>
          <w:rFonts w:ascii="Times New Roman" w:hAnsi="Times New Roman" w:cs="Times New Roman"/>
          <w:sz w:val="24"/>
          <w:szCs w:val="24"/>
        </w:rPr>
        <w:t>(izazvana sv</w:t>
      </w:r>
      <w:r w:rsidR="00BD337A" w:rsidRPr="00FC45C6">
        <w:rPr>
          <w:rFonts w:ascii="Times New Roman" w:hAnsi="Times New Roman" w:cs="Times New Roman"/>
          <w:sz w:val="24"/>
          <w:szCs w:val="24"/>
        </w:rPr>
        <w:t>etlosnom energijom)</w:t>
      </w:r>
      <w:r>
        <w:rPr>
          <w:rFonts w:ascii="Times New Roman" w:hAnsi="Times New Roman" w:cs="Times New Roman"/>
          <w:sz w:val="24"/>
          <w:szCs w:val="24"/>
        </w:rPr>
        <w:t>;</w:t>
      </w:r>
    </w:p>
    <w:p w:rsidR="00FC45C6" w:rsidRPr="00FC45C6" w:rsidRDefault="00FC45C6" w:rsidP="00FC45C6">
      <w:pPr>
        <w:pStyle w:val="ListParagraph"/>
        <w:numPr>
          <w:ilvl w:val="0"/>
          <w:numId w:val="5"/>
        </w:numPr>
        <w:spacing w:after="0"/>
        <w:jc w:val="both"/>
        <w:rPr>
          <w:rFonts w:ascii="Times New Roman" w:hAnsi="Times New Roman" w:cs="Times New Roman"/>
          <w:sz w:val="24"/>
          <w:szCs w:val="24"/>
        </w:rPr>
      </w:pPr>
      <w:r w:rsidRPr="00FA40E6">
        <w:rPr>
          <w:rFonts w:ascii="Times New Roman" w:hAnsi="Times New Roman" w:cs="Times New Roman"/>
          <w:i/>
          <w:sz w:val="24"/>
          <w:szCs w:val="24"/>
        </w:rPr>
        <w:t>h</w:t>
      </w:r>
      <w:r w:rsidR="00BD337A" w:rsidRPr="00FA40E6">
        <w:rPr>
          <w:rFonts w:ascii="Times New Roman" w:hAnsi="Times New Roman" w:cs="Times New Roman"/>
          <w:i/>
          <w:sz w:val="24"/>
          <w:szCs w:val="24"/>
        </w:rPr>
        <w:t>emiluminescenciju</w:t>
      </w:r>
      <w:r w:rsidR="00BD337A" w:rsidRPr="00FC45C6">
        <w:rPr>
          <w:rFonts w:ascii="Times New Roman" w:hAnsi="Times New Roman" w:cs="Times New Roman"/>
          <w:sz w:val="24"/>
          <w:szCs w:val="24"/>
        </w:rPr>
        <w:t xml:space="preserve"> (energija oslobo</w:t>
      </w:r>
      <w:r>
        <w:rPr>
          <w:rFonts w:ascii="Times New Roman" w:eastAsia="TimesNewRoman" w:hAnsi="Times New Roman" w:cs="Times New Roman"/>
          <w:sz w:val="24"/>
          <w:szCs w:val="24"/>
        </w:rPr>
        <w:t>đ</w:t>
      </w:r>
      <w:r w:rsidR="00BD337A" w:rsidRPr="00FC45C6">
        <w:rPr>
          <w:rFonts w:ascii="Times New Roman" w:hAnsi="Times New Roman" w:cs="Times New Roman"/>
          <w:sz w:val="24"/>
          <w:szCs w:val="24"/>
        </w:rPr>
        <w:t xml:space="preserve">ena pri </w:t>
      </w:r>
      <w:r>
        <w:rPr>
          <w:rFonts w:ascii="Times New Roman" w:hAnsi="Times New Roman" w:cs="Times New Roman"/>
          <w:sz w:val="24"/>
          <w:szCs w:val="24"/>
        </w:rPr>
        <w:t>h</w:t>
      </w:r>
      <w:r w:rsidR="00BD337A" w:rsidRPr="00FC45C6">
        <w:rPr>
          <w:rFonts w:ascii="Times New Roman" w:hAnsi="Times New Roman" w:cs="Times New Roman"/>
          <w:sz w:val="24"/>
          <w:szCs w:val="24"/>
        </w:rPr>
        <w:t>emijskoj reakciji)</w:t>
      </w:r>
      <w:r>
        <w:rPr>
          <w:rFonts w:ascii="Times New Roman" w:hAnsi="Times New Roman" w:cs="Times New Roman"/>
          <w:sz w:val="24"/>
          <w:szCs w:val="24"/>
        </w:rPr>
        <w:t>;</w:t>
      </w:r>
    </w:p>
    <w:p w:rsidR="00FC45C6" w:rsidRPr="00FC45C6" w:rsidRDefault="00BD337A" w:rsidP="00FC45C6">
      <w:pPr>
        <w:pStyle w:val="ListParagraph"/>
        <w:numPr>
          <w:ilvl w:val="0"/>
          <w:numId w:val="5"/>
        </w:numPr>
        <w:spacing w:after="0"/>
        <w:jc w:val="both"/>
        <w:rPr>
          <w:rFonts w:ascii="Times New Roman" w:hAnsi="Times New Roman" w:cs="Times New Roman"/>
          <w:sz w:val="24"/>
          <w:szCs w:val="24"/>
        </w:rPr>
      </w:pPr>
      <w:r w:rsidRPr="00FA40E6">
        <w:rPr>
          <w:rFonts w:ascii="Times New Roman" w:hAnsi="Times New Roman" w:cs="Times New Roman"/>
          <w:i/>
          <w:sz w:val="24"/>
          <w:szCs w:val="24"/>
        </w:rPr>
        <w:t>elektroluminescenciju</w:t>
      </w:r>
      <w:r w:rsidRPr="00FC45C6">
        <w:rPr>
          <w:rFonts w:ascii="Times New Roman" w:hAnsi="Times New Roman" w:cs="Times New Roman"/>
          <w:sz w:val="24"/>
          <w:szCs w:val="24"/>
        </w:rPr>
        <w:t xml:space="preserve"> (izazvana elektri</w:t>
      </w:r>
      <w:r w:rsidRPr="00FC45C6">
        <w:rPr>
          <w:rFonts w:ascii="Times New Roman" w:eastAsia="TimesNewRoman" w:hAnsi="Times New Roman" w:cs="Times New Roman"/>
          <w:sz w:val="24"/>
          <w:szCs w:val="24"/>
        </w:rPr>
        <w:t>č</w:t>
      </w:r>
      <w:r w:rsidRPr="00FC45C6">
        <w:rPr>
          <w:rFonts w:ascii="Times New Roman" w:hAnsi="Times New Roman" w:cs="Times New Roman"/>
          <w:sz w:val="24"/>
          <w:szCs w:val="24"/>
        </w:rPr>
        <w:t>nom energijom)</w:t>
      </w:r>
      <w:r w:rsidR="00FC45C6">
        <w:rPr>
          <w:rFonts w:ascii="Times New Roman" w:hAnsi="Times New Roman" w:cs="Times New Roman"/>
          <w:sz w:val="24"/>
          <w:szCs w:val="24"/>
        </w:rPr>
        <w:t>;</w:t>
      </w:r>
    </w:p>
    <w:p w:rsidR="0010033D" w:rsidRDefault="00BD337A" w:rsidP="00FC45C6">
      <w:pPr>
        <w:pStyle w:val="ListParagraph"/>
        <w:numPr>
          <w:ilvl w:val="0"/>
          <w:numId w:val="5"/>
        </w:numPr>
        <w:spacing w:after="0"/>
        <w:jc w:val="both"/>
        <w:rPr>
          <w:rFonts w:ascii="Times New Roman" w:hAnsi="Times New Roman" w:cs="Times New Roman"/>
          <w:sz w:val="24"/>
          <w:szCs w:val="24"/>
        </w:rPr>
      </w:pPr>
      <w:r w:rsidRPr="00FA40E6">
        <w:rPr>
          <w:rFonts w:ascii="Times New Roman" w:hAnsi="Times New Roman" w:cs="Times New Roman"/>
          <w:i/>
          <w:sz w:val="24"/>
          <w:szCs w:val="24"/>
        </w:rPr>
        <w:t>triboluminescenciju</w:t>
      </w:r>
      <w:r w:rsidRPr="00FC45C6">
        <w:rPr>
          <w:rFonts w:ascii="Times New Roman" w:hAnsi="Times New Roman" w:cs="Times New Roman"/>
          <w:sz w:val="24"/>
          <w:szCs w:val="24"/>
        </w:rPr>
        <w:t xml:space="preserve"> (izazvana energijom trenja)</w:t>
      </w:r>
      <w:r w:rsidR="00FC45C6">
        <w:rPr>
          <w:rFonts w:ascii="Times New Roman" w:hAnsi="Times New Roman" w:cs="Times New Roman"/>
          <w:sz w:val="24"/>
          <w:szCs w:val="24"/>
        </w:rPr>
        <w:t>;</w:t>
      </w:r>
    </w:p>
    <w:p w:rsidR="00FC45C6" w:rsidRDefault="00FC45C6" w:rsidP="00FC45C6">
      <w:pPr>
        <w:pStyle w:val="ListParagraph"/>
        <w:numPr>
          <w:ilvl w:val="0"/>
          <w:numId w:val="5"/>
        </w:numPr>
        <w:spacing w:after="0"/>
        <w:jc w:val="both"/>
        <w:rPr>
          <w:rFonts w:ascii="Times New Roman" w:hAnsi="Times New Roman" w:cs="Times New Roman"/>
          <w:sz w:val="24"/>
          <w:szCs w:val="24"/>
        </w:rPr>
      </w:pPr>
      <w:r w:rsidRPr="00FA40E6">
        <w:rPr>
          <w:rFonts w:ascii="Times New Roman" w:hAnsi="Times New Roman" w:cs="Times New Roman"/>
          <w:i/>
          <w:sz w:val="24"/>
          <w:szCs w:val="24"/>
        </w:rPr>
        <w:t>katodoluminiscenciju</w:t>
      </w:r>
      <w:r>
        <w:rPr>
          <w:rFonts w:ascii="Times New Roman" w:hAnsi="Times New Roman" w:cs="Times New Roman"/>
          <w:sz w:val="24"/>
          <w:szCs w:val="24"/>
        </w:rPr>
        <w:t xml:space="preserve"> (izazvana bombardovanjem brzim elektronima);</w:t>
      </w:r>
    </w:p>
    <w:p w:rsidR="00FC45C6" w:rsidRDefault="00FC45C6" w:rsidP="00FC45C6">
      <w:pPr>
        <w:pStyle w:val="ListParagraph"/>
        <w:numPr>
          <w:ilvl w:val="0"/>
          <w:numId w:val="5"/>
        </w:numPr>
        <w:spacing w:after="0"/>
        <w:jc w:val="both"/>
        <w:rPr>
          <w:rFonts w:ascii="Times New Roman" w:hAnsi="Times New Roman" w:cs="Times New Roman"/>
          <w:sz w:val="24"/>
          <w:szCs w:val="24"/>
        </w:rPr>
      </w:pPr>
      <w:r w:rsidRPr="00FA40E6">
        <w:rPr>
          <w:rFonts w:ascii="Times New Roman" w:hAnsi="Times New Roman" w:cs="Times New Roman"/>
          <w:i/>
          <w:sz w:val="24"/>
          <w:szCs w:val="24"/>
        </w:rPr>
        <w:t>rentgenoluminiscencija</w:t>
      </w:r>
      <w:r>
        <w:rPr>
          <w:rFonts w:ascii="Times New Roman" w:hAnsi="Times New Roman" w:cs="Times New Roman"/>
          <w:sz w:val="24"/>
          <w:szCs w:val="24"/>
        </w:rPr>
        <w:t xml:space="preserve"> (X–zraci);</w:t>
      </w:r>
    </w:p>
    <w:p w:rsidR="00DC784F" w:rsidRPr="007733EA" w:rsidRDefault="00FC45C6" w:rsidP="00087CAB">
      <w:pPr>
        <w:pStyle w:val="ListParagraph"/>
        <w:numPr>
          <w:ilvl w:val="0"/>
          <w:numId w:val="5"/>
        </w:numPr>
        <w:spacing w:after="0"/>
        <w:jc w:val="both"/>
        <w:rPr>
          <w:rFonts w:ascii="Times New Roman" w:hAnsi="Times New Roman" w:cs="Times New Roman"/>
          <w:sz w:val="24"/>
          <w:szCs w:val="24"/>
        </w:rPr>
      </w:pPr>
      <w:r w:rsidRPr="00FA40E6">
        <w:rPr>
          <w:rFonts w:ascii="Times New Roman" w:hAnsi="Times New Roman" w:cs="Times New Roman"/>
          <w:i/>
          <w:sz w:val="24"/>
          <w:szCs w:val="24"/>
        </w:rPr>
        <w:t>sonoluminiscenciju</w:t>
      </w:r>
      <w:r>
        <w:rPr>
          <w:rFonts w:ascii="Times New Roman" w:hAnsi="Times New Roman" w:cs="Times New Roman"/>
          <w:sz w:val="24"/>
          <w:szCs w:val="24"/>
        </w:rPr>
        <w:t xml:space="preserve"> (dejstvo ultra zvuka) i dr.</w:t>
      </w:r>
    </w:p>
    <w:p w:rsidR="00E40B08" w:rsidRDefault="00E40B08" w:rsidP="007733EA">
      <w:pPr>
        <w:spacing w:after="0"/>
        <w:ind w:firstLine="432"/>
        <w:jc w:val="both"/>
        <w:rPr>
          <w:rFonts w:ascii="Times New Roman" w:hAnsi="Times New Roman" w:cs="Times New Roman"/>
          <w:i/>
          <w:shadow/>
          <w:sz w:val="24"/>
          <w:szCs w:val="24"/>
        </w:rPr>
      </w:pPr>
    </w:p>
    <w:p w:rsidR="00EA3793" w:rsidRPr="007733EA" w:rsidRDefault="00087CAB" w:rsidP="007733EA">
      <w:pPr>
        <w:spacing w:after="0"/>
        <w:ind w:firstLine="432"/>
        <w:jc w:val="both"/>
        <w:rPr>
          <w:rFonts w:ascii="Times New Roman" w:hAnsi="Times New Roman" w:cs="Times New Roman"/>
          <w:i/>
          <w:shadow/>
          <w:sz w:val="24"/>
          <w:szCs w:val="24"/>
        </w:rPr>
      </w:pPr>
      <w:r w:rsidRPr="00087CAB">
        <w:rPr>
          <w:rFonts w:ascii="Times New Roman" w:hAnsi="Times New Roman" w:cs="Times New Roman"/>
          <w:i/>
          <w:shadow/>
          <w:sz w:val="24"/>
          <w:szCs w:val="24"/>
        </w:rPr>
        <w:t xml:space="preserve">Fotoluminiscencija </w:t>
      </w:r>
    </w:p>
    <w:p w:rsidR="00C145EF" w:rsidRDefault="00087CAB" w:rsidP="000D249F">
      <w:pPr>
        <w:spacing w:after="0"/>
        <w:ind w:firstLine="432"/>
        <w:jc w:val="both"/>
        <w:rPr>
          <w:rFonts w:ascii="Times New Roman" w:hAnsi="Times New Roman" w:cs="Times New Roman"/>
          <w:sz w:val="24"/>
          <w:szCs w:val="24"/>
        </w:rPr>
      </w:pPr>
      <w:r>
        <w:rPr>
          <w:rFonts w:ascii="Times New Roman" w:eastAsiaTheme="minorEastAsia" w:hAnsi="Times New Roman" w:cs="Times New Roman"/>
          <w:sz w:val="24"/>
          <w:szCs w:val="24"/>
        </w:rPr>
        <w:t>Fotoluminiscencija predstavlja sekundarno zračenje, koje nastaje kao rezultat apsorpcije primatnog elektromagnetnog zračenja (</w:t>
      </w:r>
      <w:r w:rsidR="00A56B77">
        <w:rPr>
          <w:rFonts w:ascii="Times New Roman" w:eastAsiaTheme="minorEastAsia" w:hAnsi="Times New Roman" w:cs="Times New Roman"/>
          <w:sz w:val="24"/>
          <w:szCs w:val="24"/>
        </w:rPr>
        <w:t>γ–zračenje, X–zraci, UV, vidljivo i IC zračenje)</w:t>
      </w:r>
      <w:r w:rsidR="00C145EF">
        <w:rPr>
          <w:rFonts w:ascii="Times New Roman" w:eastAsiaTheme="minorEastAsia" w:hAnsi="Times New Roman" w:cs="Times New Roman"/>
          <w:sz w:val="24"/>
          <w:szCs w:val="24"/>
        </w:rPr>
        <w:t xml:space="preserve">. </w:t>
      </w:r>
      <w:r>
        <w:rPr>
          <w:rFonts w:ascii="Times New Roman" w:hAnsi="Times New Roman" w:cs="Times New Roman"/>
          <w:sz w:val="24"/>
          <w:szCs w:val="24"/>
        </w:rPr>
        <w:t>Kod procesa fotoluminescencije energija primarnog zra</w:t>
      </w:r>
      <w:r>
        <w:rPr>
          <w:rFonts w:ascii="TimesNewRoman" w:eastAsia="TimesNewRoman" w:hAnsi="Times New Roman" w:cs="TimesNewRoman" w:hint="eastAsia"/>
          <w:sz w:val="24"/>
          <w:szCs w:val="24"/>
        </w:rPr>
        <w:t>č</w:t>
      </w:r>
      <w:r>
        <w:rPr>
          <w:rFonts w:ascii="Times New Roman" w:hAnsi="Times New Roman" w:cs="Times New Roman"/>
          <w:sz w:val="24"/>
          <w:szCs w:val="24"/>
        </w:rPr>
        <w:t>enja šalje elektron iz</w:t>
      </w:r>
      <w:r w:rsidR="00C145EF">
        <w:rPr>
          <w:rFonts w:ascii="Times New Roman" w:hAnsi="Times New Roman" w:cs="Times New Roman"/>
          <w:sz w:val="24"/>
          <w:szCs w:val="24"/>
        </w:rPr>
        <w:t>osnovnog</w:t>
      </w:r>
      <w:r>
        <w:rPr>
          <w:rFonts w:ascii="Times New Roman" w:hAnsi="Times New Roman" w:cs="Times New Roman"/>
          <w:sz w:val="24"/>
          <w:szCs w:val="24"/>
        </w:rPr>
        <w:t xml:space="preserve"> energetsk</w:t>
      </w:r>
      <w:r w:rsidR="00C145EF">
        <w:rPr>
          <w:rFonts w:ascii="Times New Roman" w:hAnsi="Times New Roman" w:cs="Times New Roman"/>
          <w:sz w:val="24"/>
          <w:szCs w:val="24"/>
        </w:rPr>
        <w:t xml:space="preserve">ognivoa, na </w:t>
      </w:r>
      <w:r>
        <w:rPr>
          <w:rFonts w:ascii="Times New Roman" w:hAnsi="Times New Roman" w:cs="Times New Roman"/>
          <w:sz w:val="24"/>
          <w:szCs w:val="24"/>
        </w:rPr>
        <w:t>viš</w:t>
      </w:r>
      <w:r w:rsidR="00C145EF">
        <w:rPr>
          <w:rFonts w:ascii="Times New Roman" w:hAnsi="Times New Roman" w:cs="Times New Roman"/>
          <w:sz w:val="24"/>
          <w:szCs w:val="24"/>
        </w:rPr>
        <w:t>i</w:t>
      </w:r>
      <w:r>
        <w:rPr>
          <w:rFonts w:ascii="Times New Roman" w:hAnsi="Times New Roman" w:cs="Times New Roman"/>
          <w:sz w:val="24"/>
          <w:szCs w:val="24"/>
        </w:rPr>
        <w:t xml:space="preserve"> energetsk</w:t>
      </w:r>
      <w:r w:rsidR="00C145EF">
        <w:rPr>
          <w:rFonts w:ascii="Times New Roman" w:hAnsi="Times New Roman" w:cs="Times New Roman"/>
          <w:sz w:val="24"/>
          <w:szCs w:val="24"/>
        </w:rPr>
        <w:t>inivo</w:t>
      </w:r>
      <w:r>
        <w:rPr>
          <w:rFonts w:ascii="Times New Roman" w:hAnsi="Times New Roman" w:cs="Times New Roman"/>
          <w:sz w:val="24"/>
          <w:szCs w:val="24"/>
        </w:rPr>
        <w:t xml:space="preserve"> iz koje se vra</w:t>
      </w:r>
      <w:r>
        <w:rPr>
          <w:rFonts w:ascii="TimesNewRoman" w:eastAsia="TimesNewRoman" w:hAnsi="Times New Roman" w:cs="TimesNewRoman" w:hint="eastAsia"/>
          <w:sz w:val="24"/>
          <w:szCs w:val="24"/>
        </w:rPr>
        <w:t>ć</w:t>
      </w:r>
      <w:r>
        <w:rPr>
          <w:rFonts w:ascii="Times New Roman" w:hAnsi="Times New Roman" w:cs="Times New Roman"/>
          <w:sz w:val="24"/>
          <w:szCs w:val="24"/>
        </w:rPr>
        <w:t>a emisijomsekundarnog zra</w:t>
      </w:r>
      <w:r>
        <w:rPr>
          <w:rFonts w:ascii="TimesNewRoman" w:eastAsia="TimesNewRoman" w:hAnsi="Times New Roman" w:cs="TimesNewRoman" w:hint="eastAsia"/>
          <w:sz w:val="24"/>
          <w:szCs w:val="24"/>
        </w:rPr>
        <w:t>č</w:t>
      </w:r>
      <w:r>
        <w:rPr>
          <w:rFonts w:ascii="Times New Roman" w:hAnsi="Times New Roman" w:cs="Times New Roman"/>
          <w:sz w:val="24"/>
          <w:szCs w:val="24"/>
        </w:rPr>
        <w:t>enja. S obzirom na trajanje sekundarnog zra</w:t>
      </w:r>
      <w:r>
        <w:rPr>
          <w:rFonts w:ascii="TimesNewRoman" w:eastAsia="TimesNewRoman" w:hAnsi="Times New Roman" w:cs="TimesNewRoman" w:hint="eastAsia"/>
          <w:sz w:val="24"/>
          <w:szCs w:val="24"/>
        </w:rPr>
        <w:t>č</w:t>
      </w:r>
      <w:r>
        <w:rPr>
          <w:rFonts w:ascii="Times New Roman" w:hAnsi="Times New Roman" w:cs="Times New Roman"/>
          <w:sz w:val="24"/>
          <w:szCs w:val="24"/>
        </w:rPr>
        <w:t>enja fotoluminescencija</w:t>
      </w:r>
      <w:r w:rsidR="00C145EF">
        <w:rPr>
          <w:rFonts w:ascii="Times New Roman" w:hAnsi="Times New Roman" w:cs="Times New Roman"/>
          <w:sz w:val="24"/>
          <w:szCs w:val="24"/>
        </w:rPr>
        <w:t xml:space="preserve">se deli se </w:t>
      </w:r>
      <w:r>
        <w:rPr>
          <w:rFonts w:ascii="Times New Roman" w:hAnsi="Times New Roman" w:cs="Times New Roman"/>
          <w:sz w:val="24"/>
          <w:szCs w:val="24"/>
        </w:rPr>
        <w:t>:</w:t>
      </w:r>
    </w:p>
    <w:p w:rsidR="00CA3A50" w:rsidRDefault="00CA3A50" w:rsidP="00C145EF">
      <w:pPr>
        <w:spacing w:after="0"/>
        <w:ind w:firstLine="450"/>
        <w:jc w:val="both"/>
        <w:rPr>
          <w:rFonts w:ascii="Times New Roman" w:eastAsiaTheme="minorEastAsia" w:hAnsi="Times New Roman" w:cs="Times New Roman"/>
          <w:sz w:val="24"/>
          <w:szCs w:val="24"/>
        </w:rPr>
      </w:pPr>
    </w:p>
    <w:p w:rsidR="00C145EF" w:rsidRPr="00C145EF" w:rsidRDefault="00C145EF" w:rsidP="00C145EF">
      <w:pPr>
        <w:pStyle w:val="ListParagraph"/>
        <w:numPr>
          <w:ilvl w:val="0"/>
          <w:numId w:val="6"/>
        </w:numPr>
        <w:spacing w:after="0"/>
        <w:jc w:val="both"/>
        <w:rPr>
          <w:rFonts w:ascii="Times New Roman" w:eastAsiaTheme="minorEastAsia" w:hAnsi="Times New Roman" w:cs="Times New Roman"/>
          <w:sz w:val="24"/>
          <w:szCs w:val="24"/>
        </w:rPr>
      </w:pPr>
      <w:r w:rsidRPr="00C145EF">
        <w:rPr>
          <w:rFonts w:ascii="Times New Roman" w:hAnsi="Times New Roman" w:cs="Times New Roman"/>
          <w:i/>
          <w:shadow/>
          <w:sz w:val="24"/>
          <w:szCs w:val="24"/>
        </w:rPr>
        <w:t>fluorescenciju</w:t>
      </w:r>
      <w:r>
        <w:rPr>
          <w:rFonts w:ascii="Times New Roman" w:hAnsi="Times New Roman" w:cs="Times New Roman"/>
          <w:sz w:val="24"/>
          <w:szCs w:val="24"/>
        </w:rPr>
        <w:t>: ona traje dok d</w:t>
      </w:r>
      <w:r w:rsidR="00087CAB" w:rsidRPr="00C145EF">
        <w:rPr>
          <w:rFonts w:ascii="Times New Roman" w:hAnsi="Times New Roman" w:cs="Times New Roman"/>
          <w:sz w:val="24"/>
          <w:szCs w:val="24"/>
        </w:rPr>
        <w:t>eluje primarno zra</w:t>
      </w:r>
      <w:r w:rsidR="00087CAB" w:rsidRPr="00C145EF">
        <w:rPr>
          <w:rFonts w:ascii="TimesNewRoman" w:eastAsia="TimesNewRoman" w:hAnsi="Times New Roman" w:cs="TimesNewRoman" w:hint="eastAsia"/>
          <w:sz w:val="24"/>
          <w:szCs w:val="24"/>
        </w:rPr>
        <w:t>č</w:t>
      </w:r>
      <w:r w:rsidR="00087CAB" w:rsidRPr="00C145EF">
        <w:rPr>
          <w:rFonts w:ascii="Times New Roman" w:hAnsi="Times New Roman" w:cs="Times New Roman"/>
          <w:sz w:val="24"/>
          <w:szCs w:val="24"/>
        </w:rPr>
        <w:t>enje,</w:t>
      </w:r>
    </w:p>
    <w:p w:rsidR="00087CAB" w:rsidRPr="00C145EF" w:rsidRDefault="00087CAB" w:rsidP="00C145EF">
      <w:pPr>
        <w:pStyle w:val="ListParagraph"/>
        <w:numPr>
          <w:ilvl w:val="0"/>
          <w:numId w:val="6"/>
        </w:numPr>
        <w:spacing w:after="0"/>
        <w:jc w:val="both"/>
        <w:rPr>
          <w:rFonts w:ascii="Times New Roman" w:eastAsiaTheme="minorEastAsia" w:hAnsi="Times New Roman" w:cs="Times New Roman"/>
          <w:sz w:val="24"/>
          <w:szCs w:val="24"/>
        </w:rPr>
      </w:pPr>
      <w:r w:rsidRPr="00C145EF">
        <w:rPr>
          <w:rFonts w:ascii="Times New Roman" w:hAnsi="Times New Roman" w:cs="Times New Roman"/>
          <w:i/>
          <w:shadow/>
          <w:sz w:val="24"/>
          <w:szCs w:val="24"/>
        </w:rPr>
        <w:t>fosforescenciju</w:t>
      </w:r>
      <w:r w:rsidRPr="00C145EF">
        <w:rPr>
          <w:rFonts w:ascii="Times New Roman" w:hAnsi="Times New Roman" w:cs="Times New Roman"/>
          <w:sz w:val="24"/>
          <w:szCs w:val="24"/>
        </w:rPr>
        <w:t>: sekundarno zra</w:t>
      </w:r>
      <w:r w:rsidRPr="00C145EF">
        <w:rPr>
          <w:rFonts w:ascii="TimesNewRoman" w:eastAsia="TimesNewRoman" w:hAnsi="Times New Roman" w:cs="TimesNewRoman" w:hint="eastAsia"/>
          <w:sz w:val="24"/>
          <w:szCs w:val="24"/>
        </w:rPr>
        <w:t>č</w:t>
      </w:r>
      <w:r w:rsidRPr="00C145EF">
        <w:rPr>
          <w:rFonts w:ascii="Times New Roman" w:hAnsi="Times New Roman" w:cs="Times New Roman"/>
          <w:sz w:val="24"/>
          <w:szCs w:val="24"/>
        </w:rPr>
        <w:t>enje traje i nakon prestanka primarnogzra</w:t>
      </w:r>
      <w:r w:rsidRPr="00C145EF">
        <w:rPr>
          <w:rFonts w:ascii="TimesNewRoman" w:eastAsia="TimesNewRoman" w:hAnsi="Times New Roman" w:cs="TimesNewRoman" w:hint="eastAsia"/>
          <w:sz w:val="24"/>
          <w:szCs w:val="24"/>
        </w:rPr>
        <w:t>č</w:t>
      </w:r>
      <w:r w:rsidRPr="00C145EF">
        <w:rPr>
          <w:rFonts w:ascii="Times New Roman" w:hAnsi="Times New Roman" w:cs="Times New Roman"/>
          <w:sz w:val="24"/>
          <w:szCs w:val="24"/>
        </w:rPr>
        <w:t>enja.</w:t>
      </w:r>
    </w:p>
    <w:p w:rsidR="00CA3A50" w:rsidRDefault="00CA3A50" w:rsidP="00CA3A50">
      <w:pPr>
        <w:spacing w:after="0"/>
        <w:ind w:firstLine="450"/>
        <w:jc w:val="both"/>
        <w:rPr>
          <w:rFonts w:ascii="Times New Roman" w:hAnsi="Times New Roman" w:cs="Times New Roman"/>
          <w:sz w:val="24"/>
          <w:szCs w:val="24"/>
        </w:rPr>
      </w:pPr>
    </w:p>
    <w:p w:rsidR="00EA3793" w:rsidRPr="008A0221" w:rsidRDefault="00087CAB" w:rsidP="000D249F">
      <w:pPr>
        <w:spacing w:after="0"/>
        <w:ind w:firstLine="432"/>
        <w:jc w:val="both"/>
        <w:rPr>
          <w:rFonts w:ascii="Times New Roman" w:eastAsiaTheme="minorEastAsia" w:hAnsi="Times New Roman" w:cs="Times New Roman"/>
          <w:sz w:val="24"/>
          <w:szCs w:val="24"/>
        </w:rPr>
      </w:pPr>
      <w:r>
        <w:rPr>
          <w:rFonts w:ascii="Times New Roman" w:hAnsi="Times New Roman" w:cs="Times New Roman"/>
          <w:sz w:val="24"/>
          <w:szCs w:val="24"/>
        </w:rPr>
        <w:t>Procesi apsorpcije su u oba slu</w:t>
      </w:r>
      <w:r>
        <w:rPr>
          <w:rFonts w:ascii="TimesNewRoman" w:eastAsia="TimesNewRoman" w:hAnsi="Times New Roman" w:cs="TimesNewRoman" w:hint="eastAsia"/>
          <w:sz w:val="24"/>
          <w:szCs w:val="24"/>
        </w:rPr>
        <w:t>č</w:t>
      </w:r>
      <w:r>
        <w:rPr>
          <w:rFonts w:ascii="Times New Roman" w:hAnsi="Times New Roman" w:cs="Times New Roman"/>
          <w:sz w:val="24"/>
          <w:szCs w:val="24"/>
        </w:rPr>
        <w:t xml:space="preserve">aja </w:t>
      </w:r>
      <w:r w:rsidR="00C145EF">
        <w:rPr>
          <w:rFonts w:ascii="Times New Roman" w:hAnsi="Times New Roman" w:cs="Times New Roman"/>
          <w:sz w:val="24"/>
          <w:szCs w:val="24"/>
        </w:rPr>
        <w:t>ist</w:t>
      </w:r>
      <w:r>
        <w:rPr>
          <w:rFonts w:ascii="Times New Roman" w:hAnsi="Times New Roman" w:cs="Times New Roman"/>
          <w:sz w:val="24"/>
          <w:szCs w:val="24"/>
        </w:rPr>
        <w:t>i.</w:t>
      </w:r>
      <w:r w:rsidR="00C145EF" w:rsidRPr="00C145EF">
        <w:rPr>
          <w:rFonts w:ascii="Times New Roman" w:hAnsi="Times New Roman" w:cs="Times New Roman"/>
          <w:color w:val="000000"/>
          <w:sz w:val="24"/>
          <w:szCs w:val="24"/>
        </w:rPr>
        <w:t>Apsorpcijom kvanta UV</w:t>
      </w:r>
      <w:r w:rsidR="00CA3A50">
        <w:rPr>
          <w:rFonts w:ascii="Times New Roman" w:eastAsiaTheme="minorEastAsia" w:hAnsi="Times New Roman" w:cs="Times New Roman"/>
          <w:sz w:val="24"/>
          <w:szCs w:val="24"/>
        </w:rPr>
        <w:t>–</w:t>
      </w:r>
      <w:r w:rsidR="00C145EF" w:rsidRPr="00C145EF">
        <w:rPr>
          <w:rFonts w:ascii="Times New Roman" w:hAnsi="Times New Roman" w:cs="Times New Roman"/>
          <w:color w:val="000000"/>
          <w:sz w:val="24"/>
          <w:szCs w:val="24"/>
        </w:rPr>
        <w:t>svjetlosti molekulili j</w:t>
      </w:r>
      <w:r w:rsidR="00CA3A50">
        <w:rPr>
          <w:rFonts w:ascii="Times New Roman" w:hAnsi="Times New Roman" w:cs="Times New Roman"/>
          <w:color w:val="000000"/>
          <w:sz w:val="24"/>
          <w:szCs w:val="24"/>
        </w:rPr>
        <w:t xml:space="preserve">on, </w:t>
      </w:r>
      <w:r w:rsidR="00C145EF" w:rsidRPr="00C145EF">
        <w:rPr>
          <w:rFonts w:ascii="Times New Roman" w:hAnsi="Times New Roman" w:cs="Times New Roman"/>
          <w:color w:val="000000"/>
          <w:sz w:val="24"/>
          <w:szCs w:val="24"/>
        </w:rPr>
        <w:t>prelazi iz osnovnog singletnogstanja u pobu</w:t>
      </w:r>
      <w:r w:rsidR="00C145EF" w:rsidRPr="00C145EF">
        <w:rPr>
          <w:rFonts w:ascii="Times New Roman" w:eastAsia="TimesNewRoman" w:hAnsi="Times New Roman" w:cs="Times New Roman"/>
          <w:color w:val="000000"/>
          <w:sz w:val="24"/>
          <w:szCs w:val="24"/>
        </w:rPr>
        <w:t>đ</w:t>
      </w:r>
      <w:r w:rsidR="00CA3A50">
        <w:rPr>
          <w:rFonts w:ascii="Times New Roman" w:hAnsi="Times New Roman" w:cs="Times New Roman"/>
          <w:color w:val="000000"/>
          <w:sz w:val="24"/>
          <w:szCs w:val="24"/>
        </w:rPr>
        <w:t xml:space="preserve">eno singletno stanje </w:t>
      </w:r>
      <w:r w:rsidR="00C145EF" w:rsidRPr="00C145EF">
        <w:rPr>
          <w:rFonts w:ascii="Times New Roman" w:hAnsi="Times New Roman" w:cs="Times New Roman"/>
          <w:color w:val="000000"/>
          <w:sz w:val="24"/>
          <w:szCs w:val="24"/>
        </w:rPr>
        <w:t>gde ostaje 10</w:t>
      </w:r>
      <w:r w:rsidR="00C145EF" w:rsidRPr="00C145EF">
        <w:rPr>
          <w:rFonts w:ascii="Times New Roman" w:hAnsi="Times New Roman" w:cs="Times New Roman"/>
          <w:color w:val="000000"/>
          <w:sz w:val="24"/>
          <w:szCs w:val="24"/>
          <w:vertAlign w:val="superscript"/>
        </w:rPr>
        <w:t>-8</w:t>
      </w:r>
      <w:r w:rsidR="00CA3A50">
        <w:rPr>
          <w:rFonts w:ascii="Times New Roman" w:hAnsi="Times New Roman" w:cs="Times New Roman"/>
          <w:color w:val="000000"/>
          <w:sz w:val="24"/>
          <w:szCs w:val="24"/>
        </w:rPr>
        <w:t xml:space="preserve">s, </w:t>
      </w:r>
      <w:r w:rsidR="00404769">
        <w:rPr>
          <w:rFonts w:ascii="Times New Roman" w:hAnsi="Times New Roman" w:cs="Times New Roman"/>
          <w:color w:val="000000"/>
          <w:sz w:val="24"/>
          <w:szCs w:val="24"/>
        </w:rPr>
        <w:t>za koje vr</w:t>
      </w:r>
      <w:r w:rsidR="00B11767">
        <w:rPr>
          <w:rFonts w:ascii="Times New Roman" w:hAnsi="Times New Roman" w:cs="Times New Roman"/>
          <w:color w:val="000000"/>
          <w:sz w:val="24"/>
          <w:szCs w:val="24"/>
        </w:rPr>
        <w:t xml:space="preserve">eme izvodi </w:t>
      </w:r>
      <w:r w:rsidR="00C145EF" w:rsidRPr="00C145EF">
        <w:rPr>
          <w:rFonts w:ascii="Times New Roman" w:hAnsi="Times New Roman" w:cs="Times New Roman"/>
          <w:color w:val="000000"/>
          <w:sz w:val="24"/>
          <w:szCs w:val="24"/>
        </w:rPr>
        <w:t>translaci</w:t>
      </w:r>
      <w:r w:rsidR="00B11767">
        <w:rPr>
          <w:rFonts w:ascii="Times New Roman" w:hAnsi="Times New Roman" w:cs="Times New Roman"/>
          <w:color w:val="000000"/>
          <w:sz w:val="24"/>
          <w:szCs w:val="24"/>
        </w:rPr>
        <w:t>ono</w:t>
      </w:r>
      <w:r w:rsidR="00C145EF" w:rsidRPr="00C145EF">
        <w:rPr>
          <w:rFonts w:ascii="Times New Roman" w:hAnsi="Times New Roman" w:cs="Times New Roman"/>
          <w:color w:val="000000"/>
          <w:sz w:val="24"/>
          <w:szCs w:val="24"/>
        </w:rPr>
        <w:t xml:space="preserve"> i rotaci</w:t>
      </w:r>
      <w:r w:rsidR="00B11767">
        <w:rPr>
          <w:rFonts w:ascii="Times New Roman" w:hAnsi="Times New Roman" w:cs="Times New Roman"/>
          <w:color w:val="000000"/>
          <w:sz w:val="24"/>
          <w:szCs w:val="24"/>
        </w:rPr>
        <w:t>ono kretanje,</w:t>
      </w:r>
      <w:r w:rsidR="00C145EF" w:rsidRPr="00C145EF">
        <w:rPr>
          <w:rFonts w:ascii="Times New Roman" w:hAnsi="Times New Roman" w:cs="Times New Roman"/>
          <w:color w:val="000000"/>
          <w:sz w:val="24"/>
          <w:szCs w:val="24"/>
        </w:rPr>
        <w:t xml:space="preserve"> pa deo primljene energije potroši. Zbog toga emitovano svetlo imave</w:t>
      </w:r>
      <w:r w:rsidR="00C145EF" w:rsidRPr="00C145EF">
        <w:rPr>
          <w:rFonts w:ascii="Times New Roman" w:eastAsia="TimesNewRoman" w:hAnsi="Times New Roman" w:cs="Times New Roman"/>
          <w:color w:val="000000"/>
          <w:sz w:val="24"/>
          <w:szCs w:val="24"/>
        </w:rPr>
        <w:t>ć</w:t>
      </w:r>
      <w:r w:rsidR="00C145EF" w:rsidRPr="00C145EF">
        <w:rPr>
          <w:rFonts w:ascii="Times New Roman" w:hAnsi="Times New Roman" w:cs="Times New Roman"/>
          <w:color w:val="000000"/>
          <w:sz w:val="24"/>
          <w:szCs w:val="24"/>
        </w:rPr>
        <w:t xml:space="preserve">u </w:t>
      </w:r>
      <w:r w:rsidR="00CA3A50">
        <w:rPr>
          <w:rFonts w:ascii="Times New Roman" w:hAnsi="Times New Roman" w:cs="Times New Roman"/>
          <w:color w:val="000000"/>
          <w:sz w:val="24"/>
          <w:szCs w:val="24"/>
        </w:rPr>
        <w:t>λ</w:t>
      </w:r>
      <w:r w:rsidR="00C145EF" w:rsidRPr="00C145EF">
        <w:rPr>
          <w:rFonts w:ascii="Times New Roman" w:hAnsi="Times New Roman" w:cs="Times New Roman"/>
          <w:color w:val="000000"/>
          <w:sz w:val="24"/>
          <w:szCs w:val="24"/>
        </w:rPr>
        <w:t xml:space="preserve"> a manju energiju od upadnog. To je Stokes-ovo pravilo. Proces neradijacione (vibracione) relaksacije traje 10</w:t>
      </w:r>
      <w:r w:rsidR="00C145EF" w:rsidRPr="00C145EF">
        <w:rPr>
          <w:rFonts w:ascii="Times New Roman" w:hAnsi="Times New Roman" w:cs="Times New Roman"/>
          <w:color w:val="000000"/>
          <w:sz w:val="24"/>
          <w:szCs w:val="24"/>
          <w:vertAlign w:val="superscript"/>
        </w:rPr>
        <w:t>-10</w:t>
      </w:r>
      <w:r w:rsidR="00B11767">
        <w:rPr>
          <w:rFonts w:ascii="Times New Roman" w:hAnsi="Times New Roman" w:cs="Times New Roman"/>
          <w:color w:val="000000"/>
          <w:sz w:val="24"/>
          <w:szCs w:val="24"/>
        </w:rPr>
        <w:t xml:space="preserve">s, </w:t>
      </w:r>
      <w:r w:rsidR="00C145EF" w:rsidRPr="00C145EF">
        <w:rPr>
          <w:rFonts w:ascii="Times New Roman" w:hAnsi="Times New Roman" w:cs="Times New Roman"/>
          <w:color w:val="000000"/>
          <w:sz w:val="24"/>
          <w:szCs w:val="24"/>
        </w:rPr>
        <w:t>a zra</w:t>
      </w:r>
      <w:r w:rsidR="00C145EF" w:rsidRPr="00C145EF">
        <w:rPr>
          <w:rFonts w:ascii="Times New Roman" w:eastAsia="TimesNewRoman" w:hAnsi="Times New Roman" w:cs="Times New Roman"/>
          <w:color w:val="000000"/>
          <w:sz w:val="24"/>
          <w:szCs w:val="24"/>
        </w:rPr>
        <w:t>č</w:t>
      </w:r>
      <w:r w:rsidR="00C145EF" w:rsidRPr="00C145EF">
        <w:rPr>
          <w:rFonts w:ascii="Times New Roman" w:hAnsi="Times New Roman" w:cs="Times New Roman"/>
          <w:color w:val="000000"/>
          <w:sz w:val="24"/>
          <w:szCs w:val="24"/>
        </w:rPr>
        <w:t>enje se emituje nakon 10</w:t>
      </w:r>
      <w:r w:rsidR="00C145EF" w:rsidRPr="00C145EF">
        <w:rPr>
          <w:rFonts w:ascii="Times New Roman" w:hAnsi="Times New Roman" w:cs="Times New Roman"/>
          <w:color w:val="000000"/>
          <w:sz w:val="24"/>
          <w:szCs w:val="24"/>
          <w:vertAlign w:val="superscript"/>
        </w:rPr>
        <w:t>-8</w:t>
      </w:r>
      <w:r w:rsidR="00C145EF" w:rsidRPr="00C145EF">
        <w:rPr>
          <w:rFonts w:ascii="Times New Roman" w:eastAsiaTheme="minorEastAsia" w:hAnsi="Times New Roman" w:cs="Times New Roman"/>
          <w:sz w:val="24"/>
          <w:szCs w:val="24"/>
        </w:rPr>
        <w:t>–</w:t>
      </w:r>
      <w:r w:rsidR="00C145EF" w:rsidRPr="00C145EF">
        <w:rPr>
          <w:rFonts w:ascii="Times New Roman" w:hAnsi="Times New Roman" w:cs="Times New Roman"/>
          <w:color w:val="000000"/>
          <w:sz w:val="24"/>
          <w:szCs w:val="24"/>
        </w:rPr>
        <w:t>10</w:t>
      </w:r>
      <w:r w:rsidR="00C145EF" w:rsidRPr="00C145EF">
        <w:rPr>
          <w:rFonts w:ascii="Times New Roman" w:hAnsi="Times New Roman" w:cs="Times New Roman"/>
          <w:color w:val="000000"/>
          <w:sz w:val="24"/>
          <w:szCs w:val="24"/>
          <w:vertAlign w:val="superscript"/>
        </w:rPr>
        <w:t>-6</w:t>
      </w:r>
      <w:r w:rsidR="00C145EF" w:rsidRPr="00C145EF">
        <w:rPr>
          <w:rFonts w:ascii="Times New Roman" w:hAnsi="Times New Roman" w:cs="Times New Roman"/>
          <w:color w:val="000000"/>
          <w:sz w:val="24"/>
          <w:szCs w:val="24"/>
        </w:rPr>
        <w:t xml:space="preserve"> s. Fluorescencija nastupa kada se molekul koj</w:t>
      </w:r>
      <w:r w:rsidR="00CA3A50">
        <w:rPr>
          <w:rFonts w:ascii="Times New Roman" w:hAnsi="Times New Roman" w:cs="Times New Roman"/>
          <w:color w:val="000000"/>
          <w:sz w:val="24"/>
          <w:szCs w:val="24"/>
        </w:rPr>
        <w:t>i</w:t>
      </w:r>
      <w:r w:rsidR="00C145EF" w:rsidRPr="00C145EF">
        <w:rPr>
          <w:rFonts w:ascii="Times New Roman" w:hAnsi="Times New Roman" w:cs="Times New Roman"/>
          <w:color w:val="000000"/>
          <w:sz w:val="24"/>
          <w:szCs w:val="24"/>
        </w:rPr>
        <w:t xml:space="preserve"> je ekscit</w:t>
      </w:r>
      <w:r w:rsidR="00CA3A50">
        <w:rPr>
          <w:rFonts w:ascii="Times New Roman" w:hAnsi="Times New Roman" w:cs="Times New Roman"/>
          <w:color w:val="000000"/>
          <w:sz w:val="24"/>
          <w:szCs w:val="24"/>
        </w:rPr>
        <w:t>ovan</w:t>
      </w:r>
      <w:r w:rsidR="00C145EF" w:rsidRPr="00C145EF">
        <w:rPr>
          <w:rFonts w:ascii="Times New Roman" w:hAnsi="Times New Roman" w:cs="Times New Roman"/>
          <w:color w:val="000000"/>
          <w:sz w:val="24"/>
          <w:szCs w:val="24"/>
        </w:rPr>
        <w:t xml:space="preserve"> do više</w:t>
      </w:r>
      <w:r w:rsidR="00CA3A50">
        <w:rPr>
          <w:rFonts w:ascii="Times New Roman" w:hAnsi="Times New Roman" w:cs="Times New Roman"/>
          <w:color w:val="000000"/>
          <w:sz w:val="24"/>
          <w:szCs w:val="24"/>
        </w:rPr>
        <w:t>g</w:t>
      </w:r>
      <w:r w:rsidR="00F84EFF">
        <w:rPr>
          <w:rFonts w:ascii="Times New Roman" w:hAnsi="Times New Roman" w:cs="Times New Roman"/>
          <w:color w:val="000000"/>
          <w:sz w:val="24"/>
          <w:szCs w:val="24"/>
        </w:rPr>
        <w:t>oscilatornognivoa</w:t>
      </w:r>
      <w:r w:rsidR="00C145EF" w:rsidRPr="00C145EF">
        <w:rPr>
          <w:rFonts w:ascii="Times New Roman" w:hAnsi="Times New Roman" w:cs="Times New Roman"/>
          <w:color w:val="000000"/>
          <w:sz w:val="24"/>
          <w:szCs w:val="24"/>
        </w:rPr>
        <w:t>singletnog pobu</w:t>
      </w:r>
      <w:r w:rsidR="00F84EFF">
        <w:rPr>
          <w:rFonts w:ascii="Times New Roman" w:eastAsia="TimesNewRoman" w:hAnsi="Times New Roman" w:cs="Times New Roman"/>
          <w:color w:val="000000"/>
          <w:sz w:val="24"/>
          <w:szCs w:val="24"/>
        </w:rPr>
        <w:t>đ</w:t>
      </w:r>
      <w:r w:rsidR="00F84EFF">
        <w:rPr>
          <w:rFonts w:ascii="Times New Roman" w:hAnsi="Times New Roman" w:cs="Times New Roman"/>
          <w:color w:val="000000"/>
          <w:sz w:val="24"/>
          <w:szCs w:val="24"/>
        </w:rPr>
        <w:t xml:space="preserve">enog stanja, </w:t>
      </w:r>
      <w:r w:rsidR="00C145EF" w:rsidRPr="00C145EF">
        <w:rPr>
          <w:rFonts w:ascii="Times New Roman" w:hAnsi="Times New Roman" w:cs="Times New Roman"/>
          <w:color w:val="000000"/>
          <w:sz w:val="24"/>
          <w:szCs w:val="24"/>
        </w:rPr>
        <w:t>vra</w:t>
      </w:r>
      <w:r w:rsidR="00C145EF" w:rsidRPr="00C145EF">
        <w:rPr>
          <w:rFonts w:ascii="Times New Roman" w:eastAsia="TimesNewRoman" w:hAnsi="Times New Roman" w:cs="Times New Roman"/>
          <w:color w:val="000000"/>
          <w:sz w:val="24"/>
          <w:szCs w:val="24"/>
        </w:rPr>
        <w:t>ć</w:t>
      </w:r>
      <w:r w:rsidR="00C145EF" w:rsidRPr="00C145EF">
        <w:rPr>
          <w:rFonts w:ascii="Times New Roman" w:hAnsi="Times New Roman" w:cs="Times New Roman"/>
          <w:color w:val="000000"/>
          <w:sz w:val="24"/>
          <w:szCs w:val="24"/>
        </w:rPr>
        <w:t>a</w:t>
      </w:r>
      <w:r w:rsidR="00B11767">
        <w:rPr>
          <w:rFonts w:ascii="Times New Roman" w:hAnsi="Times New Roman" w:cs="Times New Roman"/>
          <w:color w:val="000000"/>
          <w:sz w:val="24"/>
          <w:szCs w:val="24"/>
        </w:rPr>
        <w:t xml:space="preserve"> direktno</w:t>
      </w:r>
      <w:r w:rsidR="00C145EF" w:rsidRPr="00C145EF">
        <w:rPr>
          <w:rFonts w:ascii="Times New Roman" w:hAnsi="Times New Roman" w:cs="Times New Roman"/>
          <w:color w:val="000000"/>
          <w:sz w:val="24"/>
          <w:szCs w:val="24"/>
        </w:rPr>
        <w:t xml:space="preserve"> preko najniže</w:t>
      </w:r>
      <w:r w:rsidR="00F84EFF">
        <w:rPr>
          <w:rFonts w:ascii="Times New Roman" w:hAnsi="Times New Roman" w:cs="Times New Roman"/>
          <w:color w:val="000000"/>
          <w:sz w:val="24"/>
          <w:szCs w:val="24"/>
        </w:rPr>
        <w:t xml:space="preserve">goscilatornog nivoa pobuđenog </w:t>
      </w:r>
      <w:r w:rsidR="00807A92">
        <w:rPr>
          <w:rFonts w:ascii="Times New Roman" w:hAnsi="Times New Roman" w:cs="Times New Roman"/>
          <w:color w:val="000000"/>
          <w:sz w:val="24"/>
          <w:szCs w:val="24"/>
        </w:rPr>
        <w:t xml:space="preserve">stanja, </w:t>
      </w:r>
      <w:r w:rsidR="00C145EF" w:rsidRPr="00C145EF">
        <w:rPr>
          <w:rFonts w:ascii="Times New Roman" w:hAnsi="Times New Roman" w:cs="Times New Roman"/>
          <w:color w:val="000000"/>
          <w:sz w:val="24"/>
          <w:szCs w:val="24"/>
        </w:rPr>
        <w:t>na bilo koj</w:t>
      </w:r>
      <w:r w:rsidR="00F84EFF">
        <w:rPr>
          <w:rFonts w:ascii="Times New Roman" w:hAnsi="Times New Roman" w:cs="Times New Roman"/>
          <w:color w:val="000000"/>
          <w:sz w:val="24"/>
          <w:szCs w:val="24"/>
        </w:rPr>
        <w:t xml:space="preserve">ioscilatorninivo </w:t>
      </w:r>
      <w:r w:rsidR="00C145EF" w:rsidRPr="00C145EF">
        <w:rPr>
          <w:rFonts w:ascii="Times New Roman" w:hAnsi="Times New Roman" w:cs="Times New Roman"/>
          <w:color w:val="000000"/>
          <w:sz w:val="24"/>
          <w:szCs w:val="24"/>
        </w:rPr>
        <w:t>osnovnog singletnog stanja i pri tome višak energije emit</w:t>
      </w:r>
      <w:r w:rsidR="00F84EFF">
        <w:rPr>
          <w:rFonts w:ascii="Times New Roman" w:hAnsi="Times New Roman" w:cs="Times New Roman"/>
          <w:color w:val="000000"/>
          <w:sz w:val="24"/>
          <w:szCs w:val="24"/>
        </w:rPr>
        <w:t>uje</w:t>
      </w:r>
      <w:r w:rsidR="00C145EF" w:rsidRPr="00C145EF">
        <w:rPr>
          <w:rFonts w:ascii="Times New Roman" w:hAnsi="Times New Roman" w:cs="Times New Roman"/>
          <w:color w:val="000000"/>
          <w:sz w:val="24"/>
          <w:szCs w:val="24"/>
        </w:rPr>
        <w:t xml:space="preserve"> u oblikufluorescen</w:t>
      </w:r>
      <w:r w:rsidR="00F84EFF">
        <w:rPr>
          <w:rFonts w:ascii="Times New Roman" w:hAnsi="Times New Roman" w:cs="Times New Roman"/>
          <w:color w:val="000000"/>
          <w:sz w:val="24"/>
          <w:szCs w:val="24"/>
        </w:rPr>
        <w:t>tnog zračenja</w:t>
      </w:r>
      <w:r w:rsidR="00C145EF" w:rsidRPr="00F84EFF">
        <w:rPr>
          <w:rFonts w:ascii="Times New Roman" w:hAnsi="Times New Roman" w:cs="Times New Roman"/>
          <w:i/>
          <w:color w:val="000000"/>
          <w:sz w:val="24"/>
          <w:szCs w:val="24"/>
        </w:rPr>
        <w:t>(</w:t>
      </w:r>
      <w:r w:rsidR="00C145EF" w:rsidRPr="00F84EFF">
        <w:rPr>
          <w:rFonts w:ascii="Times New Roman" w:hAnsi="Times New Roman" w:cs="Times New Roman"/>
          <w:i/>
          <w:iCs/>
          <w:color w:val="000000"/>
          <w:sz w:val="24"/>
          <w:szCs w:val="24"/>
        </w:rPr>
        <w:t>S</w:t>
      </w:r>
      <w:r w:rsidR="00C145EF" w:rsidRPr="00F84EFF">
        <w:rPr>
          <w:rFonts w:ascii="Times New Roman" w:hAnsi="Times New Roman" w:cs="Times New Roman"/>
          <w:i/>
          <w:color w:val="000000"/>
          <w:sz w:val="24"/>
          <w:szCs w:val="24"/>
          <w:vertAlign w:val="subscript"/>
        </w:rPr>
        <w:t>1</w:t>
      </w:r>
      <w:r w:rsidR="00C145EF" w:rsidRPr="00F84EFF">
        <w:rPr>
          <w:rFonts w:ascii="Times New Roman" w:eastAsia="TimesNewRoman" w:hAnsi="Times New Roman" w:cs="Times New Roman"/>
          <w:i/>
          <w:color w:val="000000"/>
          <w:sz w:val="24"/>
          <w:szCs w:val="24"/>
        </w:rPr>
        <w:t xml:space="preserve">→ </w:t>
      </w:r>
      <w:r w:rsidR="00C145EF" w:rsidRPr="00F84EFF">
        <w:rPr>
          <w:rFonts w:ascii="Times New Roman" w:hAnsi="Times New Roman" w:cs="Times New Roman"/>
          <w:i/>
          <w:iCs/>
          <w:color w:val="000000"/>
          <w:sz w:val="24"/>
          <w:szCs w:val="24"/>
        </w:rPr>
        <w:t>S</w:t>
      </w:r>
      <w:r w:rsidR="00C145EF" w:rsidRPr="00F84EFF">
        <w:rPr>
          <w:rFonts w:ascii="Times New Roman" w:hAnsi="Times New Roman" w:cs="Times New Roman"/>
          <w:i/>
          <w:color w:val="000000"/>
          <w:sz w:val="24"/>
          <w:szCs w:val="24"/>
          <w:vertAlign w:val="subscript"/>
        </w:rPr>
        <w:t>0</w:t>
      </w:r>
      <w:r w:rsidR="00C145EF" w:rsidRPr="00F84EFF">
        <w:rPr>
          <w:rFonts w:ascii="Times New Roman" w:hAnsi="Times New Roman" w:cs="Times New Roman"/>
          <w:i/>
          <w:color w:val="000000"/>
          <w:sz w:val="24"/>
          <w:szCs w:val="24"/>
        </w:rPr>
        <w:t xml:space="preserve"> + </w:t>
      </w:r>
      <w:r w:rsidR="00C145EF" w:rsidRPr="00F84EFF">
        <w:rPr>
          <w:rFonts w:ascii="Times New Roman" w:hAnsi="Times New Roman" w:cs="Times New Roman"/>
          <w:i/>
          <w:iCs/>
          <w:color w:val="000000"/>
          <w:sz w:val="24"/>
          <w:szCs w:val="24"/>
        </w:rPr>
        <w:t>h</w:t>
      </w:r>
      <w:r w:rsidR="00F84EFF" w:rsidRPr="00F84EFF">
        <w:rPr>
          <w:rFonts w:ascii="Times New Roman" w:hAnsi="Times New Roman" w:cs="Times New Roman"/>
          <w:bCs/>
          <w:i/>
          <w:color w:val="000000"/>
          <w:sz w:val="24"/>
          <w:szCs w:val="24"/>
        </w:rPr>
        <w:t>υ</w:t>
      </w:r>
      <w:r w:rsidR="00C145EF" w:rsidRPr="00F84EFF">
        <w:rPr>
          <w:rFonts w:ascii="Times New Roman" w:hAnsi="Times New Roman" w:cs="Times New Roman"/>
          <w:i/>
          <w:color w:val="000000"/>
          <w:sz w:val="24"/>
          <w:szCs w:val="24"/>
          <w:vertAlign w:val="subscript"/>
        </w:rPr>
        <w:t>fl</w:t>
      </w:r>
      <w:r w:rsidR="00C145EF" w:rsidRPr="00F84EFF">
        <w:rPr>
          <w:rFonts w:ascii="Times New Roman" w:hAnsi="Times New Roman" w:cs="Times New Roman"/>
          <w:i/>
          <w:color w:val="000000"/>
          <w:sz w:val="24"/>
          <w:szCs w:val="24"/>
        </w:rPr>
        <w:t>).</w:t>
      </w:r>
      <w:r w:rsidR="00C145EF" w:rsidRPr="00C145EF">
        <w:rPr>
          <w:rFonts w:ascii="Times New Roman" w:hAnsi="Times New Roman" w:cs="Times New Roman"/>
          <w:color w:val="000000"/>
          <w:sz w:val="24"/>
          <w:szCs w:val="24"/>
        </w:rPr>
        <w:t xml:space="preserve"> Ako je molekul ve</w:t>
      </w:r>
      <w:r w:rsidR="00C145EF" w:rsidRPr="00C145EF">
        <w:rPr>
          <w:rFonts w:ascii="Times New Roman" w:eastAsia="TimesNewRoman" w:hAnsi="Times New Roman" w:cs="Times New Roman"/>
          <w:color w:val="000000"/>
          <w:sz w:val="24"/>
          <w:szCs w:val="24"/>
        </w:rPr>
        <w:t xml:space="preserve">ć </w:t>
      </w:r>
      <w:r w:rsidR="00F84EFF">
        <w:rPr>
          <w:rFonts w:ascii="Times New Roman" w:hAnsi="Times New Roman" w:cs="Times New Roman"/>
          <w:color w:val="000000"/>
          <w:sz w:val="24"/>
          <w:szCs w:val="24"/>
        </w:rPr>
        <w:t>pr</w:t>
      </w:r>
      <w:r w:rsidR="00C145EF" w:rsidRPr="00C145EF">
        <w:rPr>
          <w:rFonts w:ascii="Times New Roman" w:hAnsi="Times New Roman" w:cs="Times New Roman"/>
          <w:color w:val="000000"/>
          <w:sz w:val="24"/>
          <w:szCs w:val="24"/>
        </w:rPr>
        <w:t>e izlaganjaUV</w:t>
      </w:r>
      <w:r w:rsidR="00F84EFF">
        <w:rPr>
          <w:rFonts w:ascii="Times New Roman" w:hAnsi="Times New Roman" w:cs="Times New Roman"/>
          <w:color w:val="000000"/>
          <w:sz w:val="24"/>
          <w:szCs w:val="24"/>
        </w:rPr>
        <w:t xml:space="preserve"> zračenju</w:t>
      </w:r>
      <w:r w:rsidR="00C145EF" w:rsidRPr="00C145EF">
        <w:rPr>
          <w:rFonts w:ascii="Times New Roman" w:hAnsi="Times New Roman" w:cs="Times New Roman"/>
          <w:color w:val="000000"/>
          <w:sz w:val="24"/>
          <w:szCs w:val="24"/>
        </w:rPr>
        <w:t xml:space="preserve"> sadržava</w:t>
      </w:r>
      <w:r w:rsidR="00F84EFF">
        <w:rPr>
          <w:rFonts w:ascii="Times New Roman" w:hAnsi="Times New Roman" w:cs="Times New Roman"/>
          <w:color w:val="000000"/>
          <w:sz w:val="24"/>
          <w:szCs w:val="24"/>
        </w:rPr>
        <w:t>o</w:t>
      </w:r>
      <w:r w:rsidR="00C145EF" w:rsidRPr="00C145EF">
        <w:rPr>
          <w:rFonts w:ascii="Times New Roman" w:hAnsi="Times New Roman" w:cs="Times New Roman"/>
          <w:color w:val="000000"/>
          <w:sz w:val="24"/>
          <w:szCs w:val="24"/>
        </w:rPr>
        <w:t>ve</w:t>
      </w:r>
      <w:r w:rsidR="00C145EF" w:rsidRPr="00C145EF">
        <w:rPr>
          <w:rFonts w:ascii="Times New Roman" w:eastAsia="TimesNewRoman" w:hAnsi="Times New Roman" w:cs="Times New Roman"/>
          <w:color w:val="000000"/>
          <w:sz w:val="24"/>
          <w:szCs w:val="24"/>
        </w:rPr>
        <w:t>ć</w:t>
      </w:r>
      <w:r w:rsidR="00C145EF" w:rsidRPr="00C145EF">
        <w:rPr>
          <w:rFonts w:ascii="Times New Roman" w:hAnsi="Times New Roman" w:cs="Times New Roman"/>
          <w:color w:val="000000"/>
          <w:sz w:val="24"/>
          <w:szCs w:val="24"/>
        </w:rPr>
        <w:t>u energiju nego što odgovara osnovnomsingletnom stanju</w:t>
      </w:r>
      <w:r w:rsidR="00F84EFF">
        <w:rPr>
          <w:rFonts w:ascii="Times New Roman" w:hAnsi="Times New Roman" w:cs="Times New Roman"/>
          <w:color w:val="000000"/>
          <w:sz w:val="24"/>
          <w:szCs w:val="24"/>
        </w:rPr>
        <w:t>,</w:t>
      </w:r>
      <w:r w:rsidR="00C145EF" w:rsidRPr="00C145EF">
        <w:rPr>
          <w:rFonts w:ascii="Times New Roman" w:hAnsi="Times New Roman" w:cs="Times New Roman"/>
          <w:color w:val="000000"/>
          <w:sz w:val="24"/>
          <w:szCs w:val="24"/>
        </w:rPr>
        <w:t xml:space="preserve"> energija emit</w:t>
      </w:r>
      <w:r w:rsidR="00F84EFF">
        <w:rPr>
          <w:rFonts w:ascii="Times New Roman" w:hAnsi="Times New Roman" w:cs="Times New Roman"/>
          <w:color w:val="000000"/>
          <w:sz w:val="24"/>
          <w:szCs w:val="24"/>
        </w:rPr>
        <w:t>ovanog</w:t>
      </w:r>
      <w:r w:rsidR="00C145EF" w:rsidRPr="00C145EF">
        <w:rPr>
          <w:rFonts w:ascii="Times New Roman" w:hAnsi="Times New Roman" w:cs="Times New Roman"/>
          <w:color w:val="000000"/>
          <w:sz w:val="24"/>
          <w:szCs w:val="24"/>
        </w:rPr>
        <w:t xml:space="preserve"> zra</w:t>
      </w:r>
      <w:r w:rsidR="00C145EF" w:rsidRPr="00C145EF">
        <w:rPr>
          <w:rFonts w:ascii="Times New Roman" w:eastAsia="TimesNewRoman" w:hAnsi="Times New Roman" w:cs="Times New Roman"/>
          <w:color w:val="000000"/>
          <w:sz w:val="24"/>
          <w:szCs w:val="24"/>
        </w:rPr>
        <w:t>č</w:t>
      </w:r>
      <w:r w:rsidR="00C145EF" w:rsidRPr="00C145EF">
        <w:rPr>
          <w:rFonts w:ascii="Times New Roman" w:hAnsi="Times New Roman" w:cs="Times New Roman"/>
          <w:color w:val="000000"/>
          <w:sz w:val="24"/>
          <w:szCs w:val="24"/>
        </w:rPr>
        <w:t>enja ve</w:t>
      </w:r>
      <w:r w:rsidR="00C145EF" w:rsidRPr="00C145EF">
        <w:rPr>
          <w:rFonts w:ascii="Times New Roman" w:eastAsia="TimesNewRoman" w:hAnsi="Times New Roman" w:cs="Times New Roman"/>
          <w:color w:val="000000"/>
          <w:sz w:val="24"/>
          <w:szCs w:val="24"/>
        </w:rPr>
        <w:t>ć</w:t>
      </w:r>
      <w:r w:rsidR="00C145EF" w:rsidRPr="00C145EF">
        <w:rPr>
          <w:rFonts w:ascii="Times New Roman" w:hAnsi="Times New Roman" w:cs="Times New Roman"/>
          <w:color w:val="000000"/>
          <w:sz w:val="24"/>
          <w:szCs w:val="24"/>
        </w:rPr>
        <w:t xml:space="preserve">a </w:t>
      </w:r>
      <w:r w:rsidR="00F84EFF">
        <w:rPr>
          <w:rFonts w:ascii="Times New Roman" w:hAnsi="Times New Roman" w:cs="Times New Roman"/>
          <w:color w:val="000000"/>
          <w:sz w:val="24"/>
          <w:szCs w:val="24"/>
        </w:rPr>
        <w:t xml:space="preserve">je </w:t>
      </w:r>
      <w:r w:rsidR="00C145EF" w:rsidRPr="00C145EF">
        <w:rPr>
          <w:rFonts w:ascii="Times New Roman" w:hAnsi="Times New Roman" w:cs="Times New Roman"/>
          <w:color w:val="000000"/>
          <w:sz w:val="24"/>
          <w:szCs w:val="24"/>
        </w:rPr>
        <w:t>od energije apsorb</w:t>
      </w:r>
      <w:r w:rsidR="00B11767">
        <w:rPr>
          <w:rFonts w:ascii="Times New Roman" w:hAnsi="Times New Roman" w:cs="Times New Roman"/>
          <w:color w:val="000000"/>
          <w:sz w:val="24"/>
          <w:szCs w:val="24"/>
        </w:rPr>
        <w:t>ov</w:t>
      </w:r>
      <w:r w:rsidR="00C145EF" w:rsidRPr="00C145EF">
        <w:rPr>
          <w:rFonts w:ascii="Times New Roman" w:hAnsi="Times New Roman" w:cs="Times New Roman"/>
          <w:color w:val="000000"/>
          <w:sz w:val="24"/>
          <w:szCs w:val="24"/>
        </w:rPr>
        <w:t>anog zra</w:t>
      </w:r>
      <w:r w:rsidR="00C145EF" w:rsidRPr="00C145EF">
        <w:rPr>
          <w:rFonts w:ascii="Times New Roman" w:eastAsia="TimesNewRoman" w:hAnsi="Times New Roman" w:cs="Times New Roman"/>
          <w:color w:val="000000"/>
          <w:sz w:val="24"/>
          <w:szCs w:val="24"/>
        </w:rPr>
        <w:t>č</w:t>
      </w:r>
      <w:r w:rsidR="00C145EF" w:rsidRPr="00C145EF">
        <w:rPr>
          <w:rFonts w:ascii="Times New Roman" w:hAnsi="Times New Roman" w:cs="Times New Roman"/>
          <w:color w:val="000000"/>
          <w:sz w:val="24"/>
          <w:szCs w:val="24"/>
        </w:rPr>
        <w:t>enja.Kod rezonantne fluorescencije energij</w:t>
      </w:r>
      <w:r w:rsidR="00B11767">
        <w:rPr>
          <w:rFonts w:ascii="Times New Roman" w:hAnsi="Times New Roman" w:cs="Times New Roman"/>
          <w:color w:val="000000"/>
          <w:sz w:val="24"/>
          <w:szCs w:val="24"/>
        </w:rPr>
        <w:t>e</w:t>
      </w:r>
      <w:r w:rsidR="00C145EF" w:rsidRPr="00C145EF">
        <w:rPr>
          <w:rFonts w:ascii="Times New Roman" w:hAnsi="Times New Roman" w:cs="Times New Roman"/>
          <w:color w:val="000000"/>
          <w:sz w:val="24"/>
          <w:szCs w:val="24"/>
        </w:rPr>
        <w:t xml:space="preserve"> primarnog i sekundarnog zra</w:t>
      </w:r>
      <w:r w:rsidR="00C145EF" w:rsidRPr="00C145EF">
        <w:rPr>
          <w:rFonts w:ascii="Times New Roman" w:eastAsia="TimesNewRoman" w:hAnsi="Times New Roman" w:cs="Times New Roman"/>
          <w:color w:val="000000"/>
          <w:sz w:val="24"/>
          <w:szCs w:val="24"/>
        </w:rPr>
        <w:t>č</w:t>
      </w:r>
      <w:r w:rsidR="00C145EF" w:rsidRPr="00C145EF">
        <w:rPr>
          <w:rFonts w:ascii="Times New Roman" w:hAnsi="Times New Roman" w:cs="Times New Roman"/>
          <w:color w:val="000000"/>
          <w:sz w:val="24"/>
          <w:szCs w:val="24"/>
        </w:rPr>
        <w:t xml:space="preserve">enja su jednake.Ona se javlja kod </w:t>
      </w:r>
      <w:r w:rsidR="00F84EFF">
        <w:rPr>
          <w:rFonts w:ascii="Times New Roman" w:hAnsi="Times New Roman" w:cs="Times New Roman"/>
          <w:color w:val="000000"/>
          <w:sz w:val="24"/>
          <w:szCs w:val="24"/>
        </w:rPr>
        <w:t>gasova</w:t>
      </w:r>
      <w:r w:rsidR="00C145EF" w:rsidRPr="00C145EF">
        <w:rPr>
          <w:rFonts w:ascii="Times New Roman" w:hAnsi="Times New Roman" w:cs="Times New Roman"/>
          <w:color w:val="000000"/>
          <w:sz w:val="24"/>
          <w:szCs w:val="24"/>
        </w:rPr>
        <w:t xml:space="preserve"> pod niskim </w:t>
      </w:r>
      <w:r w:rsidR="00F84EFF">
        <w:rPr>
          <w:rFonts w:ascii="Times New Roman" w:hAnsi="Times New Roman" w:cs="Times New Roman"/>
          <w:color w:val="000000"/>
          <w:sz w:val="24"/>
          <w:szCs w:val="24"/>
        </w:rPr>
        <w:t>pritiskom</w:t>
      </w:r>
      <w:r w:rsidR="00C145EF" w:rsidRPr="00C145EF">
        <w:rPr>
          <w:rFonts w:ascii="Times New Roman" w:hAnsi="Times New Roman" w:cs="Times New Roman"/>
          <w:color w:val="000000"/>
          <w:sz w:val="24"/>
          <w:szCs w:val="24"/>
        </w:rPr>
        <w:t>.Ako s više</w:t>
      </w:r>
      <w:r w:rsidR="00F84EFF">
        <w:rPr>
          <w:rFonts w:ascii="Times New Roman" w:hAnsi="Times New Roman" w:cs="Times New Roman"/>
          <w:color w:val="000000"/>
          <w:sz w:val="24"/>
          <w:szCs w:val="24"/>
        </w:rPr>
        <w:t>g</w:t>
      </w:r>
      <w:r w:rsidR="00C145EF" w:rsidRPr="00C145EF">
        <w:rPr>
          <w:rFonts w:ascii="Times New Roman" w:hAnsi="Times New Roman" w:cs="Times New Roman"/>
          <w:color w:val="000000"/>
          <w:sz w:val="24"/>
          <w:szCs w:val="24"/>
        </w:rPr>
        <w:t xml:space="preserve"> pobu</w:t>
      </w:r>
      <w:r w:rsidR="00F84EFF">
        <w:rPr>
          <w:rFonts w:ascii="Times New Roman" w:eastAsia="TimesNewRoman" w:hAnsi="Times New Roman" w:cs="Times New Roman"/>
          <w:color w:val="000000"/>
          <w:sz w:val="24"/>
          <w:szCs w:val="24"/>
        </w:rPr>
        <w:t>đ</w:t>
      </w:r>
      <w:r w:rsidR="00C145EF" w:rsidRPr="00C145EF">
        <w:rPr>
          <w:rFonts w:ascii="Times New Roman" w:hAnsi="Times New Roman" w:cs="Times New Roman"/>
          <w:color w:val="000000"/>
          <w:sz w:val="24"/>
          <w:szCs w:val="24"/>
        </w:rPr>
        <w:t>en</w:t>
      </w:r>
      <w:r w:rsidR="00F84EFF">
        <w:rPr>
          <w:rFonts w:ascii="Times New Roman" w:hAnsi="Times New Roman" w:cs="Times New Roman"/>
          <w:color w:val="000000"/>
          <w:sz w:val="24"/>
          <w:szCs w:val="24"/>
        </w:rPr>
        <w:t>og</w:t>
      </w:r>
      <w:r w:rsidR="00C145EF" w:rsidRPr="00C145EF">
        <w:rPr>
          <w:rFonts w:ascii="Times New Roman" w:hAnsi="Times New Roman" w:cs="Times New Roman"/>
          <w:color w:val="000000"/>
          <w:sz w:val="24"/>
          <w:szCs w:val="24"/>
        </w:rPr>
        <w:t xml:space="preserve"> singletn</w:t>
      </w:r>
      <w:r w:rsidR="00F84EFF">
        <w:rPr>
          <w:rFonts w:ascii="Times New Roman" w:hAnsi="Times New Roman" w:cs="Times New Roman"/>
          <w:color w:val="000000"/>
          <w:sz w:val="24"/>
          <w:szCs w:val="24"/>
        </w:rPr>
        <w:t xml:space="preserve">ognivoa ne dolazi do </w:t>
      </w:r>
      <w:r w:rsidR="00B11767">
        <w:rPr>
          <w:rFonts w:ascii="Times New Roman" w:hAnsi="Times New Roman" w:cs="Times New Roman"/>
          <w:color w:val="000000"/>
          <w:sz w:val="24"/>
          <w:szCs w:val="24"/>
        </w:rPr>
        <w:t xml:space="preserve">direktnog </w:t>
      </w:r>
      <w:r w:rsidR="00F84EFF">
        <w:rPr>
          <w:rFonts w:ascii="Times New Roman" w:hAnsi="Times New Roman" w:cs="Times New Roman"/>
          <w:color w:val="000000"/>
          <w:sz w:val="24"/>
          <w:szCs w:val="24"/>
        </w:rPr>
        <w:t>pr</w:t>
      </w:r>
      <w:r w:rsidR="00C145EF" w:rsidRPr="00C145EF">
        <w:rPr>
          <w:rFonts w:ascii="Times New Roman" w:hAnsi="Times New Roman" w:cs="Times New Roman"/>
          <w:color w:val="000000"/>
          <w:sz w:val="24"/>
          <w:szCs w:val="24"/>
        </w:rPr>
        <w:t>elaza u osnovnosingletno stanje nego u tzv. tripletno stanje tada dolazi do fosforescencije. A. Jablonskikaže da je fosforescencija emisija iz dugo živ</w:t>
      </w:r>
      <w:r w:rsidR="008A0221">
        <w:rPr>
          <w:rFonts w:ascii="Times New Roman" w:hAnsi="Times New Roman" w:cs="Times New Roman"/>
          <w:color w:val="000000"/>
          <w:sz w:val="24"/>
          <w:szCs w:val="24"/>
        </w:rPr>
        <w:t>e</w:t>
      </w:r>
      <w:r w:rsidR="00C145EF" w:rsidRPr="00C145EF">
        <w:rPr>
          <w:rFonts w:ascii="Times New Roman" w:eastAsia="TimesNewRoman" w:hAnsi="Times New Roman" w:cs="Times New Roman"/>
          <w:color w:val="000000"/>
          <w:sz w:val="24"/>
          <w:szCs w:val="24"/>
        </w:rPr>
        <w:t>ć</w:t>
      </w:r>
      <w:r w:rsidR="00C145EF" w:rsidRPr="00C145EF">
        <w:rPr>
          <w:rFonts w:ascii="Times New Roman" w:hAnsi="Times New Roman" w:cs="Times New Roman"/>
          <w:color w:val="000000"/>
          <w:sz w:val="24"/>
          <w:szCs w:val="24"/>
        </w:rPr>
        <w:t xml:space="preserve">eg metastabilnog stanja u </w:t>
      </w:r>
      <w:r w:rsidR="001A0BBE">
        <w:rPr>
          <w:rFonts w:ascii="Times New Roman" w:hAnsi="Times New Roman" w:cs="Times New Roman"/>
          <w:color w:val="000000"/>
          <w:sz w:val="24"/>
          <w:szCs w:val="24"/>
        </w:rPr>
        <w:t>osnovnostanje; dugo vr</w:t>
      </w:r>
      <w:r w:rsidR="008A0221">
        <w:rPr>
          <w:rFonts w:ascii="Times New Roman" w:hAnsi="Times New Roman" w:cs="Times New Roman"/>
          <w:color w:val="000000"/>
          <w:sz w:val="24"/>
          <w:szCs w:val="24"/>
        </w:rPr>
        <w:t>eme fosforescencije posl</w:t>
      </w:r>
      <w:r w:rsidR="00C145EF" w:rsidRPr="00C145EF">
        <w:rPr>
          <w:rFonts w:ascii="Times New Roman" w:hAnsi="Times New Roman" w:cs="Times New Roman"/>
          <w:color w:val="000000"/>
          <w:sz w:val="24"/>
          <w:szCs w:val="24"/>
        </w:rPr>
        <w:t>e</w:t>
      </w:r>
      <w:r w:rsidR="008A0221">
        <w:rPr>
          <w:rFonts w:ascii="Times New Roman" w:hAnsi="Times New Roman" w:cs="Times New Roman"/>
          <w:color w:val="000000"/>
          <w:sz w:val="24"/>
          <w:szCs w:val="24"/>
        </w:rPr>
        <w:t>dica je spinski zabranjenog prelaza. Pr</w:t>
      </w:r>
      <w:r w:rsidR="00C145EF" w:rsidRPr="00C145EF">
        <w:rPr>
          <w:rFonts w:ascii="Times New Roman" w:hAnsi="Times New Roman" w:cs="Times New Roman"/>
          <w:color w:val="000000"/>
          <w:sz w:val="24"/>
          <w:szCs w:val="24"/>
        </w:rPr>
        <w:t>elaziz pobu</w:t>
      </w:r>
      <w:r w:rsidR="00C145EF" w:rsidRPr="00C145EF">
        <w:rPr>
          <w:rFonts w:ascii="Times New Roman" w:eastAsia="TimesNewRoman" w:hAnsi="Times New Roman" w:cs="Times New Roman"/>
          <w:color w:val="000000"/>
          <w:sz w:val="24"/>
          <w:szCs w:val="24"/>
        </w:rPr>
        <w:t>n</w:t>
      </w:r>
      <w:r w:rsidR="008A0221">
        <w:rPr>
          <w:rFonts w:ascii="Times New Roman" w:hAnsi="Times New Roman" w:cs="Times New Roman"/>
          <w:color w:val="000000"/>
          <w:sz w:val="24"/>
          <w:szCs w:val="24"/>
        </w:rPr>
        <w:t xml:space="preserve">enog singletnog stanja, dešava se </w:t>
      </w:r>
      <w:r w:rsidR="00C145EF" w:rsidRPr="00C145EF">
        <w:rPr>
          <w:rFonts w:ascii="Times New Roman" w:hAnsi="Times New Roman" w:cs="Times New Roman"/>
          <w:color w:val="000000"/>
          <w:sz w:val="24"/>
          <w:szCs w:val="24"/>
        </w:rPr>
        <w:t>nakon unutar</w:t>
      </w:r>
      <w:r w:rsidR="008A0221">
        <w:rPr>
          <w:rFonts w:ascii="Times New Roman" w:hAnsi="Times New Roman" w:cs="Times New Roman"/>
          <w:color w:val="000000"/>
          <w:sz w:val="24"/>
          <w:szCs w:val="24"/>
        </w:rPr>
        <w:t>šnjeg pr</w:t>
      </w:r>
      <w:r w:rsidR="00C145EF" w:rsidRPr="00C145EF">
        <w:rPr>
          <w:rFonts w:ascii="Times New Roman" w:hAnsi="Times New Roman" w:cs="Times New Roman"/>
          <w:color w:val="000000"/>
          <w:sz w:val="24"/>
          <w:szCs w:val="24"/>
        </w:rPr>
        <w:t>elaza preko energ</w:t>
      </w:r>
      <w:r w:rsidR="008A0221">
        <w:rPr>
          <w:rFonts w:ascii="Times New Roman" w:hAnsi="Times New Roman" w:cs="Times New Roman"/>
          <w:color w:val="000000"/>
          <w:sz w:val="24"/>
          <w:szCs w:val="24"/>
        </w:rPr>
        <w:t>et</w:t>
      </w:r>
      <w:r w:rsidR="00C145EF" w:rsidRPr="00C145EF">
        <w:rPr>
          <w:rFonts w:ascii="Times New Roman" w:hAnsi="Times New Roman" w:cs="Times New Roman"/>
          <w:color w:val="000000"/>
          <w:sz w:val="24"/>
          <w:szCs w:val="24"/>
        </w:rPr>
        <w:t>ski nižegtripletnog stanja post</w:t>
      </w:r>
      <w:r w:rsidR="008A0221">
        <w:rPr>
          <w:rFonts w:ascii="Times New Roman" w:hAnsi="Times New Roman" w:cs="Times New Roman"/>
          <w:color w:val="000000"/>
          <w:sz w:val="24"/>
          <w:szCs w:val="24"/>
        </w:rPr>
        <w:t>epeno</w:t>
      </w:r>
      <w:r w:rsidR="00C145EF" w:rsidRPr="00C145EF">
        <w:rPr>
          <w:rFonts w:ascii="Times New Roman" w:hAnsi="Times New Roman" w:cs="Times New Roman"/>
          <w:color w:val="000000"/>
          <w:sz w:val="24"/>
          <w:szCs w:val="24"/>
        </w:rPr>
        <w:t xml:space="preserve"> u osnovno singletno stanje (</w:t>
      </w:r>
      <w:r w:rsidR="00C145EF" w:rsidRPr="008A0221">
        <w:rPr>
          <w:rFonts w:ascii="Times New Roman" w:hAnsi="Times New Roman" w:cs="Times New Roman"/>
          <w:i/>
          <w:iCs/>
          <w:color w:val="000000"/>
          <w:sz w:val="24"/>
          <w:szCs w:val="24"/>
        </w:rPr>
        <w:t>T</w:t>
      </w:r>
      <w:r w:rsidR="00C145EF" w:rsidRPr="008A0221">
        <w:rPr>
          <w:rFonts w:ascii="Times New Roman" w:hAnsi="Times New Roman" w:cs="Times New Roman"/>
          <w:i/>
          <w:color w:val="000000"/>
          <w:sz w:val="24"/>
          <w:szCs w:val="24"/>
          <w:vertAlign w:val="subscript"/>
        </w:rPr>
        <w:t>1</w:t>
      </w:r>
      <w:r w:rsidR="00C145EF" w:rsidRPr="008A0221">
        <w:rPr>
          <w:rFonts w:ascii="Times New Roman" w:eastAsia="TimesNewRoman" w:hAnsi="Times New Roman" w:cs="Times New Roman"/>
          <w:i/>
          <w:color w:val="000000"/>
          <w:sz w:val="24"/>
          <w:szCs w:val="24"/>
        </w:rPr>
        <w:t xml:space="preserve">→ </w:t>
      </w:r>
      <w:r w:rsidR="00C145EF" w:rsidRPr="008A0221">
        <w:rPr>
          <w:rFonts w:ascii="Times New Roman" w:hAnsi="Times New Roman" w:cs="Times New Roman"/>
          <w:i/>
          <w:iCs/>
          <w:color w:val="000000"/>
          <w:sz w:val="24"/>
          <w:szCs w:val="24"/>
        </w:rPr>
        <w:t>S</w:t>
      </w:r>
      <w:r w:rsidR="00C145EF" w:rsidRPr="008A0221">
        <w:rPr>
          <w:rFonts w:ascii="Times New Roman" w:hAnsi="Times New Roman" w:cs="Times New Roman"/>
          <w:i/>
          <w:color w:val="000000"/>
          <w:sz w:val="24"/>
          <w:szCs w:val="24"/>
          <w:vertAlign w:val="subscript"/>
        </w:rPr>
        <w:t>0</w:t>
      </w:r>
      <w:r w:rsidR="00C145EF" w:rsidRPr="008A0221">
        <w:rPr>
          <w:rFonts w:ascii="Times New Roman" w:hAnsi="Times New Roman" w:cs="Times New Roman"/>
          <w:i/>
          <w:color w:val="000000"/>
          <w:sz w:val="24"/>
          <w:szCs w:val="24"/>
        </w:rPr>
        <w:t xml:space="preserve"> + </w:t>
      </w:r>
      <w:r w:rsidR="00C145EF" w:rsidRPr="008A0221">
        <w:rPr>
          <w:rFonts w:ascii="Times New Roman" w:hAnsi="Times New Roman" w:cs="Times New Roman"/>
          <w:i/>
          <w:iCs/>
          <w:color w:val="000000"/>
          <w:sz w:val="24"/>
          <w:szCs w:val="24"/>
        </w:rPr>
        <w:t>h</w:t>
      </w:r>
      <w:r w:rsidR="008A0221" w:rsidRPr="008A0221">
        <w:rPr>
          <w:rFonts w:ascii="Times New Roman" w:hAnsi="Times New Roman" w:cs="Times New Roman"/>
          <w:bCs/>
          <w:i/>
          <w:color w:val="000000"/>
          <w:sz w:val="24"/>
          <w:szCs w:val="24"/>
        </w:rPr>
        <w:t>υ</w:t>
      </w:r>
      <w:r w:rsidR="00C145EF" w:rsidRPr="008A0221">
        <w:rPr>
          <w:rFonts w:ascii="Times New Roman" w:hAnsi="Times New Roman" w:cs="Times New Roman"/>
          <w:i/>
          <w:color w:val="000000"/>
          <w:sz w:val="24"/>
          <w:szCs w:val="24"/>
          <w:vertAlign w:val="subscript"/>
        </w:rPr>
        <w:t>fosf</w:t>
      </w:r>
      <w:r w:rsidR="00C145EF" w:rsidRPr="00C145EF">
        <w:rPr>
          <w:rFonts w:ascii="Times New Roman" w:hAnsi="Times New Roman" w:cs="Times New Roman"/>
          <w:color w:val="000000"/>
          <w:sz w:val="24"/>
          <w:szCs w:val="24"/>
        </w:rPr>
        <w:t xml:space="preserve">).Ova spora </w:t>
      </w:r>
      <w:r w:rsidR="00C145EF" w:rsidRPr="00C145EF">
        <w:rPr>
          <w:rFonts w:ascii="Times New Roman" w:hAnsi="Times New Roman" w:cs="Times New Roman"/>
          <w:color w:val="000000"/>
          <w:sz w:val="24"/>
          <w:szCs w:val="24"/>
        </w:rPr>
        <w:lastRenderedPageBreak/>
        <w:t>radijac</w:t>
      </w:r>
      <w:r w:rsidR="008A0221">
        <w:rPr>
          <w:rFonts w:ascii="Times New Roman" w:hAnsi="Times New Roman" w:cs="Times New Roman"/>
          <w:color w:val="000000"/>
          <w:sz w:val="24"/>
          <w:szCs w:val="24"/>
        </w:rPr>
        <w:t>iona</w:t>
      </w:r>
      <w:r w:rsidR="00C145EF" w:rsidRPr="00C145EF">
        <w:rPr>
          <w:rFonts w:ascii="Times New Roman" w:hAnsi="Times New Roman" w:cs="Times New Roman"/>
          <w:color w:val="000000"/>
          <w:sz w:val="24"/>
          <w:szCs w:val="24"/>
        </w:rPr>
        <w:t xml:space="preserve"> dezaktivacija traje 10</w:t>
      </w:r>
      <w:r w:rsidR="00C145EF" w:rsidRPr="008A0221">
        <w:rPr>
          <w:rFonts w:ascii="Times New Roman" w:hAnsi="Times New Roman" w:cs="Times New Roman"/>
          <w:color w:val="000000"/>
          <w:sz w:val="24"/>
          <w:szCs w:val="24"/>
          <w:vertAlign w:val="superscript"/>
        </w:rPr>
        <w:t>-4</w:t>
      </w:r>
      <w:r w:rsidR="008A0221" w:rsidRPr="00C145EF">
        <w:rPr>
          <w:rFonts w:ascii="Times New Roman" w:eastAsiaTheme="minorEastAsia" w:hAnsi="Times New Roman" w:cs="Times New Roman"/>
          <w:sz w:val="24"/>
          <w:szCs w:val="24"/>
        </w:rPr>
        <w:t>–</w:t>
      </w:r>
      <w:r w:rsidR="00C145EF" w:rsidRPr="00C145EF">
        <w:rPr>
          <w:rFonts w:ascii="Times New Roman" w:hAnsi="Times New Roman" w:cs="Times New Roman"/>
          <w:color w:val="000000"/>
          <w:sz w:val="24"/>
          <w:szCs w:val="24"/>
        </w:rPr>
        <w:t xml:space="preserve">10 pa i više sekundi. </w:t>
      </w:r>
      <w:r w:rsidR="008A0221">
        <w:rPr>
          <w:rFonts w:ascii="Times New Roman" w:hAnsi="Times New Roman" w:cs="Times New Roman"/>
          <w:color w:val="000000"/>
          <w:sz w:val="24"/>
          <w:szCs w:val="24"/>
        </w:rPr>
        <w:t>Talasnadužinazračenja</w:t>
      </w:r>
      <w:r w:rsidR="00C145EF" w:rsidRPr="00C145EF">
        <w:rPr>
          <w:rFonts w:ascii="Times New Roman" w:hAnsi="Times New Roman" w:cs="Times New Roman"/>
          <w:color w:val="000000"/>
          <w:sz w:val="24"/>
          <w:szCs w:val="24"/>
        </w:rPr>
        <w:t>emit</w:t>
      </w:r>
      <w:r w:rsidR="008A0221">
        <w:rPr>
          <w:rFonts w:ascii="Times New Roman" w:hAnsi="Times New Roman" w:cs="Times New Roman"/>
          <w:color w:val="000000"/>
          <w:sz w:val="24"/>
          <w:szCs w:val="24"/>
        </w:rPr>
        <w:t>ov</w:t>
      </w:r>
      <w:r w:rsidR="00C145EF" w:rsidRPr="00C145EF">
        <w:rPr>
          <w:rFonts w:ascii="Times New Roman" w:hAnsi="Times New Roman" w:cs="Times New Roman"/>
          <w:color w:val="000000"/>
          <w:sz w:val="24"/>
          <w:szCs w:val="24"/>
        </w:rPr>
        <w:t>anog fosforescencijom ve</w:t>
      </w:r>
      <w:r w:rsidR="00C145EF" w:rsidRPr="00C145EF">
        <w:rPr>
          <w:rFonts w:ascii="Times New Roman" w:eastAsia="TimesNewRoman" w:hAnsi="Times New Roman" w:cs="Times New Roman"/>
          <w:color w:val="000000"/>
          <w:sz w:val="24"/>
          <w:szCs w:val="24"/>
        </w:rPr>
        <w:t>ć</w:t>
      </w:r>
      <w:r w:rsidR="00C145EF" w:rsidRPr="00C145EF">
        <w:rPr>
          <w:rFonts w:ascii="Times New Roman" w:hAnsi="Times New Roman" w:cs="Times New Roman"/>
          <w:color w:val="000000"/>
          <w:sz w:val="24"/>
          <w:szCs w:val="24"/>
        </w:rPr>
        <w:t>a je od one emit</w:t>
      </w:r>
      <w:r w:rsidR="008A0221">
        <w:rPr>
          <w:rFonts w:ascii="Times New Roman" w:hAnsi="Times New Roman" w:cs="Times New Roman"/>
          <w:color w:val="000000"/>
          <w:sz w:val="24"/>
          <w:szCs w:val="24"/>
        </w:rPr>
        <w:t>ov</w:t>
      </w:r>
      <w:r w:rsidR="00C145EF" w:rsidRPr="00C145EF">
        <w:rPr>
          <w:rFonts w:ascii="Times New Roman" w:hAnsi="Times New Roman" w:cs="Times New Roman"/>
          <w:color w:val="000000"/>
          <w:sz w:val="24"/>
          <w:szCs w:val="24"/>
        </w:rPr>
        <w:t>ane fluorescencijom.</w:t>
      </w:r>
    </w:p>
    <w:p w:rsidR="00EA3793" w:rsidRDefault="00E40B08" w:rsidP="0025043B">
      <w:pPr>
        <w:spacing w:after="0"/>
        <w:ind w:firstLine="45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74624" behindDoc="0" locked="0" layoutInCell="1" allowOverlap="1">
            <wp:simplePos x="0" y="0"/>
            <wp:positionH relativeFrom="margin">
              <wp:posOffset>760095</wp:posOffset>
            </wp:positionH>
            <wp:positionV relativeFrom="margin">
              <wp:posOffset>654050</wp:posOffset>
            </wp:positionV>
            <wp:extent cx="4504690" cy="3522345"/>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t="10238"/>
                    <a:stretch>
                      <a:fillRect/>
                    </a:stretch>
                  </pic:blipFill>
                  <pic:spPr bwMode="auto">
                    <a:xfrm>
                      <a:off x="0" y="0"/>
                      <a:ext cx="4504690" cy="3522345"/>
                    </a:xfrm>
                    <a:prstGeom prst="rect">
                      <a:avLst/>
                    </a:prstGeom>
                    <a:noFill/>
                    <a:ln w="9525">
                      <a:noFill/>
                      <a:miter lim="800000"/>
                      <a:headEnd/>
                      <a:tailEnd/>
                    </a:ln>
                  </pic:spPr>
                </pic:pic>
              </a:graphicData>
            </a:graphic>
          </wp:anchor>
        </w:drawing>
      </w:r>
    </w:p>
    <w:p w:rsidR="004430F1" w:rsidRPr="0025043B" w:rsidRDefault="004430F1" w:rsidP="0025043B">
      <w:pPr>
        <w:spacing w:after="0"/>
        <w:ind w:firstLine="450"/>
        <w:jc w:val="both"/>
        <w:rPr>
          <w:rFonts w:ascii="Times New Roman" w:eastAsiaTheme="minorEastAsia" w:hAnsi="Times New Roman" w:cs="Times New Roman"/>
          <w:sz w:val="24"/>
          <w:szCs w:val="24"/>
        </w:rPr>
      </w:pPr>
    </w:p>
    <w:p w:rsidR="0045221E" w:rsidRPr="0025043B" w:rsidRDefault="0045221E" w:rsidP="0025043B">
      <w:pPr>
        <w:spacing w:after="0"/>
        <w:ind w:firstLine="450"/>
        <w:jc w:val="both"/>
        <w:rPr>
          <w:rFonts w:ascii="Times New Roman" w:eastAsiaTheme="minorEastAsia" w:hAnsi="Times New Roman" w:cs="Times New Roman"/>
          <w:sz w:val="24"/>
          <w:szCs w:val="24"/>
        </w:rPr>
      </w:pPr>
    </w:p>
    <w:p w:rsidR="003206AE" w:rsidRPr="0025043B" w:rsidRDefault="003206AE" w:rsidP="00834A8F">
      <w:pPr>
        <w:spacing w:after="0"/>
        <w:jc w:val="both"/>
        <w:rPr>
          <w:rFonts w:ascii="Times New Roman" w:hAnsi="Times New Roman" w:cs="Times New Roman"/>
          <w:sz w:val="24"/>
          <w:szCs w:val="24"/>
        </w:rPr>
      </w:pPr>
    </w:p>
    <w:p w:rsidR="00DC136F" w:rsidRPr="0025043B" w:rsidRDefault="00DC136F" w:rsidP="00A51A7B">
      <w:pPr>
        <w:spacing w:after="0"/>
        <w:rPr>
          <w:rFonts w:ascii="Times New Roman" w:hAnsi="Times New Roman" w:cs="Times New Roman"/>
        </w:rPr>
      </w:pPr>
    </w:p>
    <w:p w:rsidR="00A3260E" w:rsidRDefault="00A3260E" w:rsidP="00A51A7B">
      <w:pPr>
        <w:spacing w:after="0"/>
        <w:rPr>
          <w:rFonts w:ascii="Times New Roman" w:hAnsi="Times New Roman" w:cs="Times New Roman"/>
        </w:rPr>
      </w:pPr>
    </w:p>
    <w:p w:rsidR="00A3260E" w:rsidRPr="00A3260E" w:rsidRDefault="00A3260E" w:rsidP="00A3260E">
      <w:pPr>
        <w:rPr>
          <w:rFonts w:ascii="Times New Roman" w:hAnsi="Times New Roman" w:cs="Times New Roman"/>
        </w:rPr>
      </w:pPr>
    </w:p>
    <w:p w:rsidR="00A3260E" w:rsidRPr="00A3260E" w:rsidRDefault="00A3260E" w:rsidP="00A3260E">
      <w:pPr>
        <w:rPr>
          <w:rFonts w:ascii="Times New Roman" w:hAnsi="Times New Roman" w:cs="Times New Roman"/>
        </w:rPr>
      </w:pPr>
    </w:p>
    <w:p w:rsidR="00A3260E" w:rsidRPr="00A3260E" w:rsidRDefault="00A3260E" w:rsidP="00A3260E">
      <w:pPr>
        <w:rPr>
          <w:rFonts w:ascii="Times New Roman" w:hAnsi="Times New Roman" w:cs="Times New Roman"/>
        </w:rPr>
      </w:pPr>
    </w:p>
    <w:p w:rsidR="00A3260E" w:rsidRPr="00A3260E" w:rsidRDefault="00A3260E" w:rsidP="00A3260E">
      <w:pPr>
        <w:rPr>
          <w:rFonts w:ascii="Times New Roman" w:hAnsi="Times New Roman" w:cs="Times New Roman"/>
        </w:rPr>
      </w:pPr>
    </w:p>
    <w:p w:rsidR="00A3260E" w:rsidRDefault="00A3260E" w:rsidP="00A3260E">
      <w:pPr>
        <w:rPr>
          <w:rFonts w:ascii="Times New Roman" w:hAnsi="Times New Roman" w:cs="Times New Roman"/>
        </w:rPr>
      </w:pPr>
    </w:p>
    <w:p w:rsidR="00EC4143" w:rsidRDefault="00EC4143" w:rsidP="00A3260E">
      <w:pPr>
        <w:rPr>
          <w:rFonts w:ascii="Times New Roman" w:hAnsi="Times New Roman" w:cs="Times New Roman"/>
        </w:rPr>
      </w:pPr>
    </w:p>
    <w:p w:rsidR="00EC4143" w:rsidRDefault="00EC4143" w:rsidP="00A3260E">
      <w:pPr>
        <w:rPr>
          <w:rFonts w:ascii="Times New Roman" w:hAnsi="Times New Roman" w:cs="Times New Roman"/>
        </w:rPr>
      </w:pPr>
    </w:p>
    <w:p w:rsidR="00743899" w:rsidRPr="00743899" w:rsidRDefault="00743899" w:rsidP="00743899">
      <w:pPr>
        <w:autoSpaceDE w:val="0"/>
        <w:autoSpaceDN w:val="0"/>
        <w:adjustRightInd w:val="0"/>
        <w:spacing w:after="0" w:line="240" w:lineRule="auto"/>
        <w:jc w:val="both"/>
        <w:rPr>
          <w:rFonts w:ascii="Times New Roman" w:hAnsi="Times New Roman" w:cs="Times New Roman"/>
          <w:sz w:val="24"/>
          <w:szCs w:val="24"/>
        </w:rPr>
      </w:pPr>
    </w:p>
    <w:p w:rsidR="00E40B08" w:rsidRDefault="00E40B08" w:rsidP="000D249F">
      <w:pPr>
        <w:autoSpaceDE w:val="0"/>
        <w:autoSpaceDN w:val="0"/>
        <w:adjustRightInd w:val="0"/>
        <w:spacing w:after="0" w:line="240" w:lineRule="auto"/>
        <w:ind w:firstLine="432"/>
        <w:jc w:val="both"/>
        <w:rPr>
          <w:rFonts w:ascii="Times New Roman" w:hAnsi="Times New Roman" w:cs="Times New Roman"/>
          <w:b/>
          <w:i/>
          <w:shadow/>
          <w:sz w:val="24"/>
          <w:szCs w:val="24"/>
        </w:rPr>
      </w:pPr>
    </w:p>
    <w:p w:rsidR="00DC136F" w:rsidRDefault="00A3260E" w:rsidP="000D249F">
      <w:pPr>
        <w:autoSpaceDE w:val="0"/>
        <w:autoSpaceDN w:val="0"/>
        <w:adjustRightInd w:val="0"/>
        <w:spacing w:after="0" w:line="240" w:lineRule="auto"/>
        <w:ind w:firstLine="432"/>
        <w:jc w:val="both"/>
        <w:rPr>
          <w:rFonts w:ascii="Times New Roman" w:hAnsi="Times New Roman" w:cs="Times New Roman"/>
          <w:i/>
          <w:shadow/>
          <w:sz w:val="24"/>
          <w:szCs w:val="24"/>
        </w:rPr>
      </w:pPr>
      <w:r w:rsidRPr="00C26A61">
        <w:rPr>
          <w:rFonts w:ascii="Times New Roman" w:hAnsi="Times New Roman" w:cs="Times New Roman"/>
          <w:b/>
          <w:i/>
          <w:shadow/>
          <w:sz w:val="24"/>
          <w:szCs w:val="24"/>
        </w:rPr>
        <w:t>Slik</w:t>
      </w:r>
      <w:r w:rsidR="00743899" w:rsidRPr="00C26A61">
        <w:rPr>
          <w:rFonts w:ascii="Times New Roman" w:hAnsi="Times New Roman" w:cs="Times New Roman"/>
          <w:b/>
          <w:i/>
          <w:shadow/>
          <w:sz w:val="24"/>
          <w:szCs w:val="24"/>
        </w:rPr>
        <w:t xml:space="preserve">a </w:t>
      </w:r>
      <w:r w:rsidR="00026495">
        <w:rPr>
          <w:rFonts w:ascii="Times New Roman" w:hAnsi="Times New Roman" w:cs="Times New Roman"/>
          <w:b/>
          <w:i/>
          <w:shadow/>
          <w:sz w:val="24"/>
          <w:szCs w:val="24"/>
        </w:rPr>
        <w:t>6</w:t>
      </w:r>
      <w:r w:rsidR="00743899" w:rsidRPr="00C26A61">
        <w:rPr>
          <w:rFonts w:ascii="Times New Roman" w:hAnsi="Times New Roman" w:cs="Times New Roman"/>
          <w:b/>
          <w:i/>
          <w:shadow/>
          <w:sz w:val="24"/>
          <w:szCs w:val="24"/>
        </w:rPr>
        <w:t>.</w:t>
      </w:r>
      <w:r w:rsidR="00743899" w:rsidRPr="00C26A61">
        <w:rPr>
          <w:rFonts w:ascii="Times New Roman" w:hAnsi="Times New Roman" w:cs="Times New Roman"/>
          <w:i/>
          <w:shadow/>
          <w:sz w:val="24"/>
          <w:szCs w:val="24"/>
        </w:rPr>
        <w:t xml:space="preserve"> Energetski dijagram koji opisuje fluorescenciju i fosforescenciju i šematski opis singletnih i tripletnih stanja. </w:t>
      </w:r>
      <w:r w:rsidR="00743899" w:rsidRPr="00C26A61">
        <w:rPr>
          <w:rFonts w:ascii="Times New Roman" w:hAnsi="Times New Roman" w:cs="Times New Roman"/>
          <w:i/>
          <w:iCs/>
          <w:shadow/>
          <w:sz w:val="24"/>
          <w:szCs w:val="24"/>
        </w:rPr>
        <w:t>S</w:t>
      </w:r>
      <w:r w:rsidR="00743899" w:rsidRPr="00C26A61">
        <w:rPr>
          <w:rFonts w:ascii="Times New Roman" w:hAnsi="Times New Roman" w:cs="Times New Roman"/>
          <w:i/>
          <w:shadow/>
          <w:sz w:val="24"/>
          <w:szCs w:val="24"/>
          <w:vertAlign w:val="subscript"/>
        </w:rPr>
        <w:t>0</w:t>
      </w:r>
      <w:r w:rsidR="00743899" w:rsidRPr="00C26A61">
        <w:rPr>
          <w:rFonts w:ascii="Times New Roman" w:hAnsi="Times New Roman" w:cs="Times New Roman"/>
          <w:i/>
          <w:shadow/>
          <w:sz w:val="24"/>
          <w:szCs w:val="24"/>
        </w:rPr>
        <w:t xml:space="preserve">, </w:t>
      </w:r>
      <w:r w:rsidR="00743899" w:rsidRPr="00C26A61">
        <w:rPr>
          <w:rFonts w:ascii="Times New Roman" w:hAnsi="Times New Roman" w:cs="Times New Roman"/>
          <w:i/>
          <w:iCs/>
          <w:shadow/>
          <w:sz w:val="24"/>
          <w:szCs w:val="24"/>
        </w:rPr>
        <w:t>S</w:t>
      </w:r>
      <w:r w:rsidR="00743899" w:rsidRPr="00C26A61">
        <w:rPr>
          <w:rFonts w:ascii="Times New Roman" w:hAnsi="Times New Roman" w:cs="Times New Roman"/>
          <w:i/>
          <w:shadow/>
          <w:sz w:val="24"/>
          <w:szCs w:val="24"/>
          <w:vertAlign w:val="subscript"/>
        </w:rPr>
        <w:t>1</w:t>
      </w:r>
      <w:r w:rsidR="00743899" w:rsidRPr="00C26A61">
        <w:rPr>
          <w:rFonts w:ascii="Times New Roman" w:hAnsi="Times New Roman" w:cs="Times New Roman"/>
          <w:i/>
          <w:shadow/>
          <w:sz w:val="24"/>
          <w:szCs w:val="24"/>
        </w:rPr>
        <w:t xml:space="preserve">, </w:t>
      </w:r>
      <w:r w:rsidR="00743899" w:rsidRPr="00C26A61">
        <w:rPr>
          <w:rFonts w:ascii="Times New Roman" w:hAnsi="Times New Roman" w:cs="Times New Roman"/>
          <w:i/>
          <w:iCs/>
          <w:shadow/>
          <w:sz w:val="24"/>
          <w:szCs w:val="24"/>
        </w:rPr>
        <w:t>T</w:t>
      </w:r>
      <w:r w:rsidR="00743899" w:rsidRPr="00C26A61">
        <w:rPr>
          <w:rFonts w:ascii="Times New Roman" w:hAnsi="Times New Roman" w:cs="Times New Roman"/>
          <w:i/>
          <w:shadow/>
          <w:sz w:val="24"/>
          <w:szCs w:val="24"/>
          <w:vertAlign w:val="subscript"/>
        </w:rPr>
        <w:t>1</w:t>
      </w:r>
      <w:r w:rsidR="00C26A61" w:rsidRPr="00C26A61">
        <w:rPr>
          <w:rFonts w:ascii="Times New Roman" w:eastAsiaTheme="minorEastAsia" w:hAnsi="Times New Roman" w:cs="Times New Roman"/>
          <w:i/>
          <w:shadow/>
          <w:sz w:val="24"/>
          <w:szCs w:val="24"/>
        </w:rPr>
        <w:t>–</w:t>
      </w:r>
      <w:r w:rsidR="001A3858" w:rsidRPr="00C26A61">
        <w:rPr>
          <w:rFonts w:ascii="Times New Roman" w:hAnsi="Times New Roman" w:cs="Times New Roman"/>
          <w:i/>
          <w:shadow/>
          <w:sz w:val="24"/>
          <w:szCs w:val="24"/>
        </w:rPr>
        <w:t>osnov</w:t>
      </w:r>
      <w:r w:rsidR="00743899" w:rsidRPr="00C26A61">
        <w:rPr>
          <w:rFonts w:ascii="Times New Roman" w:hAnsi="Times New Roman" w:cs="Times New Roman"/>
          <w:i/>
          <w:shadow/>
          <w:sz w:val="24"/>
          <w:szCs w:val="24"/>
        </w:rPr>
        <w:t>no singletno, pobu</w:t>
      </w:r>
      <w:r w:rsidR="001A3858" w:rsidRPr="00C26A61">
        <w:rPr>
          <w:rFonts w:ascii="Times New Roman" w:eastAsia="TimesNewRoman" w:hAnsi="Times New Roman" w:cs="Times New Roman"/>
          <w:i/>
          <w:shadow/>
          <w:sz w:val="24"/>
          <w:szCs w:val="24"/>
        </w:rPr>
        <w:t>đ</w:t>
      </w:r>
      <w:r w:rsidR="00743899" w:rsidRPr="00C26A61">
        <w:rPr>
          <w:rFonts w:ascii="Times New Roman" w:hAnsi="Times New Roman" w:cs="Times New Roman"/>
          <w:i/>
          <w:shadow/>
          <w:sz w:val="24"/>
          <w:szCs w:val="24"/>
        </w:rPr>
        <w:t>eno singletno i pobu</w:t>
      </w:r>
      <w:r w:rsidR="001A3858" w:rsidRPr="00C26A61">
        <w:rPr>
          <w:rFonts w:ascii="Times New Roman" w:eastAsia="TimesNewRoman" w:hAnsi="Times New Roman" w:cs="Times New Roman"/>
          <w:i/>
          <w:shadow/>
          <w:sz w:val="24"/>
          <w:szCs w:val="24"/>
        </w:rPr>
        <w:t>đ</w:t>
      </w:r>
      <w:r w:rsidR="00743899" w:rsidRPr="00C26A61">
        <w:rPr>
          <w:rFonts w:ascii="Times New Roman" w:hAnsi="Times New Roman" w:cs="Times New Roman"/>
          <w:i/>
          <w:shadow/>
          <w:sz w:val="24"/>
          <w:szCs w:val="24"/>
        </w:rPr>
        <w:t>eno tripletno stanje s</w:t>
      </w:r>
      <w:r w:rsidR="001A3858" w:rsidRPr="00C26A61">
        <w:rPr>
          <w:rFonts w:ascii="Times New Roman" w:hAnsi="Times New Roman" w:cs="Times New Roman"/>
          <w:i/>
          <w:shadow/>
          <w:sz w:val="24"/>
          <w:szCs w:val="24"/>
        </w:rPr>
        <w:t>aoscilatornim nivoi</w:t>
      </w:r>
      <w:r w:rsidR="00743899" w:rsidRPr="00C26A61">
        <w:rPr>
          <w:rFonts w:ascii="Times New Roman" w:hAnsi="Times New Roman" w:cs="Times New Roman"/>
          <w:i/>
          <w:shadow/>
          <w:sz w:val="24"/>
          <w:szCs w:val="24"/>
        </w:rPr>
        <w:t>ma.</w:t>
      </w:r>
    </w:p>
    <w:p w:rsidR="004C6E5B" w:rsidRPr="004C6E5B" w:rsidRDefault="004C6E5B" w:rsidP="001A3858">
      <w:pPr>
        <w:autoSpaceDE w:val="0"/>
        <w:autoSpaceDN w:val="0"/>
        <w:adjustRightInd w:val="0"/>
        <w:spacing w:after="0" w:line="240" w:lineRule="auto"/>
        <w:ind w:firstLine="450"/>
        <w:jc w:val="both"/>
        <w:rPr>
          <w:rFonts w:ascii="Times New Roman" w:hAnsi="Times New Roman" w:cs="Times New Roman"/>
          <w:i/>
          <w:sz w:val="24"/>
          <w:szCs w:val="24"/>
        </w:rPr>
      </w:pPr>
    </w:p>
    <w:p w:rsidR="004C6E5B" w:rsidRDefault="004C6E5B" w:rsidP="000D249F">
      <w:pPr>
        <w:autoSpaceDE w:val="0"/>
        <w:autoSpaceDN w:val="0"/>
        <w:adjustRightInd w:val="0"/>
        <w:spacing w:after="0" w:line="240" w:lineRule="auto"/>
        <w:ind w:firstLine="432"/>
        <w:jc w:val="both"/>
        <w:rPr>
          <w:rFonts w:ascii="Times New Roman" w:hAnsi="Times New Roman" w:cs="Times New Roman"/>
          <w:sz w:val="24"/>
          <w:szCs w:val="24"/>
        </w:rPr>
      </w:pPr>
      <w:r w:rsidRPr="004C6E5B">
        <w:rPr>
          <w:rFonts w:ascii="Times New Roman" w:hAnsi="Times New Roman" w:cs="Times New Roman"/>
          <w:sz w:val="24"/>
          <w:szCs w:val="24"/>
        </w:rPr>
        <w:t xml:space="preserve">Mehanizam fluorescencije </w:t>
      </w:r>
      <w:r>
        <w:rPr>
          <w:rFonts w:ascii="Times New Roman" w:hAnsi="Times New Roman" w:cs="Times New Roman"/>
          <w:sz w:val="24"/>
          <w:szCs w:val="24"/>
        </w:rPr>
        <w:t>može se prikazati na sledeći način:</w:t>
      </w:r>
    </w:p>
    <w:p w:rsidR="00DB2D76" w:rsidRDefault="00DB2D76" w:rsidP="001A3858">
      <w:pPr>
        <w:autoSpaceDE w:val="0"/>
        <w:autoSpaceDN w:val="0"/>
        <w:adjustRightInd w:val="0"/>
        <w:spacing w:after="0" w:line="240" w:lineRule="auto"/>
        <w:ind w:firstLine="450"/>
        <w:jc w:val="both"/>
        <w:rPr>
          <w:rFonts w:ascii="Times New Roman" w:hAnsi="Times New Roman" w:cs="Times New Roman"/>
          <w:sz w:val="24"/>
          <w:szCs w:val="24"/>
        </w:rPr>
      </w:pPr>
    </w:p>
    <w:p w:rsidR="004C6E5B" w:rsidRPr="00DB2D76" w:rsidRDefault="004C6E5B" w:rsidP="00DB2D76">
      <w:pPr>
        <w:pStyle w:val="ListParagraph"/>
        <w:numPr>
          <w:ilvl w:val="0"/>
          <w:numId w:val="7"/>
        </w:numPr>
        <w:autoSpaceDE w:val="0"/>
        <w:autoSpaceDN w:val="0"/>
        <w:adjustRightInd w:val="0"/>
        <w:spacing w:after="0" w:line="240" w:lineRule="auto"/>
        <w:jc w:val="both"/>
        <w:rPr>
          <w:rFonts w:ascii="Times New Roman" w:hAnsi="Times New Roman" w:cs="Times New Roman"/>
          <w:i/>
          <w:shadow/>
          <w:sz w:val="24"/>
          <w:szCs w:val="24"/>
        </w:rPr>
      </w:pPr>
      <w:r w:rsidRPr="00DB2D76">
        <w:rPr>
          <w:rFonts w:ascii="Times New Roman" w:hAnsi="Times New Roman" w:cs="Times New Roman"/>
          <w:i/>
          <w:shadow/>
          <w:sz w:val="24"/>
          <w:szCs w:val="24"/>
        </w:rPr>
        <w:t xml:space="preserve">proces apsorpcije </w:t>
      </w:r>
    </w:p>
    <w:p w:rsidR="00DB2D76" w:rsidRDefault="00DB2D76" w:rsidP="004C6E5B">
      <w:pPr>
        <w:pStyle w:val="ListParagraph"/>
        <w:autoSpaceDE w:val="0"/>
        <w:autoSpaceDN w:val="0"/>
        <w:adjustRightInd w:val="0"/>
        <w:spacing w:after="0" w:line="240" w:lineRule="auto"/>
        <w:ind w:left="810"/>
        <w:jc w:val="both"/>
        <w:rPr>
          <w:rFonts w:ascii="Times New Roman" w:hAnsi="Times New Roman" w:cs="Times New Roman"/>
          <w:i/>
          <w:sz w:val="24"/>
          <w:szCs w:val="24"/>
        </w:rPr>
      </w:pPr>
      <w:r w:rsidRPr="00DB2D76">
        <w:rPr>
          <w:rFonts w:ascii="Times New Roman" w:hAnsi="Times New Roman" w:cs="Times New Roman"/>
          <w:i/>
          <w:sz w:val="24"/>
          <w:szCs w:val="24"/>
        </w:rPr>
        <w:t xml:space="preserve">M + hν </w:t>
      </w:r>
      <w:r w:rsidRPr="00DB2D76">
        <w:rPr>
          <w:rFonts w:ascii="Times New Roman" w:hAnsi="Times New Roman" w:cs="Times New Roman"/>
          <w:b/>
          <w:i/>
          <w:sz w:val="24"/>
          <w:szCs w:val="24"/>
        </w:rPr>
        <w:t>→</w:t>
      </w:r>
      <w:r w:rsidRPr="00DB2D76">
        <w:rPr>
          <w:rFonts w:ascii="Times New Roman" w:hAnsi="Times New Roman" w:cs="Times New Roman"/>
          <w:i/>
          <w:sz w:val="24"/>
          <w:szCs w:val="24"/>
        </w:rPr>
        <w:t xml:space="preserve"> M</w:t>
      </w:r>
      <w:r w:rsidRPr="00DB2D76">
        <w:rPr>
          <w:rFonts w:ascii="Times New Roman" w:hAnsi="Times New Roman" w:cs="Times New Roman"/>
          <w:i/>
          <w:sz w:val="24"/>
          <w:szCs w:val="24"/>
          <w:vertAlign w:val="superscript"/>
        </w:rPr>
        <w:t>*</w:t>
      </w:r>
      <w:r w:rsidRPr="00DB2D76">
        <w:rPr>
          <w:rFonts w:ascii="Times New Roman" w:hAnsi="Times New Roman" w:cs="Times New Roman"/>
          <w:i/>
          <w:sz w:val="24"/>
          <w:szCs w:val="24"/>
        </w:rPr>
        <w:t xml:space="preserve">         E=hν=hc/λ</w:t>
      </w:r>
      <w:r>
        <w:rPr>
          <w:rFonts w:ascii="Times New Roman" w:hAnsi="Times New Roman" w:cs="Times New Roman"/>
          <w:i/>
          <w:sz w:val="24"/>
          <w:szCs w:val="24"/>
        </w:rPr>
        <w:t xml:space="preserve">              E–energija UV zračenja </w:t>
      </w:r>
    </w:p>
    <w:p w:rsidR="00DB2D76" w:rsidRDefault="00DB2D76" w:rsidP="004C6E5B">
      <w:pPr>
        <w:pStyle w:val="ListParagraph"/>
        <w:autoSpaceDE w:val="0"/>
        <w:autoSpaceDN w:val="0"/>
        <w:adjustRightInd w:val="0"/>
        <w:spacing w:after="0" w:line="240" w:lineRule="auto"/>
        <w:ind w:left="810"/>
        <w:jc w:val="both"/>
        <w:rPr>
          <w:rFonts w:ascii="Times New Roman" w:hAnsi="Times New Roman" w:cs="Times New Roman"/>
          <w:i/>
          <w:sz w:val="24"/>
          <w:szCs w:val="24"/>
        </w:rPr>
      </w:pPr>
    </w:p>
    <w:p w:rsidR="00DB2D76" w:rsidRDefault="00DB2D76" w:rsidP="00DB2D76">
      <w:pPr>
        <w:pStyle w:val="ListParagraph"/>
        <w:numPr>
          <w:ilvl w:val="0"/>
          <w:numId w:val="7"/>
        </w:numPr>
        <w:autoSpaceDE w:val="0"/>
        <w:autoSpaceDN w:val="0"/>
        <w:adjustRightInd w:val="0"/>
        <w:spacing w:after="0" w:line="240" w:lineRule="auto"/>
        <w:jc w:val="both"/>
        <w:rPr>
          <w:rFonts w:ascii="Times New Roman" w:hAnsi="Times New Roman" w:cs="Times New Roman"/>
          <w:i/>
          <w:shadow/>
          <w:sz w:val="24"/>
          <w:szCs w:val="24"/>
        </w:rPr>
      </w:pPr>
      <w:r w:rsidRPr="00DB2D76">
        <w:rPr>
          <w:rFonts w:ascii="Times New Roman" w:hAnsi="Times New Roman" w:cs="Times New Roman"/>
          <w:i/>
          <w:shadow/>
          <w:sz w:val="24"/>
          <w:szCs w:val="24"/>
        </w:rPr>
        <w:t xml:space="preserve">proces emisije </w:t>
      </w:r>
    </w:p>
    <w:p w:rsidR="00DB2D76" w:rsidRDefault="00DB2D76" w:rsidP="00DB2D76">
      <w:pPr>
        <w:pStyle w:val="ListParagraph"/>
        <w:tabs>
          <w:tab w:val="left" w:pos="2668"/>
        </w:tabs>
        <w:autoSpaceDE w:val="0"/>
        <w:autoSpaceDN w:val="0"/>
        <w:adjustRightInd w:val="0"/>
        <w:spacing w:after="0" w:line="240" w:lineRule="auto"/>
        <w:ind w:left="810"/>
        <w:jc w:val="both"/>
        <w:rPr>
          <w:rFonts w:ascii="Times New Roman" w:hAnsi="Times New Roman" w:cs="Times New Roman"/>
          <w:i/>
          <w:sz w:val="24"/>
          <w:szCs w:val="24"/>
        </w:rPr>
      </w:pPr>
      <w:r w:rsidRPr="00DB2D76">
        <w:rPr>
          <w:rFonts w:ascii="Times New Roman" w:hAnsi="Times New Roman" w:cs="Times New Roman"/>
          <w:i/>
          <w:sz w:val="24"/>
          <w:szCs w:val="24"/>
        </w:rPr>
        <w:t>M</w:t>
      </w:r>
      <w:r w:rsidRPr="00DB2D76">
        <w:rPr>
          <w:rFonts w:ascii="Times New Roman" w:hAnsi="Times New Roman" w:cs="Times New Roman"/>
          <w:i/>
          <w:sz w:val="24"/>
          <w:szCs w:val="24"/>
          <w:vertAlign w:val="superscript"/>
        </w:rPr>
        <w:t>*</w:t>
      </w:r>
      <w:r w:rsidRPr="00DB2D76">
        <w:rPr>
          <w:rFonts w:ascii="Times New Roman" w:hAnsi="Times New Roman" w:cs="Times New Roman"/>
          <w:b/>
          <w:i/>
          <w:sz w:val="24"/>
          <w:szCs w:val="24"/>
        </w:rPr>
        <w:t>→</w:t>
      </w:r>
      <w:r>
        <w:rPr>
          <w:rFonts w:ascii="Times New Roman" w:hAnsi="Times New Roman" w:cs="Times New Roman"/>
          <w:i/>
          <w:sz w:val="24"/>
          <w:szCs w:val="24"/>
        </w:rPr>
        <w:t xml:space="preserve">M </w:t>
      </w:r>
      <w:r w:rsidRPr="00DB2D76">
        <w:rPr>
          <w:rFonts w:ascii="Times New Roman" w:hAnsi="Times New Roman" w:cs="Times New Roman"/>
          <w:i/>
          <w:sz w:val="24"/>
          <w:szCs w:val="24"/>
        </w:rPr>
        <w:t>+ hν</w:t>
      </w:r>
      <w:r>
        <w:rPr>
          <w:rFonts w:ascii="Times New Roman" w:hAnsi="Times New Roman" w:cs="Times New Roman"/>
          <w:i/>
          <w:sz w:val="24"/>
          <w:szCs w:val="24"/>
        </w:rPr>
        <w:t>’</w:t>
      </w:r>
      <w:r>
        <w:rPr>
          <w:rFonts w:ascii="Times New Roman" w:hAnsi="Times New Roman" w:cs="Times New Roman"/>
          <w:i/>
          <w:sz w:val="24"/>
          <w:szCs w:val="24"/>
        </w:rPr>
        <w:tab/>
        <w:t>E’&lt; E</w:t>
      </w:r>
      <w:r w:rsidRPr="00DB2D76">
        <w:rPr>
          <w:rFonts w:ascii="Times New Roman" w:hAnsi="Times New Roman" w:cs="Times New Roman"/>
          <w:i/>
          <w:sz w:val="24"/>
          <w:szCs w:val="24"/>
        </w:rPr>
        <w:t>hν</w:t>
      </w:r>
      <w:r>
        <w:rPr>
          <w:rFonts w:ascii="Times New Roman" w:hAnsi="Times New Roman" w:cs="Times New Roman"/>
          <w:i/>
          <w:sz w:val="24"/>
          <w:szCs w:val="24"/>
        </w:rPr>
        <w:t>’&lt;</w:t>
      </w:r>
      <w:r w:rsidRPr="00DB2D76">
        <w:rPr>
          <w:rFonts w:ascii="Times New Roman" w:hAnsi="Times New Roman" w:cs="Times New Roman"/>
          <w:i/>
          <w:sz w:val="24"/>
          <w:szCs w:val="24"/>
        </w:rPr>
        <w:t xml:space="preserve"> hν </w:t>
      </w:r>
      <w:r>
        <w:rPr>
          <w:rFonts w:ascii="Times New Roman" w:hAnsi="Times New Roman" w:cs="Times New Roman"/>
          <w:i/>
          <w:sz w:val="24"/>
          <w:szCs w:val="24"/>
        </w:rPr>
        <w:t xml:space="preserve">     E’–energija vidljivog zračenja</w:t>
      </w:r>
    </w:p>
    <w:p w:rsidR="000D249F" w:rsidRDefault="000D249F" w:rsidP="00DB2D76">
      <w:pPr>
        <w:pStyle w:val="ListParagraph"/>
        <w:tabs>
          <w:tab w:val="left" w:pos="2668"/>
        </w:tabs>
        <w:autoSpaceDE w:val="0"/>
        <w:autoSpaceDN w:val="0"/>
        <w:adjustRightInd w:val="0"/>
        <w:spacing w:after="0" w:line="240" w:lineRule="auto"/>
        <w:ind w:left="810"/>
        <w:jc w:val="both"/>
        <w:rPr>
          <w:rFonts w:ascii="Times New Roman" w:hAnsi="Times New Roman" w:cs="Times New Roman"/>
          <w:i/>
          <w:sz w:val="24"/>
          <w:szCs w:val="24"/>
        </w:rPr>
      </w:pPr>
    </w:p>
    <w:p w:rsidR="00907553" w:rsidRDefault="00907553" w:rsidP="000D249F">
      <w:pPr>
        <w:pStyle w:val="ListParagraph"/>
        <w:tabs>
          <w:tab w:val="left" w:pos="2668"/>
        </w:tabs>
        <w:autoSpaceDE w:val="0"/>
        <w:autoSpaceDN w:val="0"/>
        <w:adjustRightInd w:val="0"/>
        <w:spacing w:after="0"/>
        <w:ind w:left="0" w:firstLine="432"/>
        <w:jc w:val="both"/>
        <w:rPr>
          <w:rFonts w:ascii="Times New Roman" w:hAnsi="Times New Roman" w:cs="Times New Roman"/>
          <w:sz w:val="24"/>
          <w:szCs w:val="24"/>
        </w:rPr>
      </w:pPr>
      <w:r w:rsidRPr="00907553">
        <w:rPr>
          <w:rFonts w:ascii="Times New Roman" w:hAnsi="Times New Roman" w:cs="Times New Roman"/>
          <w:sz w:val="24"/>
          <w:szCs w:val="24"/>
        </w:rPr>
        <w:t>Efikasnost fluorescencije definiše se kvantnim prinosom fluorescencije, koji predstavlja odnos intenziteta emitovane fluorescentne svetlosti i intenziteta apsorbovane svetlosti</w:t>
      </w:r>
      <w:r w:rsidR="0034237B">
        <w:rPr>
          <w:rFonts w:ascii="Times New Roman" w:hAnsi="Times New Roman" w:cs="Times New Roman"/>
          <w:sz w:val="24"/>
          <w:szCs w:val="24"/>
        </w:rPr>
        <w:t xml:space="preserve">: </w:t>
      </w:r>
    </w:p>
    <w:p w:rsidR="009209BE" w:rsidRDefault="009209BE" w:rsidP="00907553">
      <w:pPr>
        <w:pStyle w:val="ListParagraph"/>
        <w:tabs>
          <w:tab w:val="left" w:pos="2668"/>
        </w:tabs>
        <w:autoSpaceDE w:val="0"/>
        <w:autoSpaceDN w:val="0"/>
        <w:adjustRightInd w:val="0"/>
        <w:spacing w:after="0"/>
        <w:ind w:left="0" w:firstLine="810"/>
        <w:jc w:val="both"/>
        <w:rPr>
          <w:rFonts w:ascii="Times New Roman" w:hAnsi="Times New Roman" w:cs="Times New Roman"/>
          <w:sz w:val="24"/>
          <w:szCs w:val="24"/>
        </w:rPr>
      </w:pPr>
    </w:p>
    <w:p w:rsidR="009209BE" w:rsidRPr="009209BE" w:rsidRDefault="0034237B" w:rsidP="009209BE">
      <w:pPr>
        <w:pStyle w:val="ListParagraph"/>
        <w:tabs>
          <w:tab w:val="left" w:pos="2668"/>
        </w:tabs>
        <w:autoSpaceDE w:val="0"/>
        <w:autoSpaceDN w:val="0"/>
        <w:adjustRightInd w:val="0"/>
        <w:spacing w:after="0"/>
        <w:ind w:left="0" w:firstLine="810"/>
        <w:jc w:val="both"/>
        <w:rPr>
          <w:rFonts w:ascii="Times New Roman" w:eastAsiaTheme="minorEastAsia" w:hAnsi="Times New Roman" w:cs="Times New Roman"/>
          <w:sz w:val="24"/>
          <w:szCs w:val="24"/>
        </w:rPr>
      </w:pPr>
      <m:oMathPara>
        <m:oMath>
          <m:r>
            <w:rPr>
              <w:rFonts w:ascii="Cambria Math" w:hAnsi="Cambria Math" w:cs="Times New Roman"/>
              <w:sz w:val="24"/>
              <w:szCs w:val="24"/>
            </w:rPr>
            <m:t>φ=</m:t>
          </m:r>
          <m:f>
            <m:fPr>
              <m:ctrlPr>
                <w:rPr>
                  <w:rFonts w:ascii="Cambria Math" w:hAnsi="Cambria Math" w:cs="Times New Roman"/>
                  <w:i/>
                  <w:sz w:val="24"/>
                  <w:szCs w:val="24"/>
                </w:rPr>
              </m:ctrlPr>
            </m:fPr>
            <m:num>
              <m:r>
                <w:rPr>
                  <w:rFonts w:ascii="Cambria Math" w:hAnsi="Cambria Math" w:cs="Times New Roman"/>
                  <w:sz w:val="24"/>
                  <w:szCs w:val="24"/>
                </w:rPr>
                <m:t>broj fotona emitovane svetlosti</m:t>
              </m:r>
            </m:num>
            <m:den>
              <m:r>
                <w:rPr>
                  <w:rFonts w:ascii="Cambria Math" w:hAnsi="Cambria Math" w:cs="Times New Roman"/>
                  <w:sz w:val="24"/>
                  <w:szCs w:val="24"/>
                </w:rPr>
                <m:t>broj apsorbovanih fotona</m:t>
              </m:r>
            </m:den>
          </m:f>
        </m:oMath>
      </m:oMathPara>
    </w:p>
    <w:p w:rsidR="009209BE" w:rsidRPr="009209BE" w:rsidRDefault="009209BE" w:rsidP="009209BE">
      <w:pPr>
        <w:tabs>
          <w:tab w:val="left" w:pos="2668"/>
        </w:tabs>
        <w:autoSpaceDE w:val="0"/>
        <w:autoSpaceDN w:val="0"/>
        <w:adjustRightInd w:val="0"/>
        <w:spacing w:after="0"/>
        <w:jc w:val="both"/>
        <w:rPr>
          <w:rFonts w:ascii="Times New Roman" w:eastAsiaTheme="minorEastAsia" w:hAnsi="Times New Roman" w:cs="Times New Roman"/>
          <w:sz w:val="24"/>
          <w:szCs w:val="24"/>
        </w:rPr>
      </w:pPr>
    </w:p>
    <w:p w:rsidR="00CB4BBC" w:rsidRDefault="00E11029" w:rsidP="001D04A3">
      <w:pPr>
        <w:pStyle w:val="ListParagraph"/>
        <w:tabs>
          <w:tab w:val="left" w:pos="2668"/>
        </w:tabs>
        <w:autoSpaceDE w:val="0"/>
        <w:autoSpaceDN w:val="0"/>
        <w:adjustRightInd w:val="0"/>
        <w:spacing w:after="0"/>
        <w:ind w:left="0" w:firstLine="432"/>
        <w:jc w:val="both"/>
        <w:rPr>
          <w:rFonts w:ascii="Times New Roman" w:hAnsi="Times New Roman" w:cs="Times New Roman"/>
          <w:i/>
          <w:shadow/>
          <w:sz w:val="24"/>
          <w:szCs w:val="24"/>
        </w:rPr>
      </w:pPr>
      <w:r>
        <w:rPr>
          <w:rFonts w:ascii="Times New Roman" w:hAnsi="Times New Roman" w:cs="Times New Roman"/>
          <w:i/>
          <w:shadow/>
          <w:sz w:val="24"/>
          <w:szCs w:val="24"/>
        </w:rPr>
        <w:t>Luminiscencija rastvora</w:t>
      </w:r>
    </w:p>
    <w:p w:rsidR="00C740D5" w:rsidRPr="00E40B08" w:rsidRDefault="000B22E5" w:rsidP="00E40B08">
      <w:pPr>
        <w:pStyle w:val="ListParagraph"/>
        <w:tabs>
          <w:tab w:val="left" w:pos="2668"/>
        </w:tabs>
        <w:autoSpaceDE w:val="0"/>
        <w:autoSpaceDN w:val="0"/>
        <w:adjustRightInd w:val="0"/>
        <w:spacing w:after="0"/>
        <w:ind w:left="0" w:firstLine="432"/>
        <w:jc w:val="both"/>
        <w:rPr>
          <w:rFonts w:ascii="Times New Roman" w:hAnsi="Times New Roman" w:cs="Times New Roman"/>
          <w:sz w:val="24"/>
          <w:szCs w:val="24"/>
        </w:rPr>
      </w:pPr>
      <w:r>
        <w:rPr>
          <w:rFonts w:ascii="Times New Roman" w:hAnsi="Times New Roman" w:cs="Times New Roman"/>
          <w:sz w:val="24"/>
          <w:szCs w:val="24"/>
        </w:rPr>
        <w:t xml:space="preserve">Fluorescencija rastvora zavisi od mnogih faktora, što je od značaja kod praktične primene. Osim od prirode supstance ona zavisi od prirode rastvarača, koncentracije, prisustva drugih </w:t>
      </w:r>
      <w:r>
        <w:rPr>
          <w:rFonts w:ascii="Times New Roman" w:hAnsi="Times New Roman" w:cs="Times New Roman"/>
          <w:sz w:val="24"/>
          <w:szCs w:val="24"/>
        </w:rPr>
        <w:lastRenderedPageBreak/>
        <w:t>supstanci, pH i temperature. Kiselost vodenih rastvora igra veliku ulogu jer katjoni, odnosno anjoni ili molekuli nekih organskih jedinjenja često fluoresciraju, u pogledu intenziteta i spektralne raspodele, sasvim različito u zavisnosti od pH rastvora. U izvesnom vrlo uskom opsegu pH, fluorescencija nekih rastvora se menja tako naglo da ovakvi rastvori mogu da služe kao pH indikatori</w:t>
      </w:r>
      <w:r w:rsidR="001272F2">
        <w:rPr>
          <w:rFonts w:ascii="Times New Roman" w:hAnsi="Times New Roman" w:cs="Times New Roman"/>
          <w:sz w:val="24"/>
          <w:szCs w:val="24"/>
        </w:rPr>
        <w:t xml:space="preserve"> (tabela 8)</w:t>
      </w:r>
      <w:r>
        <w:rPr>
          <w:rFonts w:ascii="Times New Roman" w:hAnsi="Times New Roman" w:cs="Times New Roman"/>
          <w:sz w:val="24"/>
          <w:szCs w:val="24"/>
        </w:rPr>
        <w:t xml:space="preserve">. </w:t>
      </w:r>
    </w:p>
    <w:p w:rsidR="001F580E" w:rsidRDefault="001F580E" w:rsidP="006F2339">
      <w:pPr>
        <w:pStyle w:val="ListParagraph"/>
        <w:tabs>
          <w:tab w:val="left" w:pos="2668"/>
        </w:tabs>
        <w:autoSpaceDE w:val="0"/>
        <w:autoSpaceDN w:val="0"/>
        <w:adjustRightInd w:val="0"/>
        <w:spacing w:after="0"/>
        <w:ind w:left="0" w:firstLine="450"/>
        <w:jc w:val="both"/>
        <w:rPr>
          <w:rFonts w:ascii="Times New Roman" w:hAnsi="Times New Roman" w:cs="Times New Roman"/>
          <w:sz w:val="24"/>
          <w:szCs w:val="24"/>
        </w:rPr>
      </w:pPr>
    </w:p>
    <w:p w:rsidR="001F580E" w:rsidRPr="001F580E" w:rsidRDefault="001F580E" w:rsidP="001F580E">
      <w:pPr>
        <w:tabs>
          <w:tab w:val="left" w:pos="2668"/>
        </w:tabs>
        <w:autoSpaceDE w:val="0"/>
        <w:autoSpaceDN w:val="0"/>
        <w:adjustRightInd w:val="0"/>
        <w:spacing w:after="0"/>
        <w:jc w:val="both"/>
        <w:rPr>
          <w:rFonts w:ascii="Times New Roman" w:hAnsi="Times New Roman" w:cs="Times New Roman"/>
          <w:i/>
          <w:shadow/>
          <w:sz w:val="24"/>
          <w:szCs w:val="24"/>
        </w:rPr>
      </w:pPr>
      <w:r w:rsidRPr="001F580E">
        <w:rPr>
          <w:rFonts w:ascii="Times New Roman" w:hAnsi="Times New Roman" w:cs="Times New Roman"/>
          <w:b/>
          <w:i/>
          <w:shadow/>
          <w:sz w:val="24"/>
          <w:szCs w:val="24"/>
        </w:rPr>
        <w:t>Tabela 8.</w:t>
      </w:r>
      <w:r w:rsidRPr="001F580E">
        <w:rPr>
          <w:rFonts w:ascii="Times New Roman" w:hAnsi="Times New Roman" w:cs="Times New Roman"/>
          <w:i/>
          <w:shadow/>
          <w:sz w:val="24"/>
          <w:szCs w:val="24"/>
        </w:rPr>
        <w:t xml:space="preserve"> Neki od fluorescentnih indikatora</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2973"/>
        <w:gridCol w:w="3081"/>
        <w:gridCol w:w="2946"/>
      </w:tblGrid>
      <w:tr w:rsidR="00C740D5" w:rsidTr="001F580E">
        <w:tc>
          <w:tcPr>
            <w:tcW w:w="2973" w:type="dxa"/>
            <w:tcBorders>
              <w:top w:val="single" w:sz="18" w:space="0" w:color="943634" w:themeColor="accent2" w:themeShade="BF"/>
              <w:bottom w:val="single" w:sz="18" w:space="0" w:color="943634" w:themeColor="accent2" w:themeShade="BF"/>
            </w:tcBorders>
          </w:tcPr>
          <w:p w:rsidR="00C740D5" w:rsidRPr="001F580E" w:rsidRDefault="00C740D5" w:rsidP="00C740D5">
            <w:pPr>
              <w:pStyle w:val="ListParagraph"/>
              <w:tabs>
                <w:tab w:val="left" w:pos="2668"/>
              </w:tabs>
              <w:autoSpaceDE w:val="0"/>
              <w:autoSpaceDN w:val="0"/>
              <w:adjustRightInd w:val="0"/>
              <w:ind w:left="0"/>
              <w:jc w:val="center"/>
              <w:rPr>
                <w:rFonts w:ascii="Times New Roman" w:hAnsi="Times New Roman" w:cs="Times New Roman"/>
                <w:i/>
                <w:shadow/>
                <w:sz w:val="24"/>
                <w:szCs w:val="24"/>
              </w:rPr>
            </w:pPr>
            <w:r w:rsidRPr="001F580E">
              <w:rPr>
                <w:rFonts w:ascii="Times New Roman" w:hAnsi="Times New Roman" w:cs="Times New Roman"/>
                <w:i/>
                <w:shadow/>
                <w:sz w:val="24"/>
                <w:szCs w:val="24"/>
              </w:rPr>
              <w:t xml:space="preserve">Indikator </w:t>
            </w:r>
          </w:p>
        </w:tc>
        <w:tc>
          <w:tcPr>
            <w:tcW w:w="3081" w:type="dxa"/>
            <w:tcBorders>
              <w:top w:val="single" w:sz="18" w:space="0" w:color="943634" w:themeColor="accent2" w:themeShade="BF"/>
              <w:bottom w:val="single" w:sz="18" w:space="0" w:color="943634" w:themeColor="accent2" w:themeShade="BF"/>
            </w:tcBorders>
          </w:tcPr>
          <w:p w:rsidR="00C740D5" w:rsidRPr="001F580E" w:rsidRDefault="00C740D5" w:rsidP="00C740D5">
            <w:pPr>
              <w:pStyle w:val="ListParagraph"/>
              <w:tabs>
                <w:tab w:val="left" w:pos="2668"/>
              </w:tabs>
              <w:autoSpaceDE w:val="0"/>
              <w:autoSpaceDN w:val="0"/>
              <w:adjustRightInd w:val="0"/>
              <w:ind w:left="0"/>
              <w:jc w:val="center"/>
              <w:rPr>
                <w:rFonts w:ascii="Times New Roman" w:hAnsi="Times New Roman" w:cs="Times New Roman"/>
                <w:i/>
                <w:shadow/>
                <w:sz w:val="24"/>
                <w:szCs w:val="24"/>
              </w:rPr>
            </w:pPr>
            <w:r w:rsidRPr="001F580E">
              <w:rPr>
                <w:rFonts w:ascii="Times New Roman" w:hAnsi="Times New Roman" w:cs="Times New Roman"/>
                <w:i/>
                <w:shadow/>
                <w:sz w:val="24"/>
                <w:szCs w:val="24"/>
              </w:rPr>
              <w:t xml:space="preserve">pH prelaza </w:t>
            </w:r>
          </w:p>
        </w:tc>
        <w:tc>
          <w:tcPr>
            <w:tcW w:w="2946" w:type="dxa"/>
            <w:tcBorders>
              <w:top w:val="single" w:sz="18" w:space="0" w:color="943634" w:themeColor="accent2" w:themeShade="BF"/>
              <w:bottom w:val="single" w:sz="18" w:space="0" w:color="943634" w:themeColor="accent2" w:themeShade="BF"/>
            </w:tcBorders>
          </w:tcPr>
          <w:p w:rsidR="00C740D5" w:rsidRPr="001F580E" w:rsidRDefault="00C740D5" w:rsidP="00C740D5">
            <w:pPr>
              <w:pStyle w:val="ListParagraph"/>
              <w:tabs>
                <w:tab w:val="left" w:pos="2668"/>
              </w:tabs>
              <w:autoSpaceDE w:val="0"/>
              <w:autoSpaceDN w:val="0"/>
              <w:adjustRightInd w:val="0"/>
              <w:ind w:left="0"/>
              <w:jc w:val="center"/>
              <w:rPr>
                <w:rFonts w:ascii="Times New Roman" w:hAnsi="Times New Roman" w:cs="Times New Roman"/>
                <w:i/>
                <w:shadow/>
                <w:sz w:val="24"/>
                <w:szCs w:val="24"/>
              </w:rPr>
            </w:pPr>
            <w:r w:rsidRPr="001F580E">
              <w:rPr>
                <w:rFonts w:ascii="Times New Roman" w:hAnsi="Times New Roman" w:cs="Times New Roman"/>
                <w:i/>
                <w:shadow/>
                <w:sz w:val="24"/>
                <w:szCs w:val="24"/>
              </w:rPr>
              <w:t xml:space="preserve">Boja </w:t>
            </w:r>
          </w:p>
        </w:tc>
      </w:tr>
      <w:tr w:rsidR="00C740D5" w:rsidTr="001F580E">
        <w:tc>
          <w:tcPr>
            <w:tcW w:w="2973" w:type="dxa"/>
            <w:tcBorders>
              <w:top w:val="single" w:sz="18" w:space="0" w:color="943634" w:themeColor="accent2" w:themeShade="BF"/>
            </w:tcBorders>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salicilna kiselina </w:t>
            </w:r>
          </w:p>
        </w:tc>
        <w:tc>
          <w:tcPr>
            <w:tcW w:w="3081" w:type="dxa"/>
            <w:tcBorders>
              <w:top w:val="single" w:sz="18" w:space="0" w:color="943634" w:themeColor="accent2" w:themeShade="BF"/>
            </w:tcBorders>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3,0–3,5 </w:t>
            </w:r>
          </w:p>
        </w:tc>
        <w:tc>
          <w:tcPr>
            <w:tcW w:w="2946" w:type="dxa"/>
            <w:tcBorders>
              <w:top w:val="single" w:sz="18" w:space="0" w:color="943634" w:themeColor="accent2" w:themeShade="BF"/>
            </w:tcBorders>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bezbojna–tamno plava </w:t>
            </w:r>
          </w:p>
        </w:tc>
      </w:tr>
      <w:tr w:rsidR="00C740D5" w:rsidTr="001F580E">
        <w:tc>
          <w:tcPr>
            <w:tcW w:w="2973"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fluorescein</w:t>
            </w:r>
          </w:p>
        </w:tc>
        <w:tc>
          <w:tcPr>
            <w:tcW w:w="3081"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3,8–6,1 </w:t>
            </w:r>
          </w:p>
        </w:tc>
        <w:tc>
          <w:tcPr>
            <w:tcW w:w="2946"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bezbojna–zelena</w:t>
            </w:r>
          </w:p>
        </w:tc>
      </w:tr>
      <w:tr w:rsidR="00C740D5" w:rsidTr="001F580E">
        <w:tc>
          <w:tcPr>
            <w:tcW w:w="2973"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dihlor fluorescein</w:t>
            </w:r>
          </w:p>
        </w:tc>
        <w:tc>
          <w:tcPr>
            <w:tcW w:w="3081"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4,0–6,0 </w:t>
            </w:r>
          </w:p>
        </w:tc>
        <w:tc>
          <w:tcPr>
            <w:tcW w:w="2946"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bezbojna–zelena</w:t>
            </w:r>
          </w:p>
        </w:tc>
      </w:tr>
      <w:tr w:rsidR="00C740D5" w:rsidTr="001F580E">
        <w:tc>
          <w:tcPr>
            <w:tcW w:w="2973"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akridin</w:t>
            </w:r>
          </w:p>
        </w:tc>
        <w:tc>
          <w:tcPr>
            <w:tcW w:w="3081"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4,8–5,0</w:t>
            </w:r>
          </w:p>
        </w:tc>
        <w:tc>
          <w:tcPr>
            <w:tcW w:w="2946"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zelena–ljubičasta</w:t>
            </w:r>
          </w:p>
        </w:tc>
      </w:tr>
      <w:tr w:rsidR="00C740D5" w:rsidTr="001F580E">
        <w:tc>
          <w:tcPr>
            <w:tcW w:w="2973"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hromotropna kiselina</w:t>
            </w:r>
          </w:p>
        </w:tc>
        <w:tc>
          <w:tcPr>
            <w:tcW w:w="3081"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6,0–7,0</w:t>
            </w:r>
          </w:p>
        </w:tc>
        <w:tc>
          <w:tcPr>
            <w:tcW w:w="2946"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bezbojna–plava</w:t>
            </w:r>
          </w:p>
        </w:tc>
      </w:tr>
      <w:tr w:rsidR="00C740D5" w:rsidTr="001F580E">
        <w:tc>
          <w:tcPr>
            <w:tcW w:w="2973"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Mg–8–oksiihinolin  </w:t>
            </w:r>
          </w:p>
        </w:tc>
        <w:tc>
          <w:tcPr>
            <w:tcW w:w="3081"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7,0–7,2</w:t>
            </w:r>
          </w:p>
        </w:tc>
        <w:tc>
          <w:tcPr>
            <w:tcW w:w="2946"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bezbojna–zlatnožuta</w:t>
            </w:r>
          </w:p>
        </w:tc>
      </w:tr>
      <w:tr w:rsidR="00C740D5" w:rsidTr="001F580E">
        <w:tc>
          <w:tcPr>
            <w:tcW w:w="2973"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 xml:space="preserve">kumarinska kiselina </w:t>
            </w:r>
          </w:p>
        </w:tc>
        <w:tc>
          <w:tcPr>
            <w:tcW w:w="3081"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7,2–9,0</w:t>
            </w:r>
          </w:p>
        </w:tc>
        <w:tc>
          <w:tcPr>
            <w:tcW w:w="2946" w:type="dxa"/>
          </w:tcPr>
          <w:p w:rsidR="00C740D5" w:rsidRDefault="00C740D5" w:rsidP="00C740D5">
            <w:pPr>
              <w:pStyle w:val="ListParagraph"/>
              <w:tabs>
                <w:tab w:val="left" w:pos="266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bezbojna–zelena</w:t>
            </w:r>
          </w:p>
        </w:tc>
      </w:tr>
    </w:tbl>
    <w:p w:rsidR="00C740D5" w:rsidRDefault="00C740D5" w:rsidP="006F2339">
      <w:pPr>
        <w:pStyle w:val="ListParagraph"/>
        <w:tabs>
          <w:tab w:val="left" w:pos="2668"/>
        </w:tabs>
        <w:autoSpaceDE w:val="0"/>
        <w:autoSpaceDN w:val="0"/>
        <w:adjustRightInd w:val="0"/>
        <w:spacing w:after="0"/>
        <w:ind w:left="0" w:firstLine="450"/>
        <w:jc w:val="both"/>
        <w:rPr>
          <w:rFonts w:ascii="Times New Roman" w:hAnsi="Times New Roman" w:cs="Times New Roman"/>
          <w:sz w:val="24"/>
          <w:szCs w:val="24"/>
        </w:rPr>
      </w:pPr>
    </w:p>
    <w:p w:rsidR="006F2339" w:rsidRDefault="00206E62" w:rsidP="001D04A3">
      <w:pPr>
        <w:pStyle w:val="ListParagraph"/>
        <w:tabs>
          <w:tab w:val="left" w:pos="2668"/>
        </w:tabs>
        <w:autoSpaceDE w:val="0"/>
        <w:autoSpaceDN w:val="0"/>
        <w:adjustRightInd w:val="0"/>
        <w:spacing w:after="0"/>
        <w:ind w:left="0" w:firstLine="432"/>
        <w:jc w:val="both"/>
        <w:rPr>
          <w:rFonts w:ascii="Times New Roman" w:hAnsi="Times New Roman" w:cs="Times New Roman"/>
          <w:sz w:val="24"/>
          <w:szCs w:val="24"/>
        </w:rPr>
      </w:pPr>
      <w:r>
        <w:rPr>
          <w:rFonts w:ascii="Times New Roman" w:hAnsi="Times New Roman" w:cs="Times New Roman"/>
          <w:sz w:val="24"/>
          <w:szCs w:val="24"/>
        </w:rPr>
        <w:t xml:space="preserve">Povišavanjem temperature </w:t>
      </w:r>
      <w:r w:rsidR="001C0FD6">
        <w:rPr>
          <w:rFonts w:ascii="Times New Roman" w:hAnsi="Times New Roman" w:cs="Times New Roman"/>
          <w:sz w:val="24"/>
          <w:szCs w:val="24"/>
        </w:rPr>
        <w:t xml:space="preserve">obično se snižava intenzitet fluorescencije jer se povećanjem temperature smanjuje viskoznost rastvarača, povećava oscilatorna energija molekula, slabe unutrašnje molekulske i prelaz u osnovno stanje može se odigrati i bez emisije svetlosti (neradijaciono). Neke organske supstance ne fluoresciraju u rastvoru ni na sobnoj temperaturi, ali fluoresciraju pri mržnjenju. Priroda rastvarača dosta utiče na fluorescenciju. Molekuli koji u nepolarnim rastvaračima slabi ili uopšte ne fluoresciraju, mogu fluorescirati u jako polarnim rastvaračima, ukoliko u njemu dolazi do promene redosleda pobuđenih stanja. Osim polarnosti rastvarača bitna je i njegova viskoznost. Veća viskoznost rastvarača ometa proces sudara čime se efikasnost fluorescencije povećava. U slučajevima kada molekuli rastvarača sa supstancom grade vodoničnu vezu često dolazi do gašenja fluorescencije zbog verovatnoće neradijacionog prelaza. </w:t>
      </w:r>
    </w:p>
    <w:p w:rsidR="001C0FD6" w:rsidRPr="001C0FD6" w:rsidRDefault="001C0FD6" w:rsidP="001C0FD6">
      <w:pPr>
        <w:pStyle w:val="ListParagraph"/>
        <w:tabs>
          <w:tab w:val="left" w:pos="2668"/>
        </w:tabs>
        <w:autoSpaceDE w:val="0"/>
        <w:autoSpaceDN w:val="0"/>
        <w:adjustRightInd w:val="0"/>
        <w:spacing w:after="0"/>
        <w:ind w:left="0" w:firstLine="450"/>
        <w:jc w:val="both"/>
        <w:rPr>
          <w:rFonts w:ascii="Times New Roman" w:hAnsi="Times New Roman" w:cs="Times New Roman"/>
          <w:sz w:val="24"/>
          <w:szCs w:val="24"/>
        </w:rPr>
      </w:pPr>
    </w:p>
    <w:p w:rsidR="00780C8C" w:rsidRPr="00780C8C" w:rsidRDefault="00186B0D" w:rsidP="001D04A3">
      <w:pPr>
        <w:tabs>
          <w:tab w:val="left" w:pos="2668"/>
        </w:tabs>
        <w:autoSpaceDE w:val="0"/>
        <w:autoSpaceDN w:val="0"/>
        <w:adjustRightInd w:val="0"/>
        <w:spacing w:after="0"/>
        <w:ind w:firstLine="432"/>
        <w:jc w:val="both"/>
        <w:rPr>
          <w:rFonts w:ascii="Times New Roman" w:hAnsi="Times New Roman" w:cs="Times New Roman"/>
          <w:i/>
          <w:shadow/>
          <w:sz w:val="24"/>
          <w:szCs w:val="24"/>
        </w:rPr>
      </w:pPr>
      <w:r>
        <w:rPr>
          <w:rFonts w:ascii="Times New Roman" w:hAnsi="Times New Roman" w:cs="Times New Roman"/>
          <w:i/>
          <w:shadow/>
          <w:sz w:val="24"/>
          <w:szCs w:val="24"/>
        </w:rPr>
        <w:t>Fluore</w:t>
      </w:r>
      <w:r w:rsidR="00E11029" w:rsidRPr="00780C8C">
        <w:rPr>
          <w:rFonts w:ascii="Times New Roman" w:hAnsi="Times New Roman" w:cs="Times New Roman"/>
          <w:i/>
          <w:shadow/>
          <w:sz w:val="24"/>
          <w:szCs w:val="24"/>
        </w:rPr>
        <w:t>scencija organskih supstanci i njihovih kompleksa</w:t>
      </w:r>
    </w:p>
    <w:p w:rsidR="00436CF3" w:rsidRDefault="00780C8C" w:rsidP="001D04A3">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sz w:val="24"/>
          <w:szCs w:val="24"/>
        </w:rPr>
        <w:t xml:space="preserve">Veoma mali broj alifatičnih supstancu (uglavnom karbonilnih jedinejnja) pokazuju fluorescenciju, pre svega, zato što po pravilu, ova jedinjenja ne apsorbuju u ultraljubičastom delu spektra. Jedna od tih supstanci je i diacetil koji fosforescira u tečnom stanju. </w:t>
      </w:r>
      <w:r w:rsidR="00E11029" w:rsidRPr="00E11029">
        <w:rPr>
          <w:rFonts w:ascii="Times New Roman" w:hAnsi="Times New Roman" w:cs="Times New Roman"/>
          <w:sz w:val="24"/>
          <w:szCs w:val="24"/>
        </w:rPr>
        <w:t>Sposobnost fluorescencije naj</w:t>
      </w:r>
      <w:r w:rsidR="00E11029" w:rsidRPr="00E11029">
        <w:rPr>
          <w:rFonts w:ascii="TimesNewRoman" w:eastAsia="TimesNewRoman" w:hAnsi="Times New Roman" w:cs="TimesNewRoman" w:hint="eastAsia"/>
          <w:sz w:val="24"/>
          <w:szCs w:val="24"/>
        </w:rPr>
        <w:t>č</w:t>
      </w:r>
      <w:r w:rsidR="00E11029" w:rsidRPr="00E11029">
        <w:rPr>
          <w:rFonts w:ascii="Times New Roman" w:hAnsi="Times New Roman" w:cs="Times New Roman"/>
          <w:sz w:val="24"/>
          <w:szCs w:val="24"/>
        </w:rPr>
        <w:t>eš</w:t>
      </w:r>
      <w:r w:rsidR="00E11029" w:rsidRPr="00E11029">
        <w:rPr>
          <w:rFonts w:ascii="TimesNewRoman" w:eastAsia="TimesNewRoman" w:hAnsi="Times New Roman" w:cs="TimesNewRoman" w:hint="eastAsia"/>
          <w:sz w:val="24"/>
          <w:szCs w:val="24"/>
        </w:rPr>
        <w:t>ć</w:t>
      </w:r>
      <w:r w:rsidR="00E11029" w:rsidRPr="00E11029">
        <w:rPr>
          <w:rFonts w:ascii="Times New Roman" w:hAnsi="Times New Roman" w:cs="Times New Roman"/>
          <w:sz w:val="24"/>
          <w:szCs w:val="24"/>
        </w:rPr>
        <w:t>e pripada organskim molekul</w:t>
      </w:r>
      <w:r>
        <w:rPr>
          <w:rFonts w:ascii="Times New Roman" w:hAnsi="Times New Roman" w:cs="Times New Roman"/>
          <w:sz w:val="24"/>
          <w:szCs w:val="24"/>
        </w:rPr>
        <w:t>i</w:t>
      </w:r>
      <w:r w:rsidR="00E11029" w:rsidRPr="00E11029">
        <w:rPr>
          <w:rFonts w:ascii="Times New Roman" w:hAnsi="Times New Roman" w:cs="Times New Roman"/>
          <w:sz w:val="24"/>
          <w:szCs w:val="24"/>
        </w:rPr>
        <w:t>ma koj</w:t>
      </w:r>
      <w:r>
        <w:rPr>
          <w:rFonts w:ascii="Times New Roman" w:hAnsi="Times New Roman" w:cs="Times New Roman"/>
          <w:sz w:val="24"/>
          <w:szCs w:val="24"/>
        </w:rPr>
        <w:t>ipos</w:t>
      </w:r>
      <w:r w:rsidR="00E11029" w:rsidRPr="00E11029">
        <w:rPr>
          <w:rFonts w:ascii="Times New Roman" w:hAnsi="Times New Roman" w:cs="Times New Roman"/>
          <w:sz w:val="24"/>
          <w:szCs w:val="24"/>
        </w:rPr>
        <w:t>eduju:</w:t>
      </w:r>
    </w:p>
    <w:p w:rsidR="00436CF3" w:rsidRDefault="00436CF3" w:rsidP="00436CF3">
      <w:pPr>
        <w:autoSpaceDE w:val="0"/>
        <w:autoSpaceDN w:val="0"/>
        <w:adjustRightInd w:val="0"/>
        <w:spacing w:after="0"/>
        <w:ind w:firstLine="450"/>
        <w:jc w:val="both"/>
        <w:rPr>
          <w:rFonts w:ascii="Times New Roman" w:hAnsi="Times New Roman" w:cs="Times New Roman"/>
          <w:sz w:val="24"/>
          <w:szCs w:val="24"/>
        </w:rPr>
      </w:pPr>
    </w:p>
    <w:p w:rsidR="00E11029" w:rsidRPr="005464EE" w:rsidRDefault="00E11029" w:rsidP="0003680B">
      <w:pPr>
        <w:pStyle w:val="ListParagraph"/>
        <w:numPr>
          <w:ilvl w:val="0"/>
          <w:numId w:val="8"/>
        </w:numPr>
        <w:autoSpaceDE w:val="0"/>
        <w:autoSpaceDN w:val="0"/>
        <w:adjustRightInd w:val="0"/>
        <w:spacing w:after="0"/>
        <w:ind w:left="810"/>
        <w:jc w:val="both"/>
        <w:rPr>
          <w:rFonts w:ascii="Times New Roman" w:hAnsi="Times New Roman" w:cs="Times New Roman"/>
          <w:sz w:val="24"/>
          <w:szCs w:val="24"/>
        </w:rPr>
      </w:pPr>
      <w:r w:rsidRPr="005464EE">
        <w:rPr>
          <w:rFonts w:ascii="Times New Roman" w:hAnsi="Times New Roman" w:cs="Times New Roman"/>
          <w:sz w:val="24"/>
          <w:szCs w:val="24"/>
        </w:rPr>
        <w:t>planarnu konfiguraciju odnosno relativno krutu strukturu u molekul</w:t>
      </w:r>
      <w:r w:rsidR="00780C8C" w:rsidRPr="005464EE">
        <w:rPr>
          <w:rFonts w:ascii="Times New Roman" w:hAnsi="Times New Roman" w:cs="Times New Roman"/>
          <w:sz w:val="24"/>
          <w:szCs w:val="24"/>
        </w:rPr>
        <w:t>u</w:t>
      </w:r>
      <w:r w:rsidRPr="005464EE">
        <w:rPr>
          <w:rFonts w:ascii="Times New Roman" w:hAnsi="Times New Roman" w:cs="Times New Roman"/>
          <w:sz w:val="24"/>
          <w:szCs w:val="24"/>
        </w:rPr>
        <w:t xml:space="preserve"> (npr.,metalni kompleksi)</w:t>
      </w:r>
      <w:r w:rsidR="00436CF3">
        <w:rPr>
          <w:rFonts w:ascii="Times New Roman" w:hAnsi="Times New Roman" w:cs="Times New Roman"/>
          <w:sz w:val="24"/>
          <w:szCs w:val="24"/>
        </w:rPr>
        <w:t>,</w:t>
      </w:r>
    </w:p>
    <w:p w:rsidR="00E11029" w:rsidRPr="00E11029" w:rsidRDefault="00E11029" w:rsidP="0003680B">
      <w:pPr>
        <w:pStyle w:val="ListParagraph"/>
        <w:numPr>
          <w:ilvl w:val="0"/>
          <w:numId w:val="8"/>
        </w:numPr>
        <w:autoSpaceDE w:val="0"/>
        <w:autoSpaceDN w:val="0"/>
        <w:adjustRightInd w:val="0"/>
        <w:spacing w:after="0"/>
        <w:ind w:left="810"/>
        <w:jc w:val="both"/>
        <w:rPr>
          <w:rFonts w:ascii="Times New Roman" w:hAnsi="Times New Roman" w:cs="Times New Roman"/>
          <w:sz w:val="24"/>
          <w:szCs w:val="24"/>
        </w:rPr>
      </w:pPr>
      <w:r w:rsidRPr="00E11029">
        <w:rPr>
          <w:rFonts w:ascii="Times New Roman" w:hAnsi="Times New Roman" w:cs="Times New Roman"/>
          <w:sz w:val="24"/>
          <w:szCs w:val="24"/>
        </w:rPr>
        <w:t>konjug</w:t>
      </w:r>
      <w:r w:rsidR="00780C8C">
        <w:rPr>
          <w:rFonts w:ascii="Times New Roman" w:hAnsi="Times New Roman" w:cs="Times New Roman"/>
          <w:sz w:val="24"/>
          <w:szCs w:val="24"/>
        </w:rPr>
        <w:t>ova</w:t>
      </w:r>
      <w:r w:rsidRPr="00E11029">
        <w:rPr>
          <w:rFonts w:ascii="Times New Roman" w:hAnsi="Times New Roman" w:cs="Times New Roman"/>
          <w:sz w:val="24"/>
          <w:szCs w:val="24"/>
        </w:rPr>
        <w:t>ne dvostruke veze ili visoku rezonantu stabilnost,</w:t>
      </w:r>
    </w:p>
    <w:p w:rsidR="00E11029" w:rsidRDefault="00E11029" w:rsidP="0003680B">
      <w:pPr>
        <w:pStyle w:val="ListParagraph"/>
        <w:numPr>
          <w:ilvl w:val="0"/>
          <w:numId w:val="8"/>
        </w:numPr>
        <w:autoSpaceDE w:val="0"/>
        <w:autoSpaceDN w:val="0"/>
        <w:adjustRightInd w:val="0"/>
        <w:spacing w:after="0"/>
        <w:ind w:left="810"/>
        <w:jc w:val="both"/>
        <w:rPr>
          <w:rFonts w:ascii="Times New Roman" w:hAnsi="Times New Roman" w:cs="Times New Roman"/>
          <w:sz w:val="24"/>
          <w:szCs w:val="24"/>
        </w:rPr>
      </w:pPr>
      <w:r w:rsidRPr="00E11029">
        <w:rPr>
          <w:rFonts w:ascii="Times New Roman" w:hAnsi="Times New Roman" w:cs="Times New Roman"/>
          <w:sz w:val="24"/>
          <w:szCs w:val="24"/>
        </w:rPr>
        <w:t>elektron don</w:t>
      </w:r>
      <w:r w:rsidR="005464EE">
        <w:rPr>
          <w:rFonts w:ascii="Times New Roman" w:hAnsi="Times New Roman" w:cs="Times New Roman"/>
          <w:sz w:val="24"/>
          <w:szCs w:val="24"/>
        </w:rPr>
        <w:t>orsku</w:t>
      </w:r>
      <w:r w:rsidR="00780C8C">
        <w:rPr>
          <w:rFonts w:ascii="Times New Roman" w:hAnsi="Times New Roman" w:cs="Times New Roman"/>
          <w:sz w:val="24"/>
          <w:szCs w:val="24"/>
        </w:rPr>
        <w:t>grupu</w:t>
      </w:r>
      <w:r w:rsidRPr="00E11029">
        <w:rPr>
          <w:rFonts w:ascii="Times New Roman" w:hAnsi="Times New Roman" w:cs="Times New Roman"/>
          <w:sz w:val="24"/>
          <w:szCs w:val="24"/>
        </w:rPr>
        <w:t xml:space="preserve">, npr., </w:t>
      </w:r>
      <w:r w:rsidR="005464EE" w:rsidRPr="00C145EF">
        <w:rPr>
          <w:rFonts w:ascii="Times New Roman" w:eastAsiaTheme="minorEastAsia" w:hAnsi="Times New Roman" w:cs="Times New Roman"/>
          <w:sz w:val="24"/>
          <w:szCs w:val="24"/>
        </w:rPr>
        <w:t>–</w:t>
      </w:r>
      <w:r w:rsidRPr="00E11029">
        <w:rPr>
          <w:rFonts w:ascii="Times New Roman" w:hAnsi="Times New Roman" w:cs="Times New Roman"/>
          <w:sz w:val="24"/>
          <w:szCs w:val="24"/>
        </w:rPr>
        <w:t>NH2.</w:t>
      </w:r>
    </w:p>
    <w:p w:rsidR="00436CF3" w:rsidRDefault="00436CF3" w:rsidP="00436CF3">
      <w:pPr>
        <w:autoSpaceDE w:val="0"/>
        <w:autoSpaceDN w:val="0"/>
        <w:adjustRightInd w:val="0"/>
        <w:spacing w:after="0"/>
        <w:ind w:left="450"/>
        <w:jc w:val="both"/>
        <w:rPr>
          <w:rFonts w:ascii="Times New Roman" w:hAnsi="Times New Roman" w:cs="Times New Roman"/>
          <w:sz w:val="24"/>
          <w:szCs w:val="24"/>
        </w:rPr>
      </w:pPr>
    </w:p>
    <w:p w:rsidR="00436CF3" w:rsidRDefault="00436CF3" w:rsidP="001D04A3">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sz w:val="24"/>
          <w:szCs w:val="24"/>
        </w:rPr>
        <w:t xml:space="preserve">Veliki broj fluorescirajućih organskih supstanci, predstavljaju aromatična ili heterociklična jedinjenja s konjugovanim dvostrukim vezama; sve ove supstance poseduju simetrične, krute, planarne molekule. Često imaju i tautomerne i izomerne oblike. Klasični primeri fluorescirajućih </w:t>
      </w:r>
      <w:r>
        <w:rPr>
          <w:rFonts w:ascii="Times New Roman" w:hAnsi="Times New Roman" w:cs="Times New Roman"/>
          <w:sz w:val="24"/>
          <w:szCs w:val="24"/>
        </w:rPr>
        <w:lastRenderedPageBreak/>
        <w:t>ugljovodonika su: naftalin, antracen, benzapiren, akridin; poznate su i mnoge fluorescirajuće boje kao što su: akridin, azo i oksoazo boje, fluorescein, rodamin.</w:t>
      </w:r>
      <w:r w:rsidR="00991170">
        <w:rPr>
          <w:rFonts w:ascii="Times New Roman" w:hAnsi="Times New Roman" w:cs="Times New Roman"/>
          <w:sz w:val="24"/>
          <w:szCs w:val="24"/>
        </w:rPr>
        <w:t xml:space="preserve"> Konjugacija nekoliko kondenzovanih prstenova i hromofornih grupi u molekulu organske supstance, praćena je promenom boje fluorescencije; maksimum fluorescencije pomera se na crvenu stranu. Veruje se da  se apsorpcija i emisija zračenja javljaju na hromofornim (fluorofornim) grupama u molekulu.</w:t>
      </w:r>
      <w:r w:rsidR="002221DB">
        <w:rPr>
          <w:rFonts w:ascii="Times New Roman" w:hAnsi="Times New Roman" w:cs="Times New Roman"/>
          <w:sz w:val="24"/>
          <w:szCs w:val="24"/>
        </w:rPr>
        <w:t xml:space="preserve"> Ove </w:t>
      </w:r>
      <w:r w:rsidR="002221DB" w:rsidRPr="002221DB">
        <w:rPr>
          <w:rFonts w:ascii="Times New Roman" w:hAnsi="Times New Roman" w:cs="Times New Roman"/>
          <w:i/>
          <w:sz w:val="24"/>
          <w:szCs w:val="24"/>
        </w:rPr>
        <w:t>π*</w:t>
      </w:r>
      <w:r w:rsidR="002221DB">
        <w:rPr>
          <w:rFonts w:ascii="Times New Roman" w:hAnsi="Times New Roman" w:cs="Times New Roman"/>
          <w:sz w:val="24"/>
          <w:szCs w:val="24"/>
        </w:rPr>
        <w:t xml:space="preserve"> ←</w:t>
      </w:r>
      <w:r w:rsidR="002221DB" w:rsidRPr="002221DB">
        <w:rPr>
          <w:rFonts w:ascii="Times New Roman" w:hAnsi="Times New Roman" w:cs="Times New Roman"/>
          <w:i/>
          <w:sz w:val="24"/>
          <w:szCs w:val="24"/>
        </w:rPr>
        <w:t>π</w:t>
      </w:r>
      <w:r w:rsidR="00991170">
        <w:rPr>
          <w:rFonts w:ascii="Times New Roman" w:hAnsi="Times New Roman" w:cs="Times New Roman"/>
          <w:sz w:val="24"/>
          <w:szCs w:val="24"/>
        </w:rPr>
        <w:t xml:space="preserve"> prelaz</w:t>
      </w:r>
      <w:r w:rsidR="002221DB">
        <w:rPr>
          <w:rFonts w:ascii="Times New Roman" w:hAnsi="Times New Roman" w:cs="Times New Roman"/>
          <w:sz w:val="24"/>
          <w:szCs w:val="24"/>
        </w:rPr>
        <w:t>e možemo objasnit na sledeći način. Na početku se molekul  pobuđuje  i obrazuje prelaznu bipolarnu strukturu ili biradikal.</w:t>
      </w:r>
      <w:r w:rsidR="00883FAB">
        <w:rPr>
          <w:rFonts w:ascii="Times New Roman" w:hAnsi="Times New Roman" w:cs="Times New Roman"/>
          <w:sz w:val="24"/>
          <w:szCs w:val="24"/>
        </w:rPr>
        <w:t xml:space="preserve">Ako je hromoforna grupa zaštićena supstituentom odgovarajauće strukture od uticaja sudara sa molekulima rastvora u kojem se nalazi, onda ova nestabilna struktura emituje fluorescentno zračenje, vraćanjem u osnovno stanje. U obrnutom slučaju dolazi do gašenja fluorescencije. Ako u molekul aromatičnog jedinjenja uvedemo supstituente i ako je njegova interakcija sa </w:t>
      </w:r>
      <w:r w:rsidR="00883FAB" w:rsidRPr="002221DB">
        <w:rPr>
          <w:rFonts w:ascii="Times New Roman" w:hAnsi="Times New Roman" w:cs="Times New Roman"/>
          <w:i/>
          <w:sz w:val="24"/>
          <w:szCs w:val="24"/>
        </w:rPr>
        <w:t>π</w:t>
      </w:r>
      <w:r w:rsidR="00883FAB">
        <w:rPr>
          <w:rFonts w:ascii="Times New Roman" w:hAnsi="Times New Roman" w:cs="Times New Roman"/>
          <w:i/>
          <w:sz w:val="24"/>
          <w:szCs w:val="24"/>
        </w:rPr>
        <w:t>–</w:t>
      </w:r>
      <w:r w:rsidR="00883FAB" w:rsidRPr="00883FAB">
        <w:rPr>
          <w:rFonts w:ascii="Times New Roman" w:hAnsi="Times New Roman" w:cs="Times New Roman"/>
          <w:sz w:val="24"/>
          <w:szCs w:val="24"/>
        </w:rPr>
        <w:t xml:space="preserve">elektronima </w:t>
      </w:r>
      <w:r w:rsidR="00883FAB">
        <w:rPr>
          <w:rFonts w:ascii="Times New Roman" w:hAnsi="Times New Roman" w:cs="Times New Roman"/>
          <w:sz w:val="24"/>
          <w:szCs w:val="24"/>
        </w:rPr>
        <w:t xml:space="preserve">slaba, onda se prinos flurescencije ne menja značajno. </w:t>
      </w:r>
      <w:r w:rsidR="008614CA">
        <w:rPr>
          <w:rFonts w:ascii="Times New Roman" w:hAnsi="Times New Roman" w:cs="Times New Roman"/>
          <w:sz w:val="24"/>
          <w:szCs w:val="24"/>
        </w:rPr>
        <w:t xml:space="preserve">Ako </w:t>
      </w:r>
      <w:r w:rsidR="00F40698">
        <w:rPr>
          <w:rFonts w:ascii="Times New Roman" w:hAnsi="Times New Roman" w:cs="Times New Roman"/>
          <w:sz w:val="24"/>
          <w:szCs w:val="24"/>
        </w:rPr>
        <w:t>je pak, supstituent tako obiman da može da iskrivi planarnu strukturu molekula, onda dolazi do gašenja flurescencije.</w:t>
      </w:r>
    </w:p>
    <w:p w:rsidR="00F40698" w:rsidRPr="00E67110" w:rsidRDefault="00F40698" w:rsidP="001D04A3">
      <w:pPr>
        <w:autoSpaceDE w:val="0"/>
        <w:autoSpaceDN w:val="0"/>
        <w:adjustRightInd w:val="0"/>
        <w:spacing w:after="0"/>
        <w:ind w:firstLine="432"/>
        <w:jc w:val="both"/>
        <w:rPr>
          <w:rFonts w:ascii="Times New Roman" w:hAnsi="Times New Roman" w:cs="Times New Roman"/>
          <w:sz w:val="24"/>
          <w:szCs w:val="24"/>
        </w:rPr>
      </w:pPr>
      <w:r w:rsidRPr="00E67110">
        <w:rPr>
          <w:rFonts w:ascii="Times New Roman" w:hAnsi="Times New Roman" w:cs="Times New Roman"/>
          <w:sz w:val="24"/>
          <w:szCs w:val="24"/>
        </w:rPr>
        <w:t>Elektrondonorski supstituenti (OH, OR, NH</w:t>
      </w:r>
      <w:r w:rsidRPr="00E67110">
        <w:rPr>
          <w:rFonts w:ascii="Times New Roman" w:hAnsi="Times New Roman" w:cs="Times New Roman"/>
          <w:sz w:val="24"/>
          <w:szCs w:val="24"/>
          <w:vertAlign w:val="subscript"/>
        </w:rPr>
        <w:t>2</w:t>
      </w:r>
      <w:r w:rsidRPr="00E67110">
        <w:rPr>
          <w:rFonts w:ascii="Times New Roman" w:hAnsi="Times New Roman" w:cs="Times New Roman"/>
          <w:sz w:val="24"/>
          <w:szCs w:val="24"/>
        </w:rPr>
        <w:t xml:space="preserve">, CN) imaju tendenciju da povećavaju prinos fluorescencije, zbog povećanja verovatnoće prelaza između nižeg pobuđenog singletnog i osnovnog stanja. </w:t>
      </w:r>
    </w:p>
    <w:p w:rsidR="00570532" w:rsidRDefault="00F40698" w:rsidP="001D04A3">
      <w:pPr>
        <w:autoSpaceDE w:val="0"/>
        <w:autoSpaceDN w:val="0"/>
        <w:adjustRightInd w:val="0"/>
        <w:spacing w:after="0"/>
        <w:ind w:firstLine="432"/>
        <w:jc w:val="both"/>
        <w:rPr>
          <w:rFonts w:ascii="Times New Roman" w:hAnsi="Times New Roman" w:cs="Times New Roman"/>
          <w:sz w:val="24"/>
          <w:szCs w:val="24"/>
        </w:rPr>
      </w:pPr>
      <w:r w:rsidRPr="00E67110">
        <w:rPr>
          <w:rFonts w:ascii="Times New Roman" w:hAnsi="Times New Roman" w:cs="Times New Roman"/>
          <w:sz w:val="24"/>
          <w:szCs w:val="24"/>
        </w:rPr>
        <w:t xml:space="preserve">Supstituenti kod kojih do apsorpcije svetlosti dolazi usled </w:t>
      </w:r>
      <w:r w:rsidRPr="00E67110">
        <w:rPr>
          <w:rFonts w:ascii="Times New Roman" w:hAnsi="Times New Roman" w:cs="Times New Roman"/>
          <w:i/>
          <w:sz w:val="24"/>
          <w:szCs w:val="24"/>
        </w:rPr>
        <w:t>n → π*</w:t>
      </w:r>
      <w:r w:rsidRPr="00E67110">
        <w:rPr>
          <w:rFonts w:ascii="Times New Roman" w:hAnsi="Times New Roman" w:cs="Times New Roman"/>
          <w:sz w:val="24"/>
          <w:szCs w:val="24"/>
        </w:rPr>
        <w:t xml:space="preserve"> prelaza (karbonilna grupa), dovode do gašenja fluorescencije. Kada u </w:t>
      </w:r>
      <w:r w:rsidRPr="00E67110">
        <w:rPr>
          <w:rFonts w:ascii="Times New Roman" w:hAnsi="Times New Roman" w:cs="Times New Roman"/>
          <w:i/>
          <w:sz w:val="24"/>
          <w:szCs w:val="24"/>
        </w:rPr>
        <w:t>π</w:t>
      </w:r>
      <w:r w:rsidRPr="00E67110">
        <w:rPr>
          <w:rFonts w:ascii="Times New Roman" w:hAnsi="Times New Roman" w:cs="Times New Roman"/>
          <w:sz w:val="24"/>
          <w:szCs w:val="24"/>
        </w:rPr>
        <w:t xml:space="preserve">–elektronski sistem uvodimo atom sa većim atomskim brojem, dolazi do povećanja fosforescencije i slabljenja fluorescencije.   </w:t>
      </w:r>
      <w:r w:rsidR="00654158" w:rsidRPr="00E67110">
        <w:rPr>
          <w:rFonts w:ascii="Times New Roman" w:hAnsi="Times New Roman" w:cs="Times New Roman"/>
          <w:color w:val="000000"/>
          <w:sz w:val="24"/>
          <w:szCs w:val="24"/>
        </w:rPr>
        <w:t xml:space="preserve">Fluorescenciju se izaziva UV </w:t>
      </w:r>
      <w:r w:rsidR="002B64E6" w:rsidRPr="00E67110">
        <w:rPr>
          <w:rFonts w:ascii="Times New Roman" w:hAnsi="Times New Roman" w:cs="Times New Roman"/>
          <w:color w:val="000000"/>
          <w:sz w:val="24"/>
          <w:szCs w:val="24"/>
        </w:rPr>
        <w:t>zra</w:t>
      </w:r>
      <w:r w:rsidR="002B64E6" w:rsidRPr="00E67110">
        <w:rPr>
          <w:rFonts w:ascii="Times New Roman" w:eastAsia="TimesNewRoman" w:hAnsi="Times New Roman" w:cs="Times New Roman"/>
          <w:color w:val="000000"/>
          <w:sz w:val="24"/>
          <w:szCs w:val="24"/>
        </w:rPr>
        <w:t>č</w:t>
      </w:r>
      <w:r w:rsidR="002B64E6" w:rsidRPr="00E67110">
        <w:rPr>
          <w:rFonts w:ascii="Times New Roman" w:hAnsi="Times New Roman" w:cs="Times New Roman"/>
          <w:color w:val="000000"/>
          <w:sz w:val="24"/>
          <w:szCs w:val="24"/>
        </w:rPr>
        <w:t>enjem iz UV</w:t>
      </w:r>
      <w:r w:rsidR="00654158" w:rsidRPr="00E67110">
        <w:rPr>
          <w:rFonts w:ascii="Times New Roman" w:hAnsi="Times New Roman" w:cs="Times New Roman"/>
          <w:color w:val="000000"/>
          <w:sz w:val="24"/>
          <w:szCs w:val="24"/>
        </w:rPr>
        <w:t xml:space="preserve"> lampi</w:t>
      </w:r>
      <w:r w:rsidR="002B64E6" w:rsidRPr="00E67110">
        <w:rPr>
          <w:rFonts w:ascii="Times New Roman" w:hAnsi="Times New Roman" w:cs="Times New Roman"/>
          <w:color w:val="000000"/>
          <w:sz w:val="24"/>
          <w:szCs w:val="24"/>
        </w:rPr>
        <w:t xml:space="preserve"> s odgovaraju</w:t>
      </w:r>
      <w:r w:rsidR="002B64E6" w:rsidRPr="00E67110">
        <w:rPr>
          <w:rFonts w:ascii="Times New Roman" w:eastAsia="TimesNewRoman" w:hAnsi="Times New Roman" w:cs="Times New Roman"/>
          <w:color w:val="000000"/>
          <w:sz w:val="24"/>
          <w:szCs w:val="24"/>
        </w:rPr>
        <w:t>ć</w:t>
      </w:r>
      <w:r w:rsidR="002B64E6" w:rsidRPr="00E67110">
        <w:rPr>
          <w:rFonts w:ascii="Times New Roman" w:hAnsi="Times New Roman" w:cs="Times New Roman"/>
          <w:color w:val="000000"/>
          <w:sz w:val="24"/>
          <w:szCs w:val="24"/>
        </w:rPr>
        <w:t>im filtrom.Za kvalitativnu analizu obi</w:t>
      </w:r>
      <w:r w:rsidR="002B64E6" w:rsidRPr="00E67110">
        <w:rPr>
          <w:rFonts w:ascii="Times New Roman" w:eastAsia="TimesNewRoman" w:hAnsi="Times New Roman" w:cs="Times New Roman"/>
          <w:color w:val="000000"/>
          <w:sz w:val="24"/>
          <w:szCs w:val="24"/>
        </w:rPr>
        <w:t>č</w:t>
      </w:r>
      <w:r w:rsidR="002B64E6" w:rsidRPr="00E67110">
        <w:rPr>
          <w:rFonts w:ascii="Times New Roman" w:hAnsi="Times New Roman" w:cs="Times New Roman"/>
          <w:color w:val="000000"/>
          <w:sz w:val="24"/>
          <w:szCs w:val="24"/>
        </w:rPr>
        <w:t xml:space="preserve">no se koristi živina </w:t>
      </w:r>
      <w:r w:rsidR="00F44766" w:rsidRPr="00E67110">
        <w:rPr>
          <w:rFonts w:ascii="Times New Roman" w:hAnsi="Times New Roman" w:cs="Times New Roman"/>
          <w:color w:val="000000"/>
          <w:sz w:val="24"/>
          <w:szCs w:val="24"/>
        </w:rPr>
        <w:t>lamp</w:t>
      </w:r>
      <w:r w:rsidR="002B64E6" w:rsidRPr="00E67110">
        <w:rPr>
          <w:rFonts w:ascii="Times New Roman" w:hAnsi="Times New Roman" w:cs="Times New Roman"/>
          <w:color w:val="000000"/>
          <w:sz w:val="24"/>
          <w:szCs w:val="24"/>
        </w:rPr>
        <w:t>a u kombinaciji s odgovaraju</w:t>
      </w:r>
      <w:r w:rsidR="002B64E6" w:rsidRPr="00E67110">
        <w:rPr>
          <w:rFonts w:ascii="Times New Roman" w:eastAsia="TimesNewRoman" w:hAnsi="Times New Roman" w:cs="Times New Roman"/>
          <w:color w:val="000000"/>
          <w:sz w:val="24"/>
          <w:szCs w:val="24"/>
        </w:rPr>
        <w:t>ć</w:t>
      </w:r>
      <w:r w:rsidR="002B64E6" w:rsidRPr="00E67110">
        <w:rPr>
          <w:rFonts w:ascii="Times New Roman" w:hAnsi="Times New Roman" w:cs="Times New Roman"/>
          <w:color w:val="000000"/>
          <w:sz w:val="24"/>
          <w:szCs w:val="24"/>
        </w:rPr>
        <w:t>imopti</w:t>
      </w:r>
      <w:r w:rsidR="002B64E6" w:rsidRPr="00E67110">
        <w:rPr>
          <w:rFonts w:ascii="Times New Roman" w:eastAsia="TimesNewRoman" w:hAnsi="Times New Roman" w:cs="Times New Roman"/>
          <w:color w:val="000000"/>
          <w:sz w:val="24"/>
          <w:szCs w:val="24"/>
        </w:rPr>
        <w:t>č</w:t>
      </w:r>
      <w:r w:rsidR="002B64E6" w:rsidRPr="00E67110">
        <w:rPr>
          <w:rFonts w:ascii="Times New Roman" w:hAnsi="Times New Roman" w:cs="Times New Roman"/>
          <w:color w:val="000000"/>
          <w:sz w:val="24"/>
          <w:szCs w:val="24"/>
        </w:rPr>
        <w:t xml:space="preserve">kim filtrima. Živine </w:t>
      </w:r>
      <w:r w:rsidR="00654158" w:rsidRPr="00E67110">
        <w:rPr>
          <w:rFonts w:ascii="Times New Roman" w:hAnsi="Times New Roman" w:cs="Times New Roman"/>
          <w:color w:val="000000"/>
          <w:sz w:val="24"/>
          <w:szCs w:val="24"/>
        </w:rPr>
        <w:t>lamp</w:t>
      </w:r>
      <w:r w:rsidR="002B64E6" w:rsidRPr="00E67110">
        <w:rPr>
          <w:rFonts w:ascii="Times New Roman" w:hAnsi="Times New Roman" w:cs="Times New Roman"/>
          <w:color w:val="000000"/>
          <w:sz w:val="24"/>
          <w:szCs w:val="24"/>
        </w:rPr>
        <w:t xml:space="preserve">e mogu biti </w:t>
      </w:r>
      <w:r w:rsidR="00F44766" w:rsidRPr="00E67110">
        <w:rPr>
          <w:rFonts w:ascii="Times New Roman" w:hAnsi="Times New Roman" w:cs="Times New Roman"/>
          <w:color w:val="000000"/>
          <w:sz w:val="24"/>
          <w:szCs w:val="24"/>
        </w:rPr>
        <w:t xml:space="preserve">pod visokim pritiskom, i tada </w:t>
      </w:r>
      <w:r w:rsidR="002B64E6" w:rsidRPr="00E67110">
        <w:rPr>
          <w:rFonts w:ascii="Times New Roman" w:hAnsi="Times New Roman" w:cs="Times New Roman"/>
          <w:color w:val="000000"/>
          <w:sz w:val="24"/>
          <w:szCs w:val="24"/>
        </w:rPr>
        <w:t>emit</w:t>
      </w:r>
      <w:r w:rsidR="00F44766" w:rsidRPr="00E67110">
        <w:rPr>
          <w:rFonts w:ascii="Times New Roman" w:hAnsi="Times New Roman" w:cs="Times New Roman"/>
          <w:color w:val="000000"/>
          <w:sz w:val="24"/>
          <w:szCs w:val="24"/>
        </w:rPr>
        <w:t>uju</w:t>
      </w:r>
      <w:r w:rsidR="002B64E6" w:rsidRPr="00E67110">
        <w:rPr>
          <w:rFonts w:ascii="Times New Roman" w:hAnsi="Times New Roman" w:cs="Times New Roman"/>
          <w:color w:val="000000"/>
          <w:sz w:val="24"/>
          <w:szCs w:val="24"/>
        </w:rPr>
        <w:t xml:space="preserve"> intenzivn</w:t>
      </w:r>
      <w:r w:rsidR="00F44766" w:rsidRPr="00E67110">
        <w:rPr>
          <w:rFonts w:ascii="Times New Roman" w:hAnsi="Times New Roman" w:cs="Times New Roman"/>
          <w:color w:val="000000"/>
          <w:sz w:val="24"/>
          <w:szCs w:val="24"/>
        </w:rPr>
        <w:t xml:space="preserve">egrupelinija </w:t>
      </w:r>
      <w:r w:rsidR="002B64E6" w:rsidRPr="00E67110">
        <w:rPr>
          <w:rFonts w:ascii="Times New Roman" w:hAnsi="Times New Roman" w:cs="Times New Roman"/>
          <w:color w:val="000000"/>
          <w:sz w:val="24"/>
          <w:szCs w:val="24"/>
        </w:rPr>
        <w:t xml:space="preserve">žive </w:t>
      </w:r>
      <w:r w:rsidR="00F44766" w:rsidRPr="00E67110">
        <w:rPr>
          <w:rFonts w:ascii="Times New Roman" w:hAnsi="Times New Roman" w:cs="Times New Roman"/>
          <w:color w:val="000000"/>
          <w:sz w:val="24"/>
          <w:szCs w:val="24"/>
        </w:rPr>
        <w:t>naλ</w:t>
      </w:r>
      <w:r w:rsidR="002B64E6" w:rsidRPr="00E67110">
        <w:rPr>
          <w:rFonts w:ascii="Times New Roman" w:hAnsi="Times New Roman" w:cs="Times New Roman"/>
          <w:color w:val="000000"/>
          <w:sz w:val="24"/>
          <w:szCs w:val="24"/>
        </w:rPr>
        <w:t xml:space="preserve"> ~ 365 nm. Kada se na takvu </w:t>
      </w:r>
      <w:r w:rsidR="00F44766" w:rsidRPr="00E67110">
        <w:rPr>
          <w:rFonts w:ascii="Times New Roman" w:hAnsi="Times New Roman" w:cs="Times New Roman"/>
          <w:color w:val="000000"/>
          <w:sz w:val="24"/>
          <w:szCs w:val="24"/>
        </w:rPr>
        <w:t>lampu</w:t>
      </w:r>
      <w:r w:rsidR="002B64E6" w:rsidRPr="00E67110">
        <w:rPr>
          <w:rFonts w:ascii="Times New Roman" w:hAnsi="Times New Roman" w:cs="Times New Roman"/>
          <w:color w:val="000000"/>
          <w:sz w:val="24"/>
          <w:szCs w:val="24"/>
        </w:rPr>
        <w:t xml:space="preserve"> stavi opti</w:t>
      </w:r>
      <w:r w:rsidR="002B64E6" w:rsidRPr="00E67110">
        <w:rPr>
          <w:rFonts w:ascii="Times New Roman" w:eastAsia="TimesNewRoman" w:hAnsi="Times New Roman" w:cs="Times New Roman"/>
          <w:color w:val="000000"/>
          <w:sz w:val="24"/>
          <w:szCs w:val="24"/>
        </w:rPr>
        <w:t>č</w:t>
      </w:r>
      <w:r w:rsidR="002B64E6" w:rsidRPr="00E67110">
        <w:rPr>
          <w:rFonts w:ascii="Times New Roman" w:hAnsi="Times New Roman" w:cs="Times New Roman"/>
          <w:color w:val="000000"/>
          <w:sz w:val="24"/>
          <w:szCs w:val="24"/>
        </w:rPr>
        <w:t>ki filt</w:t>
      </w:r>
      <w:r w:rsidR="00F44766" w:rsidRPr="00E67110">
        <w:rPr>
          <w:rFonts w:ascii="Times New Roman" w:hAnsi="Times New Roman" w:cs="Times New Roman"/>
          <w:color w:val="000000"/>
          <w:sz w:val="24"/>
          <w:szCs w:val="24"/>
        </w:rPr>
        <w:t>e</w:t>
      </w:r>
      <w:r w:rsidR="002B64E6" w:rsidRPr="00E67110">
        <w:rPr>
          <w:rFonts w:ascii="Times New Roman" w:hAnsi="Times New Roman" w:cs="Times New Roman"/>
          <w:color w:val="000000"/>
          <w:sz w:val="24"/>
          <w:szCs w:val="24"/>
        </w:rPr>
        <w:t>r odstakla nikal oksida dobije se skoro mono</w:t>
      </w:r>
      <w:r w:rsidR="00F44766" w:rsidRPr="00E67110">
        <w:rPr>
          <w:rFonts w:ascii="Times New Roman" w:hAnsi="Times New Roman" w:cs="Times New Roman"/>
          <w:color w:val="000000"/>
          <w:sz w:val="24"/>
          <w:szCs w:val="24"/>
        </w:rPr>
        <w:t>hromatsko sv</w:t>
      </w:r>
      <w:r w:rsidR="002B64E6" w:rsidRPr="00E67110">
        <w:rPr>
          <w:rFonts w:ascii="Times New Roman" w:hAnsi="Times New Roman" w:cs="Times New Roman"/>
          <w:color w:val="000000"/>
          <w:sz w:val="24"/>
          <w:szCs w:val="24"/>
        </w:rPr>
        <w:t xml:space="preserve">etlo najpogodnije za izazivanjefluorescencije (365 nm). </w:t>
      </w:r>
      <w:r w:rsidR="00F44766" w:rsidRPr="00E67110">
        <w:rPr>
          <w:rFonts w:ascii="Times New Roman" w:hAnsi="Times New Roman" w:cs="Times New Roman"/>
          <w:color w:val="000000"/>
          <w:sz w:val="24"/>
          <w:szCs w:val="24"/>
        </w:rPr>
        <w:t>Lampe</w:t>
      </w:r>
      <w:r w:rsidR="002B64E6" w:rsidRPr="00E67110">
        <w:rPr>
          <w:rFonts w:ascii="Times New Roman" w:hAnsi="Times New Roman" w:cs="Times New Roman"/>
          <w:color w:val="000000"/>
          <w:sz w:val="24"/>
          <w:szCs w:val="24"/>
        </w:rPr>
        <w:t xml:space="preserve"> koje intenzivno emit</w:t>
      </w:r>
      <w:r w:rsidR="00F44766" w:rsidRPr="00E67110">
        <w:rPr>
          <w:rFonts w:ascii="Times New Roman" w:hAnsi="Times New Roman" w:cs="Times New Roman"/>
          <w:color w:val="000000"/>
          <w:sz w:val="24"/>
          <w:szCs w:val="24"/>
        </w:rPr>
        <w:t>uju</w:t>
      </w:r>
      <w:r w:rsidR="002B64E6" w:rsidRPr="00E67110">
        <w:rPr>
          <w:rFonts w:ascii="Times New Roman" w:hAnsi="Times New Roman" w:cs="Times New Roman"/>
          <w:color w:val="000000"/>
          <w:sz w:val="24"/>
          <w:szCs w:val="24"/>
        </w:rPr>
        <w:t xml:space="preserve"> živinu rezonantu liniju(253,7 nm) su tzv. </w:t>
      </w:r>
      <w:r w:rsidR="00E40B08">
        <w:rPr>
          <w:rFonts w:ascii="Times New Roman" w:hAnsi="Times New Roman" w:cs="Times New Roman"/>
          <w:color w:val="000000"/>
          <w:sz w:val="24"/>
          <w:szCs w:val="24"/>
        </w:rPr>
        <w:t>l</w:t>
      </w:r>
      <w:r w:rsidR="00570532">
        <w:rPr>
          <w:rFonts w:ascii="Times New Roman" w:hAnsi="Times New Roman" w:cs="Times New Roman"/>
          <w:color w:val="000000"/>
          <w:sz w:val="24"/>
          <w:szCs w:val="24"/>
        </w:rPr>
        <w:t>ampe pod niskim pritiskom</w:t>
      </w:r>
      <w:r w:rsidR="00F44766" w:rsidRPr="00E67110">
        <w:rPr>
          <w:rFonts w:ascii="Times New Roman" w:hAnsi="Times New Roman" w:cs="Times New Roman"/>
          <w:color w:val="000000"/>
          <w:sz w:val="24"/>
          <w:szCs w:val="24"/>
        </w:rPr>
        <w:t>.</w:t>
      </w:r>
      <w:r w:rsidR="002B64E6" w:rsidRPr="00E67110">
        <w:rPr>
          <w:rFonts w:ascii="Times New Roman" w:hAnsi="Times New Roman" w:cs="Times New Roman"/>
          <w:color w:val="000000"/>
          <w:sz w:val="24"/>
          <w:szCs w:val="24"/>
        </w:rPr>
        <w:t>Boja i intenzitet fluorescencije su karakteristi</w:t>
      </w:r>
      <w:r w:rsidR="002B64E6" w:rsidRPr="00E67110">
        <w:rPr>
          <w:rFonts w:ascii="Times New Roman" w:eastAsia="TimesNewRoman" w:hAnsi="Times New Roman" w:cs="Times New Roman"/>
          <w:color w:val="000000"/>
          <w:sz w:val="24"/>
          <w:szCs w:val="24"/>
        </w:rPr>
        <w:t>č</w:t>
      </w:r>
      <w:r w:rsidR="002B64E6" w:rsidRPr="00E67110">
        <w:rPr>
          <w:rFonts w:ascii="Times New Roman" w:hAnsi="Times New Roman" w:cs="Times New Roman"/>
          <w:color w:val="000000"/>
          <w:sz w:val="24"/>
          <w:szCs w:val="24"/>
        </w:rPr>
        <w:t>ne veli</w:t>
      </w:r>
      <w:r w:rsidR="002B64E6" w:rsidRPr="00E67110">
        <w:rPr>
          <w:rFonts w:ascii="Times New Roman" w:eastAsia="TimesNewRoman" w:hAnsi="Times New Roman" w:cs="Times New Roman"/>
          <w:color w:val="000000"/>
          <w:sz w:val="24"/>
          <w:szCs w:val="24"/>
        </w:rPr>
        <w:t>č</w:t>
      </w:r>
      <w:r w:rsidR="00F44766" w:rsidRPr="00E67110">
        <w:rPr>
          <w:rFonts w:ascii="Times New Roman" w:hAnsi="Times New Roman" w:cs="Times New Roman"/>
          <w:color w:val="000000"/>
          <w:sz w:val="24"/>
          <w:szCs w:val="24"/>
        </w:rPr>
        <w:t xml:space="preserve">ine, </w:t>
      </w:r>
      <w:r w:rsidR="002B64E6" w:rsidRPr="00E67110">
        <w:rPr>
          <w:rFonts w:ascii="Times New Roman" w:hAnsi="Times New Roman" w:cs="Times New Roman"/>
          <w:color w:val="000000"/>
          <w:sz w:val="24"/>
          <w:szCs w:val="24"/>
        </w:rPr>
        <w:t>a u</w:t>
      </w:r>
      <w:r w:rsidR="00F44766" w:rsidRPr="00E67110">
        <w:rPr>
          <w:rFonts w:ascii="Times New Roman" w:hAnsi="Times New Roman" w:cs="Times New Roman"/>
          <w:color w:val="000000"/>
          <w:sz w:val="24"/>
          <w:szCs w:val="24"/>
        </w:rPr>
        <w:t>slovljene</w:t>
      </w:r>
      <w:r w:rsidR="002B64E6" w:rsidRPr="00E67110">
        <w:rPr>
          <w:rFonts w:ascii="Times New Roman" w:hAnsi="Times New Roman" w:cs="Times New Roman"/>
          <w:color w:val="000000"/>
          <w:sz w:val="24"/>
          <w:szCs w:val="24"/>
        </w:rPr>
        <w:t xml:space="preserve"> su</w:t>
      </w:r>
      <w:r w:rsidR="00F44766" w:rsidRPr="00E67110">
        <w:rPr>
          <w:rFonts w:ascii="Times New Roman" w:hAnsi="Times New Roman" w:cs="Times New Roman"/>
          <w:color w:val="000000"/>
          <w:sz w:val="24"/>
          <w:szCs w:val="24"/>
        </w:rPr>
        <w:t>h</w:t>
      </w:r>
      <w:r w:rsidR="002B64E6" w:rsidRPr="00E67110">
        <w:rPr>
          <w:rFonts w:ascii="Times New Roman" w:hAnsi="Times New Roman" w:cs="Times New Roman"/>
          <w:color w:val="000000"/>
          <w:sz w:val="24"/>
          <w:szCs w:val="24"/>
        </w:rPr>
        <w:t xml:space="preserve">emijskom strukturom </w:t>
      </w:r>
      <w:r w:rsidR="00F44766" w:rsidRPr="00E67110">
        <w:rPr>
          <w:rFonts w:ascii="Times New Roman" w:hAnsi="Times New Roman" w:cs="Times New Roman"/>
          <w:color w:val="000000"/>
          <w:sz w:val="24"/>
          <w:szCs w:val="24"/>
        </w:rPr>
        <w:t>supstance i njenom koncentracijom, pazavi</w:t>
      </w:r>
      <w:r w:rsidR="002B64E6" w:rsidRPr="00E67110">
        <w:rPr>
          <w:rFonts w:ascii="Times New Roman" w:hAnsi="Times New Roman" w:cs="Times New Roman"/>
          <w:color w:val="000000"/>
          <w:sz w:val="24"/>
          <w:szCs w:val="24"/>
        </w:rPr>
        <w:t>se o</w:t>
      </w:r>
      <w:r w:rsidR="00F44766" w:rsidRPr="00E67110">
        <w:rPr>
          <w:rFonts w:ascii="Times New Roman" w:hAnsi="Times New Roman" w:cs="Times New Roman"/>
          <w:color w:val="000000"/>
          <w:sz w:val="24"/>
          <w:szCs w:val="24"/>
        </w:rPr>
        <w:t>d</w:t>
      </w:r>
      <w:r w:rsidR="002B64E6" w:rsidRPr="00E67110">
        <w:rPr>
          <w:rFonts w:ascii="Times New Roman" w:hAnsi="Times New Roman" w:cs="Times New Roman"/>
          <w:color w:val="000000"/>
          <w:sz w:val="24"/>
          <w:szCs w:val="24"/>
        </w:rPr>
        <w:t xml:space="preserve"> pH, temperatur</w:t>
      </w:r>
      <w:r w:rsidR="00F44766" w:rsidRPr="00E67110">
        <w:rPr>
          <w:rFonts w:ascii="Times New Roman" w:hAnsi="Times New Roman" w:cs="Times New Roman"/>
          <w:color w:val="000000"/>
          <w:sz w:val="24"/>
          <w:szCs w:val="24"/>
        </w:rPr>
        <w:t>e</w:t>
      </w:r>
      <w:r w:rsidR="002B64E6" w:rsidRPr="00E67110">
        <w:rPr>
          <w:rFonts w:ascii="Times New Roman" w:hAnsi="Times New Roman" w:cs="Times New Roman"/>
          <w:color w:val="000000"/>
          <w:sz w:val="24"/>
          <w:szCs w:val="24"/>
        </w:rPr>
        <w:t xml:space="preserve"> i</w:t>
      </w:r>
      <w:r w:rsidR="00F44766" w:rsidRPr="00E67110">
        <w:rPr>
          <w:rFonts w:ascii="Times New Roman" w:hAnsi="Times New Roman" w:cs="Times New Roman"/>
          <w:color w:val="000000"/>
          <w:sz w:val="24"/>
          <w:szCs w:val="24"/>
        </w:rPr>
        <w:t>rastvarača</w:t>
      </w:r>
      <w:r w:rsidR="002B64E6" w:rsidRPr="00E67110">
        <w:rPr>
          <w:rFonts w:ascii="Times New Roman" w:hAnsi="Times New Roman" w:cs="Times New Roman"/>
          <w:color w:val="000000"/>
          <w:sz w:val="24"/>
          <w:szCs w:val="24"/>
        </w:rPr>
        <w:t xml:space="preserve">. Boja fluorescencije može se </w:t>
      </w:r>
      <w:r w:rsidR="00F44766" w:rsidRPr="00E67110">
        <w:rPr>
          <w:rFonts w:ascii="Times New Roman" w:hAnsi="Times New Roman" w:cs="Times New Roman"/>
          <w:color w:val="000000"/>
          <w:sz w:val="24"/>
          <w:szCs w:val="24"/>
        </w:rPr>
        <w:t>posmatrati</w:t>
      </w:r>
      <w:r w:rsidR="002B64E6" w:rsidRPr="00E67110">
        <w:rPr>
          <w:rFonts w:ascii="Times New Roman" w:hAnsi="Times New Roman" w:cs="Times New Roman"/>
          <w:color w:val="000000"/>
          <w:sz w:val="24"/>
          <w:szCs w:val="24"/>
        </w:rPr>
        <w:t xml:space="preserve"> u st</w:t>
      </w:r>
      <w:r w:rsidR="00F44766" w:rsidRPr="00E67110">
        <w:rPr>
          <w:rFonts w:ascii="Times New Roman" w:hAnsi="Times New Roman" w:cs="Times New Roman"/>
          <w:color w:val="000000"/>
          <w:sz w:val="24"/>
          <w:szCs w:val="24"/>
        </w:rPr>
        <w:t>ubu</w:t>
      </w:r>
      <w:r w:rsidR="002B64E6" w:rsidRPr="00E67110">
        <w:rPr>
          <w:rFonts w:ascii="Times New Roman" w:hAnsi="Times New Roman" w:cs="Times New Roman"/>
          <w:color w:val="000000"/>
          <w:sz w:val="24"/>
          <w:szCs w:val="24"/>
        </w:rPr>
        <w:t xml:space="preserve"> te</w:t>
      </w:r>
      <w:r w:rsidR="00F44766" w:rsidRPr="00E67110">
        <w:rPr>
          <w:rFonts w:ascii="Times New Roman" w:hAnsi="Times New Roman" w:cs="Times New Roman"/>
          <w:color w:val="000000"/>
          <w:sz w:val="24"/>
          <w:szCs w:val="24"/>
        </w:rPr>
        <w:t>čnosti</w:t>
      </w:r>
      <w:r w:rsidR="002B64E6" w:rsidRPr="00E67110">
        <w:rPr>
          <w:rFonts w:ascii="Times New Roman" w:hAnsi="Times New Roman" w:cs="Times New Roman"/>
          <w:color w:val="000000"/>
          <w:sz w:val="24"/>
          <w:szCs w:val="24"/>
        </w:rPr>
        <w:t xml:space="preserve"> u epruveti, na sa</w:t>
      </w:r>
      <w:r w:rsidR="00F44766" w:rsidRPr="00E67110">
        <w:rPr>
          <w:rFonts w:ascii="Times New Roman" w:hAnsi="Times New Roman" w:cs="Times New Roman"/>
          <w:color w:val="000000"/>
          <w:sz w:val="24"/>
          <w:szCs w:val="24"/>
        </w:rPr>
        <w:t>ha</w:t>
      </w:r>
      <w:r w:rsidR="002B64E6" w:rsidRPr="00E67110">
        <w:rPr>
          <w:rFonts w:ascii="Times New Roman" w:hAnsi="Times New Roman" w:cs="Times New Roman"/>
          <w:color w:val="000000"/>
          <w:sz w:val="24"/>
          <w:szCs w:val="24"/>
        </w:rPr>
        <w:t>tnomstaklu ili na filter papiru</w:t>
      </w:r>
      <w:r w:rsidR="00F44766" w:rsidRPr="00E67110">
        <w:rPr>
          <w:rFonts w:ascii="Times New Roman" w:hAnsi="Times New Roman" w:cs="Times New Roman"/>
          <w:color w:val="000000"/>
          <w:sz w:val="24"/>
          <w:szCs w:val="24"/>
        </w:rPr>
        <w:t>. Rastvarač</w:t>
      </w:r>
      <w:r w:rsidR="002B64E6" w:rsidRPr="00E67110">
        <w:rPr>
          <w:rFonts w:ascii="Times New Roman" w:eastAsia="TimesNewRoman" w:hAnsi="Times New Roman" w:cs="Times New Roman"/>
          <w:color w:val="000000"/>
          <w:sz w:val="24"/>
          <w:szCs w:val="24"/>
        </w:rPr>
        <w:t>č</w:t>
      </w:r>
      <w:r w:rsidR="002B64E6" w:rsidRPr="00E67110">
        <w:rPr>
          <w:rFonts w:ascii="Times New Roman" w:hAnsi="Times New Roman" w:cs="Times New Roman"/>
          <w:color w:val="000000"/>
          <w:sz w:val="24"/>
          <w:szCs w:val="24"/>
        </w:rPr>
        <w:t>esto ut</w:t>
      </w:r>
      <w:r w:rsidR="00F44766" w:rsidRPr="00E67110">
        <w:rPr>
          <w:rFonts w:ascii="Times New Roman" w:hAnsi="Times New Roman" w:cs="Times New Roman"/>
          <w:color w:val="000000"/>
          <w:sz w:val="24"/>
          <w:szCs w:val="24"/>
        </w:rPr>
        <w:t>i</w:t>
      </w:r>
      <w:r w:rsidR="002B64E6" w:rsidRPr="00E67110">
        <w:rPr>
          <w:rFonts w:ascii="Times New Roman" w:eastAsia="TimesNewRoman" w:hAnsi="Times New Roman" w:cs="Times New Roman"/>
          <w:color w:val="000000"/>
          <w:sz w:val="24"/>
          <w:szCs w:val="24"/>
        </w:rPr>
        <w:t>č</w:t>
      </w:r>
      <w:r w:rsidR="002B64E6" w:rsidRPr="00E67110">
        <w:rPr>
          <w:rFonts w:ascii="Times New Roman" w:hAnsi="Times New Roman" w:cs="Times New Roman"/>
          <w:color w:val="000000"/>
          <w:sz w:val="24"/>
          <w:szCs w:val="24"/>
        </w:rPr>
        <w:t xml:space="preserve">e na fluorescenciju </w:t>
      </w:r>
      <w:r w:rsidR="00F44766" w:rsidRPr="00E67110">
        <w:rPr>
          <w:rFonts w:ascii="Times New Roman" w:hAnsi="Times New Roman" w:cs="Times New Roman"/>
          <w:color w:val="000000"/>
          <w:sz w:val="24"/>
          <w:szCs w:val="24"/>
        </w:rPr>
        <w:t>supstance</w:t>
      </w:r>
      <w:r w:rsidR="002B64E6" w:rsidRPr="00E67110">
        <w:rPr>
          <w:rFonts w:ascii="Times New Roman" w:hAnsi="Times New Roman" w:cs="Times New Roman"/>
          <w:color w:val="000000"/>
          <w:sz w:val="24"/>
          <w:szCs w:val="24"/>
        </w:rPr>
        <w:t xml:space="preserve"> pa o tome treba voditi ra</w:t>
      </w:r>
      <w:r w:rsidR="002B64E6" w:rsidRPr="00E67110">
        <w:rPr>
          <w:rFonts w:ascii="Times New Roman" w:eastAsia="TimesNewRoman" w:hAnsi="Times New Roman" w:cs="Times New Roman"/>
          <w:color w:val="000000"/>
          <w:sz w:val="24"/>
          <w:szCs w:val="24"/>
        </w:rPr>
        <w:t>č</w:t>
      </w:r>
      <w:r w:rsidR="00F44766" w:rsidRPr="00E67110">
        <w:rPr>
          <w:rFonts w:ascii="Times New Roman" w:hAnsi="Times New Roman" w:cs="Times New Roman"/>
          <w:color w:val="000000"/>
          <w:sz w:val="24"/>
          <w:szCs w:val="24"/>
        </w:rPr>
        <w:t>una. M</w:t>
      </w:r>
      <w:r w:rsidR="002B64E6" w:rsidRPr="00E67110">
        <w:rPr>
          <w:rFonts w:ascii="Times New Roman" w:hAnsi="Times New Roman" w:cs="Times New Roman"/>
          <w:color w:val="000000"/>
          <w:sz w:val="24"/>
          <w:szCs w:val="24"/>
        </w:rPr>
        <w:t>erenjeintenziteta fluorescencije temelj je fluorimetrijske kvantitativne analize.</w:t>
      </w:r>
    </w:p>
    <w:p w:rsidR="00570532" w:rsidRPr="00520D86" w:rsidRDefault="00E67110" w:rsidP="001D04A3">
      <w:pPr>
        <w:autoSpaceDE w:val="0"/>
        <w:autoSpaceDN w:val="0"/>
        <w:adjustRightInd w:val="0"/>
        <w:spacing w:after="0"/>
        <w:ind w:firstLine="432"/>
        <w:jc w:val="both"/>
        <w:rPr>
          <w:rFonts w:ascii="Times New Roman" w:hAnsi="Times New Roman" w:cs="Times New Roman"/>
          <w:color w:val="000000"/>
          <w:sz w:val="24"/>
          <w:szCs w:val="24"/>
        </w:rPr>
      </w:pPr>
      <w:r w:rsidRPr="00E67110">
        <w:rPr>
          <w:rFonts w:ascii="Times New Roman" w:hAnsi="Times New Roman" w:cs="Times New Roman"/>
          <w:sz w:val="24"/>
          <w:szCs w:val="24"/>
        </w:rPr>
        <w:t xml:space="preserve">U organskoj analizi koristimo </w:t>
      </w:r>
      <w:r w:rsidRPr="00E67110">
        <w:rPr>
          <w:rFonts w:ascii="Times New Roman" w:eastAsia="TimesNewRoman" w:hAnsi="Times New Roman" w:cs="Times New Roman"/>
          <w:sz w:val="24"/>
          <w:szCs w:val="24"/>
        </w:rPr>
        <w:t>č</w:t>
      </w:r>
      <w:r w:rsidRPr="00E67110">
        <w:rPr>
          <w:rFonts w:ascii="Times New Roman" w:hAnsi="Times New Roman" w:cs="Times New Roman"/>
          <w:sz w:val="24"/>
          <w:szCs w:val="24"/>
        </w:rPr>
        <w:t>injenicu da mnogi tipovi organskih molekulafluoresciraju ili mogu biti prevedeni u fluoresciraju</w:t>
      </w:r>
      <w:r w:rsidRPr="00E67110">
        <w:rPr>
          <w:rFonts w:ascii="Times New Roman" w:eastAsia="TimesNewRoman" w:hAnsi="Times New Roman" w:cs="Times New Roman"/>
          <w:sz w:val="24"/>
          <w:szCs w:val="24"/>
        </w:rPr>
        <w:t>ć</w:t>
      </w:r>
      <w:r w:rsidRPr="00E67110">
        <w:rPr>
          <w:rFonts w:ascii="Times New Roman" w:hAnsi="Times New Roman" w:cs="Times New Roman"/>
          <w:sz w:val="24"/>
          <w:szCs w:val="24"/>
        </w:rPr>
        <w:t>e molekule. Proteini i druge</w:t>
      </w:r>
      <w:r w:rsidRPr="00E67110">
        <w:rPr>
          <w:rFonts w:ascii="Times New Roman" w:hAnsi="Times New Roman" w:cs="Times New Roman"/>
          <w:color w:val="000000"/>
          <w:sz w:val="24"/>
          <w:szCs w:val="24"/>
        </w:rPr>
        <w:t xml:space="preserve"> biološki </w:t>
      </w:r>
      <w:r w:rsidR="00570532">
        <w:rPr>
          <w:rFonts w:ascii="Times New Roman" w:hAnsi="Times New Roman" w:cs="Times New Roman"/>
          <w:color w:val="000000"/>
          <w:sz w:val="24"/>
          <w:szCs w:val="24"/>
        </w:rPr>
        <w:t>aktivne supstance</w:t>
      </w:r>
      <w:r w:rsidRPr="00E67110">
        <w:rPr>
          <w:rFonts w:ascii="Times New Roman" w:eastAsia="TimesNewRoman" w:hAnsi="Times New Roman" w:cs="Times New Roman"/>
          <w:color w:val="000000"/>
          <w:sz w:val="24"/>
          <w:szCs w:val="24"/>
        </w:rPr>
        <w:t>č</w:t>
      </w:r>
      <w:r w:rsidRPr="00E67110">
        <w:rPr>
          <w:rFonts w:ascii="Times New Roman" w:hAnsi="Times New Roman" w:cs="Times New Roman"/>
          <w:color w:val="000000"/>
          <w:sz w:val="24"/>
          <w:szCs w:val="24"/>
        </w:rPr>
        <w:t>esto stvaraju kompleksn</w:t>
      </w:r>
      <w:r w:rsidR="00570532">
        <w:rPr>
          <w:rFonts w:ascii="Times New Roman" w:hAnsi="Times New Roman" w:cs="Times New Roman"/>
          <w:color w:val="000000"/>
          <w:sz w:val="24"/>
          <w:szCs w:val="24"/>
        </w:rPr>
        <w:t>ajedinjenja</w:t>
      </w:r>
      <w:r w:rsidRPr="00E67110">
        <w:rPr>
          <w:rFonts w:ascii="Times New Roman" w:hAnsi="Times New Roman" w:cs="Times New Roman"/>
          <w:color w:val="000000"/>
          <w:sz w:val="24"/>
          <w:szCs w:val="24"/>
        </w:rPr>
        <w:t xml:space="preserve"> koji dobro fluoresciraju.Fluorescencija i </w:t>
      </w:r>
      <w:r w:rsidR="00570532">
        <w:rPr>
          <w:rFonts w:ascii="Times New Roman" w:hAnsi="Times New Roman" w:cs="Times New Roman"/>
          <w:color w:val="000000"/>
          <w:sz w:val="24"/>
          <w:szCs w:val="24"/>
        </w:rPr>
        <w:t>h</w:t>
      </w:r>
      <w:r w:rsidRPr="00E67110">
        <w:rPr>
          <w:rFonts w:ascii="Times New Roman" w:hAnsi="Times New Roman" w:cs="Times New Roman"/>
          <w:color w:val="000000"/>
          <w:sz w:val="24"/>
          <w:szCs w:val="24"/>
        </w:rPr>
        <w:t>emiluminescencija služe za dokazivanje i odre</w:t>
      </w:r>
      <w:r w:rsidR="00570532">
        <w:rPr>
          <w:rFonts w:ascii="Times New Roman" w:eastAsia="TimesNewRoman" w:hAnsi="Times New Roman" w:cs="Times New Roman"/>
          <w:color w:val="000000"/>
          <w:sz w:val="24"/>
          <w:szCs w:val="24"/>
        </w:rPr>
        <w:t>đ</w:t>
      </w:r>
      <w:r w:rsidRPr="00E67110">
        <w:rPr>
          <w:rFonts w:ascii="Times New Roman" w:hAnsi="Times New Roman" w:cs="Times New Roman"/>
          <w:color w:val="000000"/>
          <w:sz w:val="24"/>
          <w:szCs w:val="24"/>
        </w:rPr>
        <w:t>ivanje tragova</w:t>
      </w:r>
      <w:r w:rsidR="00570532">
        <w:rPr>
          <w:rFonts w:ascii="Times New Roman" w:hAnsi="Times New Roman" w:cs="Times New Roman"/>
          <w:color w:val="000000"/>
          <w:sz w:val="24"/>
          <w:szCs w:val="24"/>
        </w:rPr>
        <w:t xml:space="preserve">metabolita </w:t>
      </w:r>
      <w:r w:rsidR="00570532" w:rsidRPr="00520D86">
        <w:rPr>
          <w:rFonts w:ascii="Times New Roman" w:hAnsi="Times New Roman" w:cs="Times New Roman"/>
          <w:color w:val="000000"/>
          <w:sz w:val="24"/>
          <w:szCs w:val="24"/>
        </w:rPr>
        <w:t>l</w:t>
      </w:r>
      <w:r w:rsidRPr="00520D86">
        <w:rPr>
          <w:rFonts w:ascii="Times New Roman" w:hAnsi="Times New Roman" w:cs="Times New Roman"/>
          <w:color w:val="000000"/>
          <w:sz w:val="24"/>
          <w:szCs w:val="24"/>
        </w:rPr>
        <w:t>ekova, vitamina, npr., tiamina (B</w:t>
      </w:r>
      <w:r w:rsidRPr="00520D86">
        <w:rPr>
          <w:rFonts w:ascii="Times New Roman" w:hAnsi="Times New Roman" w:cs="Times New Roman"/>
          <w:color w:val="000000"/>
          <w:sz w:val="24"/>
          <w:szCs w:val="24"/>
          <w:vertAlign w:val="subscript"/>
        </w:rPr>
        <w:t>1</w:t>
      </w:r>
      <w:r w:rsidRPr="00520D86">
        <w:rPr>
          <w:rFonts w:ascii="Times New Roman" w:hAnsi="Times New Roman" w:cs="Times New Roman"/>
          <w:color w:val="000000"/>
          <w:sz w:val="24"/>
          <w:szCs w:val="24"/>
        </w:rPr>
        <w:t>), riboflavina (B</w:t>
      </w:r>
      <w:r w:rsidRPr="00520D86">
        <w:rPr>
          <w:rFonts w:ascii="Times New Roman" w:hAnsi="Times New Roman" w:cs="Times New Roman"/>
          <w:color w:val="000000"/>
          <w:sz w:val="24"/>
          <w:szCs w:val="24"/>
          <w:vertAlign w:val="subscript"/>
        </w:rPr>
        <w:t>2</w:t>
      </w:r>
      <w:r w:rsidR="00570532" w:rsidRPr="00520D86">
        <w:rPr>
          <w:rFonts w:ascii="Times New Roman" w:hAnsi="Times New Roman" w:cs="Times New Roman"/>
          <w:color w:val="000000"/>
          <w:sz w:val="24"/>
          <w:szCs w:val="24"/>
        </w:rPr>
        <w:t xml:space="preserve">) i tokoferola (E) </w:t>
      </w:r>
      <w:r w:rsidRPr="00520D86">
        <w:rPr>
          <w:rFonts w:ascii="Times New Roman" w:hAnsi="Times New Roman" w:cs="Times New Roman"/>
          <w:color w:val="000000"/>
          <w:sz w:val="24"/>
          <w:szCs w:val="24"/>
        </w:rPr>
        <w:t>ubiološkim tkivima i te</w:t>
      </w:r>
      <w:r w:rsidR="00570532" w:rsidRPr="00520D86">
        <w:rPr>
          <w:rFonts w:ascii="Times New Roman" w:hAnsi="Times New Roman" w:cs="Times New Roman"/>
          <w:color w:val="000000"/>
          <w:sz w:val="24"/>
          <w:szCs w:val="24"/>
        </w:rPr>
        <w:t>čnostima</w:t>
      </w:r>
      <w:r w:rsidRPr="00520D86">
        <w:rPr>
          <w:rFonts w:ascii="Times New Roman" w:hAnsi="Times New Roman" w:cs="Times New Roman"/>
          <w:color w:val="000000"/>
          <w:sz w:val="24"/>
          <w:szCs w:val="24"/>
        </w:rPr>
        <w:t>, za odre</w:t>
      </w:r>
      <w:r w:rsidR="00570532" w:rsidRPr="00520D86">
        <w:rPr>
          <w:rFonts w:ascii="Times New Roman" w:eastAsia="TimesNewRoman" w:hAnsi="Times New Roman" w:cs="Times New Roman"/>
          <w:color w:val="000000"/>
          <w:sz w:val="24"/>
          <w:szCs w:val="24"/>
        </w:rPr>
        <w:t>đ</w:t>
      </w:r>
      <w:r w:rsidRPr="00520D86">
        <w:rPr>
          <w:rFonts w:ascii="Times New Roman" w:hAnsi="Times New Roman" w:cs="Times New Roman"/>
          <w:color w:val="000000"/>
          <w:sz w:val="24"/>
          <w:szCs w:val="24"/>
        </w:rPr>
        <w:t>ivanje kinina, u kontroli kvalitet</w:t>
      </w:r>
      <w:r w:rsidR="00570532" w:rsidRPr="00520D86">
        <w:rPr>
          <w:rFonts w:ascii="Times New Roman" w:hAnsi="Times New Roman" w:cs="Times New Roman"/>
          <w:color w:val="000000"/>
          <w:sz w:val="24"/>
          <w:szCs w:val="24"/>
        </w:rPr>
        <w:t>a</w:t>
      </w:r>
      <w:r w:rsidRPr="00520D86">
        <w:rPr>
          <w:rFonts w:ascii="Times New Roman" w:hAnsi="Times New Roman" w:cs="Times New Roman"/>
          <w:color w:val="000000"/>
          <w:sz w:val="24"/>
          <w:szCs w:val="24"/>
        </w:rPr>
        <w:t xml:space="preserve"> doziranjalijekova, itd. Nadalje, adsorbati </w:t>
      </w:r>
      <w:r w:rsidRPr="00520D86">
        <w:rPr>
          <w:rFonts w:ascii="Times New Roman" w:eastAsia="TimesNewRoman" w:hAnsi="Times New Roman" w:cs="Times New Roman"/>
          <w:color w:val="000000"/>
          <w:sz w:val="24"/>
          <w:szCs w:val="24"/>
        </w:rPr>
        <w:t>č</w:t>
      </w:r>
      <w:r w:rsidRPr="00520D86">
        <w:rPr>
          <w:rFonts w:ascii="Times New Roman" w:hAnsi="Times New Roman" w:cs="Times New Roman"/>
          <w:color w:val="000000"/>
          <w:sz w:val="24"/>
          <w:szCs w:val="24"/>
        </w:rPr>
        <w:t>esto pokazuju intenzivnu fluorescenciju (npr.,</w:t>
      </w:r>
      <w:r w:rsidR="00570532" w:rsidRPr="00520D86">
        <w:rPr>
          <w:rFonts w:ascii="Times New Roman" w:hAnsi="Times New Roman" w:cs="Times New Roman"/>
          <w:color w:val="000000"/>
          <w:sz w:val="24"/>
          <w:szCs w:val="24"/>
        </w:rPr>
        <w:t>h</w:t>
      </w:r>
      <w:r w:rsidRPr="00520D86">
        <w:rPr>
          <w:rFonts w:ascii="Times New Roman" w:hAnsi="Times New Roman" w:cs="Times New Roman"/>
          <w:color w:val="000000"/>
          <w:sz w:val="24"/>
          <w:szCs w:val="24"/>
        </w:rPr>
        <w:t xml:space="preserve">romatografske mrlje). </w:t>
      </w:r>
      <w:r w:rsidR="00570532" w:rsidRPr="00520D86">
        <w:rPr>
          <w:rFonts w:ascii="Times New Roman" w:hAnsi="Times New Roman" w:cs="Times New Roman"/>
          <w:color w:val="000000"/>
          <w:sz w:val="24"/>
          <w:szCs w:val="24"/>
        </w:rPr>
        <w:t xml:space="preserve">Na osnovu </w:t>
      </w:r>
      <w:r w:rsidRPr="00520D86">
        <w:rPr>
          <w:rFonts w:ascii="Times New Roman" w:hAnsi="Times New Roman" w:cs="Times New Roman"/>
          <w:color w:val="000000"/>
          <w:sz w:val="24"/>
          <w:szCs w:val="24"/>
        </w:rPr>
        <w:t xml:space="preserve">fluorescencije prate se i mnoge enzimske reakcije.U </w:t>
      </w:r>
      <w:r w:rsidR="00570532" w:rsidRPr="00520D86">
        <w:rPr>
          <w:rFonts w:ascii="Times New Roman" w:hAnsi="Times New Roman" w:cs="Times New Roman"/>
          <w:color w:val="000000"/>
          <w:sz w:val="24"/>
          <w:szCs w:val="24"/>
        </w:rPr>
        <w:t>ne</w:t>
      </w:r>
      <w:r w:rsidRPr="00520D86">
        <w:rPr>
          <w:rFonts w:ascii="Times New Roman" w:hAnsi="Times New Roman" w:cs="Times New Roman"/>
          <w:color w:val="000000"/>
          <w:sz w:val="24"/>
          <w:szCs w:val="24"/>
        </w:rPr>
        <w:t>organskoj analizi fluorescencija služi naj</w:t>
      </w:r>
      <w:r w:rsidRPr="00520D86">
        <w:rPr>
          <w:rFonts w:ascii="Times New Roman" w:eastAsia="TimesNewRoman" w:hAnsi="Times New Roman" w:cs="Times New Roman"/>
          <w:color w:val="000000"/>
          <w:sz w:val="24"/>
          <w:szCs w:val="24"/>
        </w:rPr>
        <w:t>č</w:t>
      </w:r>
      <w:r w:rsidRPr="00520D86">
        <w:rPr>
          <w:rFonts w:ascii="Times New Roman" w:hAnsi="Times New Roman" w:cs="Times New Roman"/>
          <w:color w:val="000000"/>
          <w:sz w:val="24"/>
          <w:szCs w:val="24"/>
        </w:rPr>
        <w:t>eš</w:t>
      </w:r>
      <w:r w:rsidRPr="00520D86">
        <w:rPr>
          <w:rFonts w:ascii="Times New Roman" w:eastAsia="TimesNewRoman" w:hAnsi="Times New Roman" w:cs="Times New Roman"/>
          <w:color w:val="000000"/>
          <w:sz w:val="24"/>
          <w:szCs w:val="24"/>
        </w:rPr>
        <w:t>ć</w:t>
      </w:r>
      <w:r w:rsidRPr="00520D86">
        <w:rPr>
          <w:rFonts w:ascii="Times New Roman" w:hAnsi="Times New Roman" w:cs="Times New Roman"/>
          <w:color w:val="000000"/>
          <w:sz w:val="24"/>
          <w:szCs w:val="24"/>
        </w:rPr>
        <w:t>e za odre</w:t>
      </w:r>
      <w:r w:rsidR="00570532" w:rsidRPr="00520D86">
        <w:rPr>
          <w:rFonts w:ascii="Times New Roman" w:eastAsia="TimesNewRoman" w:hAnsi="Times New Roman" w:cs="Times New Roman"/>
          <w:color w:val="000000"/>
          <w:sz w:val="24"/>
          <w:szCs w:val="24"/>
        </w:rPr>
        <w:t>đ</w:t>
      </w:r>
      <w:r w:rsidRPr="00520D86">
        <w:rPr>
          <w:rFonts w:ascii="Times New Roman" w:hAnsi="Times New Roman" w:cs="Times New Roman"/>
          <w:color w:val="000000"/>
          <w:sz w:val="24"/>
          <w:szCs w:val="24"/>
        </w:rPr>
        <w:t xml:space="preserve">ivanje metalnih </w:t>
      </w:r>
      <w:r w:rsidR="00570532" w:rsidRPr="00520D86">
        <w:rPr>
          <w:rFonts w:ascii="Times New Roman" w:hAnsi="Times New Roman" w:cs="Times New Roman"/>
          <w:color w:val="000000"/>
          <w:sz w:val="24"/>
          <w:szCs w:val="24"/>
        </w:rPr>
        <w:t>j</w:t>
      </w:r>
      <w:r w:rsidRPr="00520D86">
        <w:rPr>
          <w:rFonts w:ascii="Times New Roman" w:hAnsi="Times New Roman" w:cs="Times New Roman"/>
          <w:color w:val="000000"/>
          <w:sz w:val="24"/>
          <w:szCs w:val="24"/>
        </w:rPr>
        <w:t>ona uobliku fluoresciraju</w:t>
      </w:r>
      <w:r w:rsidRPr="00520D86">
        <w:rPr>
          <w:rFonts w:ascii="Times New Roman" w:eastAsia="TimesNewRoman" w:hAnsi="Times New Roman" w:cs="Times New Roman"/>
          <w:color w:val="000000"/>
          <w:sz w:val="24"/>
          <w:szCs w:val="24"/>
        </w:rPr>
        <w:t>ć</w:t>
      </w:r>
      <w:r w:rsidRPr="00520D86">
        <w:rPr>
          <w:rFonts w:ascii="Times New Roman" w:hAnsi="Times New Roman" w:cs="Times New Roman"/>
          <w:color w:val="000000"/>
          <w:sz w:val="24"/>
          <w:szCs w:val="24"/>
        </w:rPr>
        <w:t xml:space="preserve">ih </w:t>
      </w:r>
      <w:r w:rsidR="00570532" w:rsidRPr="00520D86">
        <w:rPr>
          <w:rFonts w:ascii="Times New Roman" w:hAnsi="Times New Roman" w:cs="Times New Roman"/>
          <w:color w:val="000000"/>
          <w:sz w:val="24"/>
          <w:szCs w:val="24"/>
        </w:rPr>
        <w:t>h</w:t>
      </w:r>
      <w:r w:rsidRPr="00520D86">
        <w:rPr>
          <w:rFonts w:ascii="Times New Roman" w:hAnsi="Times New Roman" w:cs="Times New Roman"/>
          <w:color w:val="000000"/>
          <w:sz w:val="24"/>
          <w:szCs w:val="24"/>
        </w:rPr>
        <w:t>elat</w:t>
      </w:r>
      <w:r w:rsidR="00570532" w:rsidRPr="00520D86">
        <w:rPr>
          <w:rFonts w:ascii="Times New Roman" w:hAnsi="Times New Roman" w:cs="Times New Roman"/>
          <w:color w:val="000000"/>
          <w:sz w:val="24"/>
          <w:szCs w:val="24"/>
        </w:rPr>
        <w:t>a s organskim reagensima (</w:t>
      </w:r>
      <w:r w:rsidRPr="00520D86">
        <w:rPr>
          <w:rFonts w:ascii="Times New Roman" w:hAnsi="Times New Roman" w:cs="Times New Roman"/>
          <w:color w:val="000000"/>
          <w:sz w:val="24"/>
          <w:szCs w:val="24"/>
        </w:rPr>
        <w:t>s oksinom, morinom</w:t>
      </w:r>
      <w:r w:rsidR="00570532" w:rsidRPr="00520D86">
        <w:rPr>
          <w:rFonts w:ascii="Times New Roman" w:hAnsi="Times New Roman" w:cs="Times New Roman"/>
          <w:color w:val="000000"/>
          <w:sz w:val="24"/>
          <w:szCs w:val="24"/>
        </w:rPr>
        <w:t>)</w:t>
      </w:r>
      <w:r w:rsidRPr="00520D86">
        <w:rPr>
          <w:rFonts w:ascii="Times New Roman" w:hAnsi="Times New Roman" w:cs="Times New Roman"/>
          <w:color w:val="000000"/>
          <w:sz w:val="24"/>
          <w:szCs w:val="24"/>
        </w:rPr>
        <w:t>.</w:t>
      </w:r>
      <w:r w:rsidR="00570532" w:rsidRPr="00520D86">
        <w:rPr>
          <w:rFonts w:ascii="Times New Roman" w:hAnsi="Times New Roman" w:cs="Times New Roman"/>
          <w:color w:val="000000"/>
          <w:sz w:val="24"/>
          <w:szCs w:val="24"/>
        </w:rPr>
        <w:t xml:space="preserve"> S </w:t>
      </w:r>
      <w:r w:rsidRPr="00520D86">
        <w:rPr>
          <w:rFonts w:ascii="Times New Roman" w:hAnsi="Times New Roman" w:cs="Times New Roman"/>
          <w:color w:val="000000"/>
          <w:sz w:val="24"/>
          <w:szCs w:val="24"/>
        </w:rPr>
        <w:t>oksinom fluoresciraju</w:t>
      </w:r>
      <w:r w:rsidRPr="00520D86">
        <w:rPr>
          <w:rFonts w:ascii="Times New Roman" w:eastAsia="TimesNewRoman" w:hAnsi="Times New Roman" w:cs="Times New Roman"/>
          <w:color w:val="000000"/>
          <w:sz w:val="24"/>
          <w:szCs w:val="24"/>
        </w:rPr>
        <w:t>ć</w:t>
      </w:r>
      <w:r w:rsidRPr="00520D86">
        <w:rPr>
          <w:rFonts w:ascii="Times New Roman" w:hAnsi="Times New Roman" w:cs="Times New Roman"/>
          <w:color w:val="000000"/>
          <w:sz w:val="24"/>
          <w:szCs w:val="24"/>
        </w:rPr>
        <w:t>e taloge daju Zn</w:t>
      </w:r>
      <w:r w:rsidRPr="00520D86">
        <w:rPr>
          <w:rFonts w:ascii="Times New Roman" w:hAnsi="Times New Roman" w:cs="Times New Roman"/>
          <w:color w:val="000000"/>
          <w:sz w:val="24"/>
          <w:szCs w:val="24"/>
          <w:vertAlign w:val="superscript"/>
        </w:rPr>
        <w:t>2+</w:t>
      </w:r>
      <w:r w:rsidRPr="00520D86">
        <w:rPr>
          <w:rFonts w:ascii="Times New Roman" w:hAnsi="Times New Roman" w:cs="Times New Roman"/>
          <w:color w:val="000000"/>
          <w:sz w:val="24"/>
          <w:szCs w:val="24"/>
        </w:rPr>
        <w:t xml:space="preserve"> i Al</w:t>
      </w:r>
      <w:r w:rsidRPr="00520D86">
        <w:rPr>
          <w:rFonts w:ascii="Times New Roman" w:hAnsi="Times New Roman" w:cs="Times New Roman"/>
          <w:color w:val="000000"/>
          <w:sz w:val="24"/>
          <w:szCs w:val="24"/>
          <w:vertAlign w:val="superscript"/>
        </w:rPr>
        <w:t>3</w:t>
      </w:r>
      <w:r w:rsidR="00570532" w:rsidRPr="00520D86">
        <w:rPr>
          <w:rFonts w:ascii="Times New Roman" w:hAnsi="Times New Roman" w:cs="Times New Roman"/>
          <w:color w:val="000000"/>
          <w:sz w:val="24"/>
          <w:szCs w:val="24"/>
          <w:vertAlign w:val="superscript"/>
        </w:rPr>
        <w:t>+</w:t>
      </w:r>
      <w:r w:rsidRPr="00520D86">
        <w:rPr>
          <w:rFonts w:ascii="Times New Roman" w:hAnsi="Times New Roman" w:cs="Times New Roman"/>
          <w:color w:val="000000"/>
          <w:sz w:val="24"/>
          <w:szCs w:val="24"/>
        </w:rPr>
        <w:t xml:space="preserve">. </w:t>
      </w:r>
      <w:r w:rsidR="00570532" w:rsidRPr="00520D86">
        <w:rPr>
          <w:rFonts w:ascii="Times New Roman" w:hAnsi="Times New Roman" w:cs="Times New Roman"/>
          <w:color w:val="000000"/>
          <w:sz w:val="24"/>
          <w:szCs w:val="24"/>
        </w:rPr>
        <w:t>D</w:t>
      </w:r>
      <w:r w:rsidRPr="00520D86">
        <w:rPr>
          <w:rFonts w:ascii="Times New Roman" w:hAnsi="Times New Roman" w:cs="Times New Roman"/>
          <w:color w:val="000000"/>
          <w:sz w:val="24"/>
          <w:szCs w:val="24"/>
        </w:rPr>
        <w:t>alje, Al</w:t>
      </w:r>
      <w:r w:rsidRPr="00520D86">
        <w:rPr>
          <w:rFonts w:ascii="Times New Roman" w:hAnsi="Times New Roman" w:cs="Times New Roman"/>
          <w:color w:val="000000"/>
          <w:sz w:val="24"/>
          <w:szCs w:val="24"/>
          <w:vertAlign w:val="superscript"/>
        </w:rPr>
        <w:t>3+</w:t>
      </w:r>
      <w:r w:rsidRPr="00520D86">
        <w:rPr>
          <w:rFonts w:ascii="Times New Roman" w:hAnsi="Times New Roman" w:cs="Times New Roman"/>
          <w:color w:val="000000"/>
          <w:sz w:val="24"/>
          <w:szCs w:val="24"/>
        </w:rPr>
        <w:t xml:space="preserve">možemo dokazati ili odrediti s morinom koji s </w:t>
      </w:r>
      <w:r w:rsidR="00570532" w:rsidRPr="00520D86">
        <w:rPr>
          <w:rFonts w:ascii="Times New Roman" w:hAnsi="Times New Roman" w:cs="Times New Roman"/>
          <w:color w:val="000000"/>
          <w:sz w:val="24"/>
          <w:szCs w:val="24"/>
        </w:rPr>
        <w:t>j</w:t>
      </w:r>
      <w:r w:rsidRPr="00520D86">
        <w:rPr>
          <w:rFonts w:ascii="Times New Roman" w:hAnsi="Times New Roman" w:cs="Times New Roman"/>
          <w:color w:val="000000"/>
          <w:sz w:val="24"/>
          <w:szCs w:val="24"/>
        </w:rPr>
        <w:t xml:space="preserve">onom </w:t>
      </w:r>
      <w:r w:rsidRPr="00520D86">
        <w:rPr>
          <w:rFonts w:ascii="Times New Roman" w:hAnsi="Times New Roman" w:cs="Times New Roman"/>
          <w:color w:val="000000"/>
          <w:sz w:val="24"/>
          <w:szCs w:val="24"/>
        </w:rPr>
        <w:lastRenderedPageBreak/>
        <w:t>aluminij</w:t>
      </w:r>
      <w:r w:rsidR="00570532" w:rsidRPr="00520D86">
        <w:rPr>
          <w:rFonts w:ascii="Times New Roman" w:hAnsi="Times New Roman" w:cs="Times New Roman"/>
          <w:color w:val="000000"/>
          <w:sz w:val="24"/>
          <w:szCs w:val="24"/>
        </w:rPr>
        <w:t>uma</w:t>
      </w:r>
      <w:r w:rsidRPr="00520D86">
        <w:rPr>
          <w:rFonts w:ascii="Times New Roman" w:hAnsi="Times New Roman" w:cs="Times New Roman"/>
          <w:color w:val="000000"/>
          <w:sz w:val="24"/>
          <w:szCs w:val="24"/>
        </w:rPr>
        <w:t xml:space="preserve"> daje </w:t>
      </w:r>
      <w:r w:rsidR="00570532" w:rsidRPr="00520D86">
        <w:rPr>
          <w:rFonts w:ascii="Times New Roman" w:hAnsi="Times New Roman" w:cs="Times New Roman"/>
          <w:color w:val="000000"/>
          <w:sz w:val="24"/>
          <w:szCs w:val="24"/>
        </w:rPr>
        <w:t>h</w:t>
      </w:r>
      <w:r w:rsidRPr="00520D86">
        <w:rPr>
          <w:rFonts w:ascii="Times New Roman" w:hAnsi="Times New Roman" w:cs="Times New Roman"/>
          <w:color w:val="000000"/>
          <w:sz w:val="24"/>
          <w:szCs w:val="24"/>
        </w:rPr>
        <w:t>elat koji pokazujeintenzivnu žuto</w:t>
      </w:r>
      <w:r w:rsidR="00570532" w:rsidRPr="00520D86">
        <w:rPr>
          <w:rFonts w:ascii="Times New Roman" w:hAnsi="Times New Roman" w:cs="Times New Roman"/>
          <w:sz w:val="24"/>
          <w:szCs w:val="24"/>
        </w:rPr>
        <w:t>–</w:t>
      </w:r>
      <w:r w:rsidRPr="00520D86">
        <w:rPr>
          <w:rFonts w:ascii="Times New Roman" w:hAnsi="Times New Roman" w:cs="Times New Roman"/>
          <w:color w:val="000000"/>
          <w:sz w:val="24"/>
          <w:szCs w:val="24"/>
        </w:rPr>
        <w:t>zelenu fluorescenciju. Važna reakcija fluorescencije je i</w:t>
      </w:r>
      <w:r w:rsidR="00570532" w:rsidRPr="00520D86">
        <w:rPr>
          <w:rFonts w:ascii="Times New Roman" w:hAnsi="Times New Roman" w:cs="Times New Roman"/>
          <w:color w:val="000000"/>
          <w:sz w:val="24"/>
          <w:szCs w:val="24"/>
        </w:rPr>
        <w:t>reakcijaj</w:t>
      </w:r>
      <w:r w:rsidRPr="00520D86">
        <w:rPr>
          <w:rFonts w:ascii="Times New Roman" w:hAnsi="Times New Roman" w:cs="Times New Roman"/>
          <w:color w:val="000000"/>
          <w:sz w:val="24"/>
          <w:szCs w:val="24"/>
        </w:rPr>
        <w:t>ona Na</w:t>
      </w:r>
      <w:r w:rsidRPr="00520D86">
        <w:rPr>
          <w:rFonts w:ascii="Times New Roman" w:hAnsi="Times New Roman" w:cs="Times New Roman"/>
          <w:color w:val="000000"/>
          <w:sz w:val="24"/>
          <w:szCs w:val="24"/>
          <w:vertAlign w:val="superscript"/>
        </w:rPr>
        <w:t>+</w:t>
      </w:r>
      <w:r w:rsidRPr="00520D86">
        <w:rPr>
          <w:rFonts w:ascii="Times New Roman" w:hAnsi="Times New Roman" w:cs="Times New Roman"/>
          <w:color w:val="000000"/>
          <w:sz w:val="24"/>
          <w:szCs w:val="24"/>
        </w:rPr>
        <w:t xml:space="preserve">s </w:t>
      </w:r>
      <w:r w:rsidR="00570532" w:rsidRPr="00520D86">
        <w:rPr>
          <w:rFonts w:ascii="Times New Roman" w:hAnsi="Times New Roman" w:cs="Times New Roman"/>
          <w:color w:val="000000"/>
          <w:sz w:val="24"/>
          <w:szCs w:val="24"/>
        </w:rPr>
        <w:t>cink</w:t>
      </w:r>
      <w:r w:rsidRPr="00520D86">
        <w:rPr>
          <w:rFonts w:ascii="Times New Roman" w:hAnsi="Times New Roman" w:cs="Times New Roman"/>
          <w:color w:val="000000"/>
          <w:sz w:val="24"/>
          <w:szCs w:val="24"/>
        </w:rPr>
        <w:t>uranil</w:t>
      </w:r>
      <w:r w:rsidR="00570532" w:rsidRPr="00520D86">
        <w:rPr>
          <w:rFonts w:ascii="Times New Roman" w:hAnsi="Times New Roman" w:cs="Times New Roman"/>
          <w:sz w:val="24"/>
          <w:szCs w:val="24"/>
        </w:rPr>
        <w:t>–</w:t>
      </w:r>
      <w:r w:rsidR="00570532" w:rsidRPr="00520D86">
        <w:rPr>
          <w:rFonts w:ascii="Times New Roman" w:hAnsi="Times New Roman" w:cs="Times New Roman"/>
          <w:color w:val="000000"/>
          <w:sz w:val="24"/>
          <w:szCs w:val="24"/>
        </w:rPr>
        <w:t xml:space="preserve">acetatom, </w:t>
      </w:r>
      <w:r w:rsidRPr="00520D86">
        <w:rPr>
          <w:rFonts w:ascii="Times New Roman" w:hAnsi="Times New Roman" w:cs="Times New Roman"/>
          <w:color w:val="000000"/>
          <w:sz w:val="24"/>
          <w:szCs w:val="24"/>
        </w:rPr>
        <w:t>kojom nastaje zeleno fluoresciraju</w:t>
      </w:r>
      <w:r w:rsidRPr="00520D86">
        <w:rPr>
          <w:rFonts w:ascii="Times New Roman" w:eastAsia="TimesNewRoman" w:hAnsi="Times New Roman" w:cs="Times New Roman"/>
          <w:color w:val="000000"/>
          <w:sz w:val="24"/>
          <w:szCs w:val="24"/>
        </w:rPr>
        <w:t>ć</w:t>
      </w:r>
      <w:r w:rsidRPr="00520D86">
        <w:rPr>
          <w:rFonts w:ascii="Times New Roman" w:hAnsi="Times New Roman" w:cs="Times New Roman"/>
          <w:color w:val="000000"/>
          <w:sz w:val="24"/>
          <w:szCs w:val="24"/>
        </w:rPr>
        <w:t>i talog</w:t>
      </w:r>
      <w:r w:rsidR="00570532" w:rsidRPr="00520D86">
        <w:rPr>
          <w:rFonts w:ascii="Times New Roman" w:hAnsi="Times New Roman" w:cs="Times New Roman"/>
          <w:color w:val="000000"/>
          <w:sz w:val="24"/>
          <w:szCs w:val="24"/>
        </w:rPr>
        <w:t xml:space="preserve">. </w:t>
      </w:r>
    </w:p>
    <w:p w:rsidR="00570532" w:rsidRPr="00520D86" w:rsidRDefault="00570532" w:rsidP="001D04A3">
      <w:pPr>
        <w:autoSpaceDE w:val="0"/>
        <w:autoSpaceDN w:val="0"/>
        <w:adjustRightInd w:val="0"/>
        <w:spacing w:after="0"/>
        <w:ind w:firstLine="432"/>
        <w:jc w:val="both"/>
        <w:rPr>
          <w:rFonts w:ascii="Times New Roman" w:hAnsi="Times New Roman" w:cs="Times New Roman"/>
          <w:color w:val="000000"/>
          <w:sz w:val="24"/>
          <w:szCs w:val="24"/>
        </w:rPr>
      </w:pPr>
      <w:r w:rsidRPr="00520D86">
        <w:rPr>
          <w:rFonts w:ascii="Times New Roman" w:hAnsi="Times New Roman" w:cs="Times New Roman"/>
          <w:color w:val="000000"/>
          <w:sz w:val="24"/>
          <w:szCs w:val="24"/>
        </w:rPr>
        <w:t>Prim</w:t>
      </w:r>
      <w:r w:rsidR="00E67110" w:rsidRPr="00520D86">
        <w:rPr>
          <w:rFonts w:ascii="Times New Roman" w:hAnsi="Times New Roman" w:cs="Times New Roman"/>
          <w:color w:val="000000"/>
          <w:sz w:val="24"/>
          <w:szCs w:val="24"/>
        </w:rPr>
        <w:t>ese (</w:t>
      </w:r>
      <w:r w:rsidRPr="00520D86">
        <w:rPr>
          <w:rFonts w:ascii="Times New Roman" w:hAnsi="Times New Roman" w:cs="Times New Roman"/>
          <w:color w:val="000000"/>
          <w:sz w:val="24"/>
          <w:szCs w:val="24"/>
        </w:rPr>
        <w:t>j</w:t>
      </w:r>
      <w:r w:rsidR="00E67110" w:rsidRPr="00520D86">
        <w:rPr>
          <w:rFonts w:ascii="Times New Roman" w:hAnsi="Times New Roman" w:cs="Times New Roman"/>
          <w:color w:val="000000"/>
          <w:sz w:val="24"/>
          <w:szCs w:val="24"/>
        </w:rPr>
        <w:t>oni i molekul</w:t>
      </w:r>
      <w:r w:rsidRPr="00520D86">
        <w:rPr>
          <w:rFonts w:ascii="Times New Roman" w:hAnsi="Times New Roman" w:cs="Times New Roman"/>
          <w:color w:val="000000"/>
          <w:sz w:val="24"/>
          <w:szCs w:val="24"/>
        </w:rPr>
        <w:t>i</w:t>
      </w:r>
      <w:r w:rsidR="00E67110" w:rsidRPr="00520D86">
        <w:rPr>
          <w:rFonts w:ascii="Times New Roman" w:hAnsi="Times New Roman" w:cs="Times New Roman"/>
          <w:color w:val="000000"/>
          <w:sz w:val="24"/>
          <w:szCs w:val="24"/>
        </w:rPr>
        <w:t>) prisutne u uzorku mogu ut</w:t>
      </w:r>
      <w:r w:rsidRPr="00520D86">
        <w:rPr>
          <w:rFonts w:ascii="Times New Roman" w:hAnsi="Times New Roman" w:cs="Times New Roman"/>
          <w:color w:val="000000"/>
          <w:sz w:val="24"/>
          <w:szCs w:val="24"/>
        </w:rPr>
        <w:t>i</w:t>
      </w:r>
      <w:r w:rsidR="00E67110" w:rsidRPr="00520D86">
        <w:rPr>
          <w:rFonts w:ascii="Times New Roman" w:hAnsi="Times New Roman" w:cs="Times New Roman"/>
          <w:color w:val="000000"/>
          <w:sz w:val="24"/>
          <w:szCs w:val="24"/>
        </w:rPr>
        <w:t>cati na fluorescencijuinhibitorski ili aktivatorski. Ova se svojstva mogu koristiti za njihova odre</w:t>
      </w:r>
      <w:r w:rsidRPr="00520D86">
        <w:rPr>
          <w:rFonts w:ascii="Times New Roman" w:eastAsia="TimesNewRoman" w:hAnsi="Times New Roman" w:cs="Times New Roman"/>
          <w:color w:val="000000"/>
          <w:sz w:val="24"/>
          <w:szCs w:val="24"/>
        </w:rPr>
        <w:t>đ</w:t>
      </w:r>
      <w:r w:rsidR="00E67110" w:rsidRPr="00520D86">
        <w:rPr>
          <w:rFonts w:ascii="Times New Roman" w:hAnsi="Times New Roman" w:cs="Times New Roman"/>
          <w:color w:val="000000"/>
          <w:sz w:val="24"/>
          <w:szCs w:val="24"/>
        </w:rPr>
        <w:t>ivanja jer suefekti proporci</w:t>
      </w:r>
      <w:r w:rsidRPr="00520D86">
        <w:rPr>
          <w:rFonts w:ascii="Times New Roman" w:hAnsi="Times New Roman" w:cs="Times New Roman"/>
          <w:color w:val="000000"/>
          <w:sz w:val="24"/>
          <w:szCs w:val="24"/>
        </w:rPr>
        <w:t xml:space="preserve">onalni koncentraciji aktivatora, </w:t>
      </w:r>
      <w:r w:rsidR="00E67110" w:rsidRPr="00520D86">
        <w:rPr>
          <w:rFonts w:ascii="Times New Roman" w:hAnsi="Times New Roman" w:cs="Times New Roman"/>
          <w:color w:val="000000"/>
          <w:sz w:val="24"/>
          <w:szCs w:val="24"/>
        </w:rPr>
        <w:t>odnosno inhibitora.</w:t>
      </w:r>
      <w:r w:rsidRPr="00520D86">
        <w:rPr>
          <w:rFonts w:ascii="Times New Roman" w:hAnsi="Times New Roman" w:cs="Times New Roman"/>
          <w:color w:val="000000"/>
          <w:sz w:val="24"/>
          <w:szCs w:val="24"/>
        </w:rPr>
        <w:t>Inhibitorski d</w:t>
      </w:r>
      <w:r w:rsidR="00E67110" w:rsidRPr="00520D86">
        <w:rPr>
          <w:rFonts w:ascii="Times New Roman" w:hAnsi="Times New Roman" w:cs="Times New Roman"/>
          <w:color w:val="000000"/>
          <w:sz w:val="24"/>
          <w:szCs w:val="24"/>
        </w:rPr>
        <w:t xml:space="preserve">eluju mnogi metalni i drugi </w:t>
      </w:r>
      <w:r w:rsidRPr="00520D86">
        <w:rPr>
          <w:rFonts w:ascii="Times New Roman" w:hAnsi="Times New Roman" w:cs="Times New Roman"/>
          <w:color w:val="000000"/>
          <w:sz w:val="24"/>
          <w:szCs w:val="24"/>
        </w:rPr>
        <w:t>j</w:t>
      </w:r>
      <w:r w:rsidR="00E67110" w:rsidRPr="00520D86">
        <w:rPr>
          <w:rFonts w:ascii="Times New Roman" w:hAnsi="Times New Roman" w:cs="Times New Roman"/>
          <w:color w:val="000000"/>
          <w:sz w:val="24"/>
          <w:szCs w:val="24"/>
        </w:rPr>
        <w:t>oni (npr., Mn, Ni, Co, J</w:t>
      </w:r>
      <w:r w:rsidR="00E67110" w:rsidRPr="00520D86">
        <w:rPr>
          <w:rFonts w:ascii="Times New Roman" w:hAnsi="Times New Roman" w:cs="Times New Roman"/>
          <w:color w:val="000000"/>
          <w:sz w:val="24"/>
          <w:szCs w:val="24"/>
          <w:vertAlign w:val="superscript"/>
        </w:rPr>
        <w:t>-</w:t>
      </w:r>
      <w:r w:rsidR="00E67110" w:rsidRPr="00520D86">
        <w:rPr>
          <w:rFonts w:ascii="Times New Roman" w:hAnsi="Times New Roman" w:cs="Times New Roman"/>
          <w:color w:val="000000"/>
          <w:sz w:val="24"/>
          <w:szCs w:val="24"/>
        </w:rPr>
        <w:t>, Br</w:t>
      </w:r>
      <w:r w:rsidR="00E67110" w:rsidRPr="00520D86">
        <w:rPr>
          <w:rFonts w:ascii="Times New Roman" w:hAnsi="Times New Roman" w:cs="Times New Roman"/>
          <w:color w:val="000000"/>
          <w:sz w:val="24"/>
          <w:szCs w:val="24"/>
          <w:vertAlign w:val="superscript"/>
        </w:rPr>
        <w:t>-</w:t>
      </w:r>
      <w:r w:rsidR="00E67110" w:rsidRPr="00520D86">
        <w:rPr>
          <w:rFonts w:ascii="Times New Roman" w:hAnsi="Times New Roman" w:cs="Times New Roman"/>
          <w:color w:val="000000"/>
          <w:sz w:val="24"/>
          <w:szCs w:val="24"/>
        </w:rPr>
        <w:t>, NO</w:t>
      </w:r>
      <w:r w:rsidR="00E67110" w:rsidRPr="00520D86">
        <w:rPr>
          <w:rFonts w:ascii="Times New Roman" w:hAnsi="Times New Roman" w:cs="Times New Roman"/>
          <w:color w:val="000000"/>
          <w:sz w:val="24"/>
          <w:szCs w:val="24"/>
          <w:vertAlign w:val="subscript"/>
        </w:rPr>
        <w:t>2</w:t>
      </w:r>
      <w:r w:rsidR="00E67110" w:rsidRPr="00520D86">
        <w:rPr>
          <w:rFonts w:ascii="Times New Roman" w:hAnsi="Times New Roman" w:cs="Times New Roman"/>
          <w:color w:val="000000"/>
          <w:sz w:val="24"/>
          <w:szCs w:val="24"/>
          <w:vertAlign w:val="superscript"/>
        </w:rPr>
        <w:t>-</w:t>
      </w:r>
      <w:r w:rsidR="00E67110" w:rsidRPr="00520D86">
        <w:rPr>
          <w:rFonts w:ascii="Times New Roman" w:hAnsi="Times New Roman" w:cs="Times New Roman"/>
          <w:color w:val="000000"/>
          <w:sz w:val="24"/>
          <w:szCs w:val="24"/>
        </w:rPr>
        <w:t>,-COO</w:t>
      </w:r>
      <w:r w:rsidR="00E67110" w:rsidRPr="00520D86">
        <w:rPr>
          <w:rFonts w:ascii="Times New Roman" w:hAnsi="Times New Roman" w:cs="Times New Roman"/>
          <w:color w:val="000000"/>
          <w:sz w:val="24"/>
          <w:szCs w:val="24"/>
          <w:vertAlign w:val="superscript"/>
        </w:rPr>
        <w:t>-</w:t>
      </w:r>
      <w:r w:rsidR="00E67110" w:rsidRPr="00520D86">
        <w:rPr>
          <w:rFonts w:ascii="Times New Roman" w:hAnsi="Times New Roman" w:cs="Times New Roman"/>
          <w:color w:val="000000"/>
          <w:sz w:val="24"/>
          <w:szCs w:val="24"/>
        </w:rPr>
        <w:t>). Teški metali kao inhibitori, npr., Hg</w:t>
      </w:r>
      <w:r w:rsidR="00E67110" w:rsidRPr="00520D86">
        <w:rPr>
          <w:rFonts w:ascii="Times New Roman" w:hAnsi="Times New Roman" w:cs="Times New Roman"/>
          <w:color w:val="000000"/>
          <w:sz w:val="24"/>
          <w:szCs w:val="24"/>
          <w:vertAlign w:val="superscript"/>
        </w:rPr>
        <w:t>2+</w:t>
      </w:r>
      <w:r w:rsidR="00E67110" w:rsidRPr="00520D86">
        <w:rPr>
          <w:rFonts w:ascii="Times New Roman" w:hAnsi="Times New Roman" w:cs="Times New Roman"/>
          <w:color w:val="000000"/>
          <w:sz w:val="24"/>
          <w:szCs w:val="24"/>
        </w:rPr>
        <w:t>, smanjuju fluorescencijukompleks</w:t>
      </w:r>
      <w:r w:rsidRPr="00520D86">
        <w:rPr>
          <w:rFonts w:ascii="Times New Roman" w:hAnsi="Times New Roman" w:cs="Times New Roman"/>
          <w:color w:val="000000"/>
          <w:sz w:val="24"/>
          <w:szCs w:val="24"/>
        </w:rPr>
        <w:t xml:space="preserve">iranjem. Pod delovanjem inhibitora, </w:t>
      </w:r>
      <w:r w:rsidR="00E67110" w:rsidRPr="00520D86">
        <w:rPr>
          <w:rFonts w:ascii="Times New Roman" w:hAnsi="Times New Roman" w:cs="Times New Roman"/>
          <w:color w:val="000000"/>
          <w:sz w:val="24"/>
          <w:szCs w:val="24"/>
        </w:rPr>
        <w:t xml:space="preserve">fluorescencija </w:t>
      </w:r>
      <w:r w:rsidRPr="00520D86">
        <w:rPr>
          <w:rFonts w:ascii="Times New Roman" w:hAnsi="Times New Roman" w:cs="Times New Roman"/>
          <w:color w:val="000000"/>
          <w:sz w:val="24"/>
          <w:szCs w:val="24"/>
        </w:rPr>
        <w:t xml:space="preserve">jedinjenja </w:t>
      </w:r>
      <w:r w:rsidR="00E67110" w:rsidRPr="00520D86">
        <w:rPr>
          <w:rFonts w:ascii="Times New Roman" w:hAnsi="Times New Roman" w:cs="Times New Roman"/>
          <w:color w:val="000000"/>
          <w:sz w:val="24"/>
          <w:szCs w:val="24"/>
        </w:rPr>
        <w:t>pod UV</w:t>
      </w:r>
      <w:r w:rsidRPr="00520D86">
        <w:rPr>
          <w:rFonts w:ascii="Times New Roman" w:hAnsi="Times New Roman" w:cs="Times New Roman"/>
          <w:color w:val="000000"/>
          <w:sz w:val="24"/>
          <w:szCs w:val="24"/>
        </w:rPr>
        <w:t xml:space="preserve"> svetlošćuslabi. Inhibitorsko d</w:t>
      </w:r>
      <w:r w:rsidR="00E67110" w:rsidRPr="00520D86">
        <w:rPr>
          <w:rFonts w:ascii="Times New Roman" w:hAnsi="Times New Roman" w:cs="Times New Roman"/>
          <w:color w:val="000000"/>
          <w:sz w:val="24"/>
          <w:szCs w:val="24"/>
        </w:rPr>
        <w:t>elovanje smanjuje kvantni prinos. Ono se može tuma</w:t>
      </w:r>
      <w:r w:rsidR="00E67110" w:rsidRPr="00520D86">
        <w:rPr>
          <w:rFonts w:ascii="Times New Roman" w:eastAsia="TimesNewRoman" w:hAnsi="Times New Roman" w:cs="Times New Roman"/>
          <w:color w:val="000000"/>
          <w:sz w:val="24"/>
          <w:szCs w:val="24"/>
        </w:rPr>
        <w:t>č</w:t>
      </w:r>
      <w:r w:rsidR="00E67110" w:rsidRPr="00520D86">
        <w:rPr>
          <w:rFonts w:ascii="Times New Roman" w:hAnsi="Times New Roman" w:cs="Times New Roman"/>
          <w:color w:val="000000"/>
          <w:sz w:val="24"/>
          <w:szCs w:val="24"/>
        </w:rPr>
        <w:t>iti:</w:t>
      </w:r>
    </w:p>
    <w:p w:rsidR="00520D86" w:rsidRPr="00520D86" w:rsidRDefault="00520D86" w:rsidP="00D90A3B">
      <w:pPr>
        <w:autoSpaceDE w:val="0"/>
        <w:autoSpaceDN w:val="0"/>
        <w:adjustRightInd w:val="0"/>
        <w:spacing w:after="0"/>
        <w:ind w:firstLine="450"/>
        <w:jc w:val="both"/>
        <w:rPr>
          <w:rFonts w:ascii="Times New Roman" w:hAnsi="Times New Roman" w:cs="Times New Roman"/>
          <w:sz w:val="24"/>
          <w:szCs w:val="24"/>
        </w:rPr>
      </w:pPr>
    </w:p>
    <w:p w:rsidR="0003680B" w:rsidRPr="00520D86" w:rsidRDefault="00E67110" w:rsidP="009209BE">
      <w:pPr>
        <w:pStyle w:val="ListParagraph"/>
        <w:numPr>
          <w:ilvl w:val="0"/>
          <w:numId w:val="9"/>
        </w:numPr>
        <w:autoSpaceDE w:val="0"/>
        <w:autoSpaceDN w:val="0"/>
        <w:adjustRightInd w:val="0"/>
        <w:spacing w:after="0"/>
        <w:ind w:left="810" w:hanging="360"/>
        <w:jc w:val="both"/>
        <w:rPr>
          <w:rFonts w:ascii="Times New Roman" w:hAnsi="Times New Roman" w:cs="Times New Roman"/>
          <w:sz w:val="24"/>
          <w:szCs w:val="24"/>
        </w:rPr>
      </w:pPr>
      <w:r w:rsidRPr="00520D86">
        <w:rPr>
          <w:rFonts w:ascii="Times New Roman" w:hAnsi="Times New Roman" w:cs="Times New Roman"/>
          <w:color w:val="000000"/>
          <w:sz w:val="24"/>
          <w:szCs w:val="24"/>
        </w:rPr>
        <w:t>apsorpcijom primarnog zra</w:t>
      </w:r>
      <w:r w:rsidRPr="00520D86">
        <w:rPr>
          <w:rFonts w:ascii="Times New Roman" w:eastAsia="TimesNewRoman" w:hAnsi="Times New Roman" w:cs="Times New Roman"/>
          <w:color w:val="000000"/>
          <w:sz w:val="24"/>
          <w:szCs w:val="24"/>
        </w:rPr>
        <w:t>č</w:t>
      </w:r>
      <w:r w:rsidRPr="00520D86">
        <w:rPr>
          <w:rFonts w:ascii="Times New Roman" w:hAnsi="Times New Roman" w:cs="Times New Roman"/>
          <w:color w:val="000000"/>
          <w:sz w:val="24"/>
          <w:szCs w:val="24"/>
        </w:rPr>
        <w:t>enja; to je tzv. efekt "unut</w:t>
      </w:r>
      <w:r w:rsidR="00570532" w:rsidRPr="00520D86">
        <w:rPr>
          <w:rFonts w:ascii="Times New Roman" w:hAnsi="Times New Roman" w:cs="Times New Roman"/>
          <w:color w:val="000000"/>
          <w:sz w:val="24"/>
          <w:szCs w:val="24"/>
        </w:rPr>
        <w:t>raš</w:t>
      </w:r>
      <w:r w:rsidRPr="00520D86">
        <w:rPr>
          <w:rFonts w:ascii="Times New Roman" w:hAnsi="Times New Roman" w:cs="Times New Roman"/>
          <w:color w:val="000000"/>
          <w:sz w:val="24"/>
          <w:szCs w:val="24"/>
        </w:rPr>
        <w:t xml:space="preserve">njeg filtra". </w:t>
      </w:r>
      <w:r w:rsidRPr="00520D86">
        <w:rPr>
          <w:rFonts w:ascii="Times New Roman" w:eastAsia="TimesNewRoman" w:hAnsi="Times New Roman" w:cs="Times New Roman"/>
          <w:color w:val="000000"/>
          <w:sz w:val="24"/>
          <w:szCs w:val="24"/>
        </w:rPr>
        <w:t>Č</w:t>
      </w:r>
      <w:r w:rsidRPr="00520D86">
        <w:rPr>
          <w:rFonts w:ascii="Times New Roman" w:hAnsi="Times New Roman" w:cs="Times New Roman"/>
          <w:color w:val="000000"/>
          <w:sz w:val="24"/>
          <w:szCs w:val="24"/>
        </w:rPr>
        <w:t xml:space="preserve">estica </w:t>
      </w:r>
      <w:r w:rsidR="00570532" w:rsidRPr="00520D86">
        <w:rPr>
          <w:rFonts w:ascii="Times New Roman" w:hAnsi="Times New Roman" w:cs="Times New Roman"/>
          <w:color w:val="000000"/>
          <w:sz w:val="24"/>
          <w:szCs w:val="24"/>
        </w:rPr>
        <w:t>gasioca</w:t>
      </w:r>
      <w:r w:rsidR="00520D86">
        <w:rPr>
          <w:rFonts w:ascii="Times New Roman" w:hAnsi="Times New Roman" w:cs="Times New Roman"/>
          <w:color w:val="000000"/>
          <w:sz w:val="24"/>
          <w:szCs w:val="24"/>
        </w:rPr>
        <w:t>(inhibitor</w:t>
      </w:r>
      <w:r w:rsidRPr="00520D86">
        <w:rPr>
          <w:rFonts w:ascii="Times New Roman" w:hAnsi="Times New Roman" w:cs="Times New Roman"/>
          <w:color w:val="000000"/>
          <w:sz w:val="24"/>
          <w:szCs w:val="24"/>
        </w:rPr>
        <w:t>) oduzima apsorpcijom d</w:t>
      </w:r>
      <w:r w:rsidR="00570532" w:rsidRPr="00520D86">
        <w:rPr>
          <w:rFonts w:ascii="Times New Roman" w:hAnsi="Times New Roman" w:cs="Times New Roman"/>
          <w:color w:val="000000"/>
          <w:sz w:val="24"/>
          <w:szCs w:val="24"/>
        </w:rPr>
        <w:t>e</w:t>
      </w:r>
      <w:r w:rsidRPr="00520D86">
        <w:rPr>
          <w:rFonts w:ascii="Times New Roman" w:hAnsi="Times New Roman" w:cs="Times New Roman"/>
          <w:color w:val="000000"/>
          <w:sz w:val="24"/>
          <w:szCs w:val="24"/>
        </w:rPr>
        <w:t>o primarnog zra</w:t>
      </w:r>
      <w:r w:rsidRPr="00520D86">
        <w:rPr>
          <w:rFonts w:ascii="Times New Roman" w:eastAsia="TimesNewRoman" w:hAnsi="Times New Roman" w:cs="Times New Roman"/>
          <w:color w:val="000000"/>
          <w:sz w:val="24"/>
          <w:szCs w:val="24"/>
        </w:rPr>
        <w:t>č</w:t>
      </w:r>
      <w:r w:rsidRPr="00520D86">
        <w:rPr>
          <w:rFonts w:ascii="Times New Roman" w:hAnsi="Times New Roman" w:cs="Times New Roman"/>
          <w:color w:val="000000"/>
          <w:sz w:val="24"/>
          <w:szCs w:val="24"/>
        </w:rPr>
        <w:t>enja</w:t>
      </w:r>
      <w:r w:rsidR="00570532" w:rsidRPr="00520D86">
        <w:rPr>
          <w:rFonts w:ascii="Times New Roman" w:hAnsi="Times New Roman" w:cs="Times New Roman"/>
          <w:color w:val="000000"/>
          <w:sz w:val="24"/>
          <w:szCs w:val="24"/>
        </w:rPr>
        <w:t xml:space="preserve"> supstanci</w:t>
      </w:r>
      <w:r w:rsidRPr="00520D86">
        <w:rPr>
          <w:rFonts w:ascii="Times New Roman" w:hAnsi="Times New Roman" w:cs="Times New Roman"/>
          <w:color w:val="000000"/>
          <w:sz w:val="24"/>
          <w:szCs w:val="24"/>
        </w:rPr>
        <w:t xml:space="preserve"> koja fluorescira.Time joj ustvari smanjuje mogu</w:t>
      </w:r>
      <w:r w:rsidRPr="00520D86">
        <w:rPr>
          <w:rFonts w:ascii="Times New Roman" w:eastAsia="TimesNewRoman" w:hAnsi="Times New Roman" w:cs="Times New Roman"/>
          <w:color w:val="000000"/>
          <w:sz w:val="24"/>
          <w:szCs w:val="24"/>
        </w:rPr>
        <w:t>ć</w:t>
      </w:r>
      <w:r w:rsidRPr="00520D86">
        <w:rPr>
          <w:rFonts w:ascii="Times New Roman" w:hAnsi="Times New Roman" w:cs="Times New Roman"/>
          <w:color w:val="000000"/>
          <w:sz w:val="24"/>
          <w:szCs w:val="24"/>
        </w:rPr>
        <w:t>nost apsorpcije i emisije. Oduzimanje energije moženastupiti zbog</w:t>
      </w:r>
      <w:r w:rsidR="00570532" w:rsidRPr="00520D86">
        <w:rPr>
          <w:rFonts w:ascii="Times New Roman" w:hAnsi="Times New Roman" w:cs="Times New Roman"/>
          <w:color w:val="000000"/>
          <w:sz w:val="24"/>
          <w:szCs w:val="24"/>
        </w:rPr>
        <w:t xml:space="preserve"> kidanja</w:t>
      </w:r>
      <w:r w:rsidRPr="00520D86">
        <w:rPr>
          <w:rFonts w:ascii="Times New Roman" w:hAnsi="Times New Roman" w:cs="Times New Roman"/>
          <w:color w:val="000000"/>
          <w:sz w:val="24"/>
          <w:szCs w:val="24"/>
        </w:rPr>
        <w:t xml:space="preserve"> veze;</w:t>
      </w:r>
    </w:p>
    <w:p w:rsidR="00520D86" w:rsidRPr="00520D86" w:rsidRDefault="00E67110" w:rsidP="009209BE">
      <w:pPr>
        <w:pStyle w:val="ListParagraph"/>
        <w:numPr>
          <w:ilvl w:val="0"/>
          <w:numId w:val="9"/>
        </w:numPr>
        <w:autoSpaceDE w:val="0"/>
        <w:autoSpaceDN w:val="0"/>
        <w:adjustRightInd w:val="0"/>
        <w:spacing w:after="0"/>
        <w:ind w:left="810" w:hanging="360"/>
        <w:jc w:val="both"/>
        <w:rPr>
          <w:rFonts w:ascii="Times New Roman" w:hAnsi="Times New Roman" w:cs="Times New Roman"/>
          <w:sz w:val="24"/>
          <w:szCs w:val="24"/>
        </w:rPr>
      </w:pPr>
      <w:r w:rsidRPr="00520D86">
        <w:rPr>
          <w:rFonts w:ascii="Times New Roman" w:hAnsi="Times New Roman" w:cs="Times New Roman"/>
          <w:color w:val="000000"/>
          <w:sz w:val="24"/>
          <w:szCs w:val="24"/>
        </w:rPr>
        <w:t>fizi</w:t>
      </w:r>
      <w:r w:rsidR="00570532" w:rsidRPr="00520D86">
        <w:rPr>
          <w:rFonts w:ascii="Times New Roman" w:hAnsi="Times New Roman" w:cs="Times New Roman"/>
          <w:color w:val="000000"/>
          <w:sz w:val="24"/>
          <w:szCs w:val="24"/>
        </w:rPr>
        <w:t>čk</w:t>
      </w:r>
      <w:r w:rsidRPr="00520D86">
        <w:rPr>
          <w:rFonts w:ascii="Times New Roman" w:hAnsi="Times New Roman" w:cs="Times New Roman"/>
          <w:color w:val="000000"/>
          <w:sz w:val="24"/>
          <w:szCs w:val="24"/>
        </w:rPr>
        <w:t>o</w:t>
      </w:r>
      <w:r w:rsidR="00570532" w:rsidRPr="00520D86">
        <w:rPr>
          <w:rFonts w:ascii="Times New Roman" w:hAnsi="Times New Roman" w:cs="Times New Roman"/>
          <w:sz w:val="24"/>
          <w:szCs w:val="24"/>
        </w:rPr>
        <w:t>–</w:t>
      </w:r>
      <w:r w:rsidR="00570532" w:rsidRPr="00520D86">
        <w:rPr>
          <w:rFonts w:ascii="Times New Roman" w:hAnsi="Times New Roman" w:cs="Times New Roman"/>
          <w:color w:val="000000"/>
          <w:sz w:val="24"/>
          <w:szCs w:val="24"/>
        </w:rPr>
        <w:t>h</w:t>
      </w:r>
      <w:r w:rsidRPr="00520D86">
        <w:rPr>
          <w:rFonts w:ascii="Times New Roman" w:hAnsi="Times New Roman" w:cs="Times New Roman"/>
          <w:color w:val="000000"/>
          <w:sz w:val="24"/>
          <w:szCs w:val="24"/>
        </w:rPr>
        <w:t>emijskom interakcijom izme</w:t>
      </w:r>
      <w:r w:rsidR="00570532" w:rsidRPr="00520D86">
        <w:rPr>
          <w:rFonts w:ascii="Times New Roman" w:eastAsia="TimesNewRoman" w:hAnsi="Times New Roman" w:cs="Times New Roman"/>
          <w:color w:val="000000"/>
          <w:sz w:val="24"/>
          <w:szCs w:val="24"/>
        </w:rPr>
        <w:t>đ</w:t>
      </w:r>
      <w:r w:rsidRPr="00520D86">
        <w:rPr>
          <w:rFonts w:ascii="Times New Roman" w:hAnsi="Times New Roman" w:cs="Times New Roman"/>
          <w:color w:val="000000"/>
          <w:sz w:val="24"/>
          <w:szCs w:val="24"/>
        </w:rPr>
        <w:t xml:space="preserve">u molekula </w:t>
      </w:r>
      <w:r w:rsidR="0003680B" w:rsidRPr="00520D86">
        <w:rPr>
          <w:rFonts w:ascii="Times New Roman" w:hAnsi="Times New Roman" w:cs="Times New Roman"/>
          <w:sz w:val="24"/>
          <w:szCs w:val="24"/>
        </w:rPr>
        <w:t>fluorescentne supstance i molekula gasioca.</w:t>
      </w:r>
    </w:p>
    <w:p w:rsidR="00520D86" w:rsidRPr="00520D86" w:rsidRDefault="00520D86" w:rsidP="00D90A3B">
      <w:pPr>
        <w:pStyle w:val="ListParagraph"/>
        <w:autoSpaceDE w:val="0"/>
        <w:autoSpaceDN w:val="0"/>
        <w:adjustRightInd w:val="0"/>
        <w:spacing w:after="0"/>
        <w:ind w:left="1200"/>
        <w:jc w:val="both"/>
        <w:rPr>
          <w:rFonts w:ascii="Times New Roman" w:hAnsi="Times New Roman" w:cs="Times New Roman"/>
          <w:sz w:val="24"/>
          <w:szCs w:val="24"/>
        </w:rPr>
      </w:pPr>
    </w:p>
    <w:p w:rsidR="00C5261F" w:rsidRPr="00E332AA" w:rsidRDefault="00520D86" w:rsidP="001D04A3">
      <w:pPr>
        <w:autoSpaceDE w:val="0"/>
        <w:autoSpaceDN w:val="0"/>
        <w:adjustRightInd w:val="0"/>
        <w:spacing w:after="0"/>
        <w:ind w:firstLine="432"/>
        <w:jc w:val="both"/>
        <w:rPr>
          <w:rFonts w:ascii="Times New Roman" w:hAnsi="Times New Roman" w:cs="Times New Roman"/>
          <w:sz w:val="24"/>
          <w:szCs w:val="24"/>
        </w:rPr>
      </w:pPr>
      <w:r w:rsidRPr="00520D86">
        <w:rPr>
          <w:rFonts w:ascii="Times New Roman" w:hAnsi="Times New Roman" w:cs="Times New Roman"/>
          <w:sz w:val="24"/>
          <w:szCs w:val="24"/>
        </w:rPr>
        <w:t>Aktivatorsko d</w:t>
      </w:r>
      <w:r w:rsidR="001D4BD4">
        <w:rPr>
          <w:rFonts w:ascii="Times New Roman" w:hAnsi="Times New Roman" w:cs="Times New Roman"/>
          <w:sz w:val="24"/>
          <w:szCs w:val="24"/>
        </w:rPr>
        <w:t xml:space="preserve">elovanje se sastoji u tome da, </w:t>
      </w:r>
      <w:r w:rsidRPr="00520D86">
        <w:rPr>
          <w:rFonts w:ascii="Times New Roman" w:hAnsi="Times New Roman" w:cs="Times New Roman"/>
          <w:sz w:val="24"/>
          <w:szCs w:val="24"/>
        </w:rPr>
        <w:t>supstanca koja pokazuje neznatnu f</w:t>
      </w:r>
      <w:r w:rsidR="001D4BD4">
        <w:rPr>
          <w:rFonts w:ascii="Times New Roman" w:hAnsi="Times New Roman" w:cs="Times New Roman"/>
          <w:sz w:val="24"/>
          <w:szCs w:val="24"/>
        </w:rPr>
        <w:t xml:space="preserve">luorescenciju dodavanjem, npr. </w:t>
      </w:r>
      <w:r w:rsidRPr="00520D86">
        <w:rPr>
          <w:rFonts w:ascii="Times New Roman" w:hAnsi="Times New Roman" w:cs="Times New Roman"/>
          <w:sz w:val="24"/>
          <w:szCs w:val="24"/>
        </w:rPr>
        <w:t>jona lakih metala (Ca, Ba, Mg)</w:t>
      </w:r>
      <w:r w:rsidR="001D4BD4">
        <w:rPr>
          <w:rFonts w:ascii="Times New Roman" w:hAnsi="Times New Roman" w:cs="Times New Roman"/>
          <w:sz w:val="24"/>
          <w:szCs w:val="24"/>
        </w:rPr>
        <w:t>,</w:t>
      </w:r>
      <w:r w:rsidRPr="00520D86">
        <w:rPr>
          <w:rFonts w:ascii="Times New Roman" w:hAnsi="Times New Roman" w:cs="Times New Roman"/>
          <w:sz w:val="24"/>
          <w:szCs w:val="24"/>
        </w:rPr>
        <w:t xml:space="preserve"> stvara komplekse kojipokazuju znatno ja</w:t>
      </w:r>
      <w:r w:rsidRPr="00520D86">
        <w:rPr>
          <w:rFonts w:ascii="Times New Roman" w:eastAsia="TimesNewRoman" w:hAnsi="Times New Roman" w:cs="Times New Roman"/>
          <w:sz w:val="24"/>
          <w:szCs w:val="24"/>
        </w:rPr>
        <w:t>č</w:t>
      </w:r>
      <w:r w:rsidRPr="00520D86">
        <w:rPr>
          <w:rFonts w:ascii="Times New Roman" w:hAnsi="Times New Roman" w:cs="Times New Roman"/>
          <w:sz w:val="24"/>
          <w:szCs w:val="24"/>
        </w:rPr>
        <w:t>u fluorescenciju. Npr., antibiotik tetraciklin pod UV</w:t>
      </w:r>
      <w:r w:rsidR="003F7DB1">
        <w:rPr>
          <w:rFonts w:ascii="Times New Roman" w:hAnsi="Times New Roman" w:cs="Times New Roman"/>
          <w:sz w:val="24"/>
          <w:szCs w:val="24"/>
        </w:rPr>
        <w:t xml:space="preserve"> svetlošću </w:t>
      </w:r>
      <w:r w:rsidRPr="00520D86">
        <w:rPr>
          <w:rFonts w:ascii="Times New Roman" w:hAnsi="Times New Roman" w:cs="Times New Roman"/>
          <w:sz w:val="24"/>
          <w:szCs w:val="24"/>
        </w:rPr>
        <w:t>pokazuje slabu naran</w:t>
      </w:r>
      <w:r w:rsidR="003F7DB1">
        <w:rPr>
          <w:rFonts w:ascii="Times New Roman" w:eastAsia="TimesNewRoman" w:hAnsi="Times New Roman" w:cs="Times New Roman"/>
          <w:sz w:val="24"/>
          <w:szCs w:val="24"/>
        </w:rPr>
        <w:t>dž</w:t>
      </w:r>
      <w:r w:rsidR="003F7DB1">
        <w:rPr>
          <w:rFonts w:ascii="Times New Roman" w:hAnsi="Times New Roman" w:cs="Times New Roman"/>
          <w:sz w:val="24"/>
          <w:szCs w:val="24"/>
        </w:rPr>
        <w:t xml:space="preserve">astu </w:t>
      </w:r>
      <w:r w:rsidRPr="00520D86">
        <w:rPr>
          <w:rFonts w:ascii="Times New Roman" w:hAnsi="Times New Roman" w:cs="Times New Roman"/>
          <w:sz w:val="24"/>
          <w:szCs w:val="24"/>
        </w:rPr>
        <w:t xml:space="preserve">fluorescenciju u </w:t>
      </w:r>
      <w:r w:rsidRPr="00520D86">
        <w:rPr>
          <w:rFonts w:ascii="Times New Roman" w:eastAsia="TimesNewRoman" w:hAnsi="Times New Roman" w:cs="Times New Roman"/>
          <w:sz w:val="24"/>
          <w:szCs w:val="24"/>
        </w:rPr>
        <w:t>č</w:t>
      </w:r>
      <w:r w:rsidRPr="00520D86">
        <w:rPr>
          <w:rFonts w:ascii="Times New Roman" w:hAnsi="Times New Roman" w:cs="Times New Roman"/>
          <w:sz w:val="24"/>
          <w:szCs w:val="24"/>
        </w:rPr>
        <w:t xml:space="preserve">vrstom stanju i u </w:t>
      </w:r>
      <w:r w:rsidR="003F7DB1">
        <w:rPr>
          <w:rFonts w:ascii="Times New Roman" w:hAnsi="Times New Roman" w:cs="Times New Roman"/>
          <w:sz w:val="24"/>
          <w:szCs w:val="24"/>
        </w:rPr>
        <w:t>rastvoru,</w:t>
      </w:r>
      <w:r w:rsidRPr="00520D86">
        <w:rPr>
          <w:rFonts w:ascii="Times New Roman" w:hAnsi="Times New Roman" w:cs="Times New Roman"/>
          <w:sz w:val="24"/>
          <w:szCs w:val="24"/>
        </w:rPr>
        <w:t xml:space="preserve"> a njegovim</w:t>
      </w:r>
      <w:r w:rsidR="003F7DB1">
        <w:rPr>
          <w:rFonts w:ascii="Times New Roman" w:hAnsi="Times New Roman" w:cs="Times New Roman"/>
          <w:sz w:val="24"/>
          <w:szCs w:val="24"/>
        </w:rPr>
        <w:t xml:space="preserve"> h</w:t>
      </w:r>
      <w:r w:rsidR="004802C2">
        <w:rPr>
          <w:rFonts w:ascii="Times New Roman" w:hAnsi="Times New Roman" w:cs="Times New Roman"/>
          <w:sz w:val="24"/>
          <w:szCs w:val="24"/>
        </w:rPr>
        <w:t>elatiranjem s lakim metalima (</w:t>
      </w:r>
      <w:r w:rsidRPr="00520D86">
        <w:rPr>
          <w:rFonts w:ascii="Times New Roman" w:hAnsi="Times New Roman" w:cs="Times New Roman"/>
          <w:sz w:val="24"/>
          <w:szCs w:val="24"/>
        </w:rPr>
        <w:t>Ca</w:t>
      </w:r>
      <w:r w:rsidR="004802C2">
        <w:rPr>
          <w:rFonts w:ascii="Times New Roman" w:hAnsi="Times New Roman" w:cs="Times New Roman"/>
          <w:sz w:val="24"/>
          <w:szCs w:val="24"/>
        </w:rPr>
        <w:t xml:space="preserve">, Mg (zelena fluorescencija), B) </w:t>
      </w:r>
      <w:r w:rsidRPr="00520D86">
        <w:rPr>
          <w:rFonts w:ascii="Times New Roman" w:hAnsi="Times New Roman" w:cs="Times New Roman"/>
          <w:sz w:val="24"/>
          <w:szCs w:val="24"/>
        </w:rPr>
        <w:t>intenzitetfluorescencije se poja</w:t>
      </w:r>
      <w:r w:rsidRPr="00520D86">
        <w:rPr>
          <w:rFonts w:ascii="Times New Roman" w:eastAsia="TimesNewRoman" w:hAnsi="Times New Roman" w:cs="Times New Roman"/>
          <w:sz w:val="24"/>
          <w:szCs w:val="24"/>
        </w:rPr>
        <w:t>č</w:t>
      </w:r>
      <w:r w:rsidRPr="00520D86">
        <w:rPr>
          <w:rFonts w:ascii="Times New Roman" w:hAnsi="Times New Roman" w:cs="Times New Roman"/>
          <w:sz w:val="24"/>
          <w:szCs w:val="24"/>
        </w:rPr>
        <w:t xml:space="preserve">ava proporcionalno koncentraciji </w:t>
      </w:r>
      <w:r w:rsidR="003F7DB1">
        <w:rPr>
          <w:rFonts w:ascii="Times New Roman" w:hAnsi="Times New Roman" w:cs="Times New Roman"/>
          <w:sz w:val="24"/>
          <w:szCs w:val="24"/>
        </w:rPr>
        <w:t>j</w:t>
      </w:r>
      <w:r w:rsidRPr="00520D86">
        <w:rPr>
          <w:rFonts w:ascii="Times New Roman" w:hAnsi="Times New Roman" w:cs="Times New Roman"/>
          <w:sz w:val="24"/>
          <w:szCs w:val="24"/>
        </w:rPr>
        <w:t>ona, pa je mogu</w:t>
      </w:r>
      <w:r w:rsidRPr="00520D86">
        <w:rPr>
          <w:rFonts w:ascii="Times New Roman" w:eastAsia="TimesNewRoman" w:hAnsi="Times New Roman" w:cs="Times New Roman"/>
          <w:sz w:val="24"/>
          <w:szCs w:val="24"/>
        </w:rPr>
        <w:t>ć</w:t>
      </w:r>
      <w:r w:rsidRPr="00520D86">
        <w:rPr>
          <w:rFonts w:ascii="Times New Roman" w:hAnsi="Times New Roman" w:cs="Times New Roman"/>
          <w:sz w:val="24"/>
          <w:szCs w:val="24"/>
        </w:rPr>
        <w:t>e odre</w:t>
      </w:r>
      <w:r w:rsidR="003F7DB1">
        <w:rPr>
          <w:rFonts w:ascii="Times New Roman" w:eastAsia="TimesNewRoman" w:hAnsi="Times New Roman" w:cs="Times New Roman"/>
          <w:sz w:val="24"/>
          <w:szCs w:val="24"/>
        </w:rPr>
        <w:t>đ</w:t>
      </w:r>
      <w:r w:rsidRPr="00520D86">
        <w:rPr>
          <w:rFonts w:ascii="Times New Roman" w:hAnsi="Times New Roman" w:cs="Times New Roman"/>
          <w:sz w:val="24"/>
          <w:szCs w:val="24"/>
        </w:rPr>
        <w:t xml:space="preserve">ivanjeovih </w:t>
      </w:r>
      <w:r w:rsidR="003F7DB1">
        <w:rPr>
          <w:rFonts w:ascii="Times New Roman" w:hAnsi="Times New Roman" w:cs="Times New Roman"/>
          <w:sz w:val="24"/>
          <w:szCs w:val="24"/>
        </w:rPr>
        <w:t>j</w:t>
      </w:r>
      <w:r w:rsidRPr="00520D86">
        <w:rPr>
          <w:rFonts w:ascii="Times New Roman" w:hAnsi="Times New Roman" w:cs="Times New Roman"/>
          <w:sz w:val="24"/>
          <w:szCs w:val="24"/>
        </w:rPr>
        <w:t>ona:</w:t>
      </w:r>
    </w:p>
    <w:p w:rsidR="006F2339" w:rsidRDefault="00E332AA" w:rsidP="001D04A3">
      <w:pPr>
        <w:autoSpaceDE w:val="0"/>
        <w:autoSpaceDN w:val="0"/>
        <w:adjustRightInd w:val="0"/>
        <w:spacing w:after="0"/>
        <w:ind w:firstLine="432"/>
        <w:jc w:val="both"/>
        <w:rPr>
          <w:rFonts w:ascii="Times New Roman" w:hAnsi="Times New Roman" w:cs="Times New Roman"/>
          <w:sz w:val="24"/>
          <w:szCs w:val="24"/>
        </w:rPr>
      </w:pPr>
      <w:r w:rsidRPr="00E332AA">
        <w:rPr>
          <w:rFonts w:ascii="Times New Roman" w:hAnsi="Times New Roman" w:cs="Times New Roman"/>
          <w:sz w:val="24"/>
          <w:szCs w:val="24"/>
        </w:rPr>
        <w:t>Npr., mogu</w:t>
      </w:r>
      <w:r w:rsidRPr="00E332AA">
        <w:rPr>
          <w:rFonts w:ascii="Times New Roman" w:eastAsia="TimesNewRoman" w:hAnsi="Times New Roman" w:cs="Times New Roman"/>
          <w:sz w:val="24"/>
          <w:szCs w:val="24"/>
        </w:rPr>
        <w:t>ć</w:t>
      </w:r>
      <w:r w:rsidRPr="00E332AA">
        <w:rPr>
          <w:rFonts w:ascii="Times New Roman" w:hAnsi="Times New Roman" w:cs="Times New Roman"/>
          <w:sz w:val="24"/>
          <w:szCs w:val="24"/>
        </w:rPr>
        <w:t>e je odrediti tetraciklin u serumu nakon prevo</w:t>
      </w:r>
      <w:r>
        <w:rPr>
          <w:rFonts w:ascii="Times New Roman" w:eastAsia="TimesNewRoman" w:hAnsi="Times New Roman" w:cs="Times New Roman"/>
          <w:sz w:val="24"/>
          <w:szCs w:val="24"/>
        </w:rPr>
        <w:t>đ</w:t>
      </w:r>
      <w:r w:rsidRPr="00E332AA">
        <w:rPr>
          <w:rFonts w:ascii="Times New Roman" w:hAnsi="Times New Roman" w:cs="Times New Roman"/>
          <w:sz w:val="24"/>
          <w:szCs w:val="24"/>
        </w:rPr>
        <w:t>enja u anhidrotetraciklin ikompleks</w:t>
      </w:r>
      <w:r>
        <w:rPr>
          <w:rFonts w:ascii="Times New Roman" w:hAnsi="Times New Roman" w:cs="Times New Roman"/>
          <w:sz w:val="24"/>
          <w:szCs w:val="24"/>
        </w:rPr>
        <w:t>iranja</w:t>
      </w:r>
      <w:r w:rsidRPr="00E332AA">
        <w:rPr>
          <w:rFonts w:ascii="Times New Roman" w:hAnsi="Times New Roman" w:cs="Times New Roman"/>
          <w:sz w:val="24"/>
          <w:szCs w:val="24"/>
        </w:rPr>
        <w:t xml:space="preserve"> s</w:t>
      </w:r>
      <w:r>
        <w:rPr>
          <w:rFonts w:ascii="Times New Roman" w:hAnsi="Times New Roman" w:cs="Times New Roman"/>
          <w:sz w:val="24"/>
          <w:szCs w:val="24"/>
        </w:rPr>
        <w:t>a</w:t>
      </w:r>
      <w:r w:rsidRPr="00E332AA">
        <w:rPr>
          <w:rFonts w:ascii="Times New Roman" w:hAnsi="Times New Roman" w:cs="Times New Roman"/>
          <w:sz w:val="24"/>
          <w:szCs w:val="24"/>
        </w:rPr>
        <w:t xml:space="preserve"> Al</w:t>
      </w:r>
      <w:r w:rsidRPr="00E332AA">
        <w:rPr>
          <w:rFonts w:ascii="Times New Roman" w:hAnsi="Times New Roman" w:cs="Times New Roman"/>
          <w:sz w:val="24"/>
          <w:szCs w:val="24"/>
          <w:vertAlign w:val="superscript"/>
        </w:rPr>
        <w:t>3+</w:t>
      </w:r>
      <w:r w:rsidRPr="00E332AA">
        <w:rPr>
          <w:rFonts w:ascii="Times New Roman" w:hAnsi="Times New Roman" w:cs="Times New Roman"/>
          <w:sz w:val="24"/>
          <w:szCs w:val="24"/>
        </w:rPr>
        <w:t xml:space="preserve"> u CHCl</w:t>
      </w:r>
      <w:r w:rsidRPr="00E332AA">
        <w:rPr>
          <w:rFonts w:ascii="Times New Roman" w:hAnsi="Times New Roman" w:cs="Times New Roman"/>
          <w:sz w:val="24"/>
          <w:szCs w:val="24"/>
          <w:vertAlign w:val="subscript"/>
        </w:rPr>
        <w:t>3</w:t>
      </w:r>
      <w:r w:rsidRPr="00E332AA">
        <w:rPr>
          <w:rFonts w:ascii="Times New Roman" w:hAnsi="Times New Roman" w:cs="Times New Roman"/>
          <w:sz w:val="24"/>
          <w:szCs w:val="24"/>
        </w:rPr>
        <w:t xml:space="preserve"> (</w:t>
      </w:r>
      <w:r>
        <w:rPr>
          <w:rFonts w:ascii="Times New Roman" w:hAnsi="Times New Roman" w:cs="Times New Roman"/>
          <w:sz w:val="24"/>
          <w:szCs w:val="24"/>
        </w:rPr>
        <w:t>λ</w:t>
      </w:r>
      <w:r w:rsidRPr="00E332AA">
        <w:rPr>
          <w:rFonts w:ascii="Times New Roman" w:hAnsi="Times New Roman" w:cs="Times New Roman"/>
          <w:sz w:val="24"/>
          <w:szCs w:val="24"/>
          <w:vertAlign w:val="subscript"/>
        </w:rPr>
        <w:t>akt</w:t>
      </w:r>
      <w:r w:rsidRPr="00E332AA">
        <w:rPr>
          <w:rFonts w:ascii="Times New Roman" w:hAnsi="Times New Roman" w:cs="Times New Roman"/>
          <w:sz w:val="24"/>
          <w:szCs w:val="24"/>
        </w:rPr>
        <w:t xml:space="preserve"> = 475 nm, </w:t>
      </w:r>
      <w:r>
        <w:rPr>
          <w:rFonts w:ascii="Times New Roman" w:hAnsi="Times New Roman" w:cs="Times New Roman"/>
          <w:sz w:val="24"/>
          <w:szCs w:val="24"/>
        </w:rPr>
        <w:t>λ</w:t>
      </w:r>
      <w:r w:rsidRPr="00E332AA">
        <w:rPr>
          <w:rFonts w:ascii="Times New Roman" w:hAnsi="Times New Roman" w:cs="Times New Roman"/>
          <w:sz w:val="24"/>
          <w:szCs w:val="24"/>
          <w:vertAlign w:val="subscript"/>
        </w:rPr>
        <w:t>em</w:t>
      </w:r>
      <w:r w:rsidRPr="00E332AA">
        <w:rPr>
          <w:rFonts w:ascii="Times New Roman" w:hAnsi="Times New Roman" w:cs="Times New Roman"/>
          <w:sz w:val="24"/>
          <w:szCs w:val="24"/>
        </w:rPr>
        <w:t xml:space="preserve"> = 550 nm).</w:t>
      </w:r>
    </w:p>
    <w:p w:rsidR="002E28D0" w:rsidRPr="002E28D0" w:rsidRDefault="004910A6" w:rsidP="002E28D0">
      <w:pPr>
        <w:autoSpaceDE w:val="0"/>
        <w:autoSpaceDN w:val="0"/>
        <w:adjustRightInd w:val="0"/>
        <w:spacing w:after="0"/>
        <w:ind w:firstLine="45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margin">
              <wp:posOffset>384810</wp:posOffset>
            </wp:positionH>
            <wp:positionV relativeFrom="margin">
              <wp:posOffset>5130165</wp:posOffset>
            </wp:positionV>
            <wp:extent cx="5303520" cy="163576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303520" cy="1635760"/>
                    </a:xfrm>
                    <a:prstGeom prst="rect">
                      <a:avLst/>
                    </a:prstGeom>
                    <a:noFill/>
                    <a:ln w="9525">
                      <a:noFill/>
                      <a:miter lim="800000"/>
                      <a:headEnd/>
                      <a:tailEnd/>
                    </a:ln>
                  </pic:spPr>
                </pic:pic>
              </a:graphicData>
            </a:graphic>
          </wp:anchor>
        </w:drawing>
      </w: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4910A6" w:rsidRDefault="004910A6" w:rsidP="001D04A3">
      <w:pPr>
        <w:autoSpaceDE w:val="0"/>
        <w:autoSpaceDN w:val="0"/>
        <w:adjustRightInd w:val="0"/>
        <w:spacing w:after="0"/>
        <w:ind w:firstLine="432"/>
        <w:jc w:val="both"/>
        <w:rPr>
          <w:rFonts w:ascii="Times New Roman" w:hAnsi="Times New Roman" w:cs="Times New Roman"/>
          <w:i/>
          <w:shadow/>
          <w:sz w:val="24"/>
          <w:szCs w:val="24"/>
        </w:rPr>
      </w:pPr>
    </w:p>
    <w:p w:rsidR="009722DF" w:rsidRDefault="009722DF" w:rsidP="001D04A3">
      <w:pPr>
        <w:autoSpaceDE w:val="0"/>
        <w:autoSpaceDN w:val="0"/>
        <w:adjustRightInd w:val="0"/>
        <w:spacing w:after="0"/>
        <w:ind w:firstLine="432"/>
        <w:jc w:val="both"/>
        <w:rPr>
          <w:rFonts w:ascii="Times New Roman" w:hAnsi="Times New Roman" w:cs="Times New Roman"/>
          <w:i/>
          <w:shadow/>
          <w:sz w:val="24"/>
          <w:szCs w:val="24"/>
        </w:rPr>
      </w:pPr>
      <w:r w:rsidRPr="009722DF">
        <w:rPr>
          <w:rFonts w:ascii="Times New Roman" w:hAnsi="Times New Roman" w:cs="Times New Roman"/>
          <w:i/>
          <w:shadow/>
          <w:sz w:val="24"/>
          <w:szCs w:val="24"/>
        </w:rPr>
        <w:t>Hemiluminiscencija organskih supstanci i njihovih kompleksa</w:t>
      </w:r>
    </w:p>
    <w:p w:rsidR="002E28D0" w:rsidRDefault="009722DF" w:rsidP="001D04A3">
      <w:pPr>
        <w:autoSpaceDE w:val="0"/>
        <w:autoSpaceDN w:val="0"/>
        <w:adjustRightInd w:val="0"/>
        <w:spacing w:after="0"/>
        <w:ind w:firstLine="432"/>
        <w:jc w:val="both"/>
        <w:rPr>
          <w:rFonts w:ascii="Times New Roman" w:hAnsi="Times New Roman" w:cs="Times New Roman"/>
          <w:sz w:val="24"/>
          <w:szCs w:val="24"/>
        </w:rPr>
      </w:pPr>
      <w:r w:rsidRPr="009722DF">
        <w:rPr>
          <w:rFonts w:ascii="Times New Roman" w:hAnsi="Times New Roman" w:cs="Times New Roman"/>
          <w:sz w:val="24"/>
          <w:szCs w:val="24"/>
        </w:rPr>
        <w:t>Energija pobu</w:t>
      </w:r>
      <w:r>
        <w:rPr>
          <w:rFonts w:ascii="Times New Roman" w:eastAsia="TimesNewRoman" w:hAnsi="Times New Roman" w:cs="Times New Roman"/>
          <w:sz w:val="24"/>
          <w:szCs w:val="24"/>
        </w:rPr>
        <w:t>đ</w:t>
      </w:r>
      <w:r w:rsidRPr="009722DF">
        <w:rPr>
          <w:rFonts w:ascii="Times New Roman" w:hAnsi="Times New Roman" w:cs="Times New Roman"/>
          <w:sz w:val="24"/>
          <w:szCs w:val="24"/>
        </w:rPr>
        <w:t>ivanja osloba</w:t>
      </w:r>
      <w:r>
        <w:rPr>
          <w:rFonts w:ascii="Times New Roman" w:eastAsia="TimesNewRoman" w:hAnsi="Times New Roman" w:cs="Times New Roman"/>
          <w:sz w:val="24"/>
          <w:szCs w:val="24"/>
        </w:rPr>
        <w:t>đ</w:t>
      </w:r>
      <w:r w:rsidRPr="009722DF">
        <w:rPr>
          <w:rFonts w:ascii="Times New Roman" w:hAnsi="Times New Roman" w:cs="Times New Roman"/>
          <w:sz w:val="24"/>
          <w:szCs w:val="24"/>
        </w:rPr>
        <w:t xml:space="preserve">a se u </w:t>
      </w:r>
      <w:r>
        <w:rPr>
          <w:rFonts w:ascii="Times New Roman" w:hAnsi="Times New Roman" w:cs="Times New Roman"/>
          <w:sz w:val="24"/>
          <w:szCs w:val="24"/>
        </w:rPr>
        <w:t>h</w:t>
      </w:r>
      <w:r w:rsidRPr="009722DF">
        <w:rPr>
          <w:rFonts w:ascii="Times New Roman" w:hAnsi="Times New Roman" w:cs="Times New Roman"/>
          <w:sz w:val="24"/>
          <w:szCs w:val="24"/>
        </w:rPr>
        <w:t>emijskoj reakciji. Produkt reakcije nastaje uekscit</w:t>
      </w:r>
      <w:r>
        <w:rPr>
          <w:rFonts w:ascii="Times New Roman" w:hAnsi="Times New Roman" w:cs="Times New Roman"/>
          <w:sz w:val="24"/>
          <w:szCs w:val="24"/>
        </w:rPr>
        <w:t>ovanom</w:t>
      </w:r>
      <w:r w:rsidR="00A43411">
        <w:rPr>
          <w:rFonts w:ascii="Times New Roman" w:hAnsi="Times New Roman" w:cs="Times New Roman"/>
          <w:sz w:val="24"/>
          <w:szCs w:val="24"/>
        </w:rPr>
        <w:t xml:space="preserve"> elektronskom stanju. </w:t>
      </w:r>
      <w:r w:rsidRPr="009722DF">
        <w:rPr>
          <w:rFonts w:ascii="Times New Roman" w:hAnsi="Times New Roman" w:cs="Times New Roman"/>
          <w:sz w:val="24"/>
          <w:szCs w:val="24"/>
        </w:rPr>
        <w:t xml:space="preserve">Reakcije </w:t>
      </w:r>
      <w:r>
        <w:rPr>
          <w:rFonts w:ascii="Times New Roman" w:hAnsi="Times New Roman" w:cs="Times New Roman"/>
          <w:sz w:val="24"/>
          <w:szCs w:val="24"/>
        </w:rPr>
        <w:t>h</w:t>
      </w:r>
      <w:r w:rsidRPr="009722DF">
        <w:rPr>
          <w:rFonts w:ascii="Times New Roman" w:hAnsi="Times New Roman" w:cs="Times New Roman"/>
          <w:sz w:val="24"/>
          <w:szCs w:val="24"/>
        </w:rPr>
        <w:t>emiluminescencije mogu se koristiti zadokazivanje i odre</w:t>
      </w:r>
      <w:r>
        <w:rPr>
          <w:rFonts w:ascii="Times New Roman" w:eastAsia="TimesNewRoman" w:hAnsi="Times New Roman" w:cs="Times New Roman"/>
          <w:sz w:val="24"/>
          <w:szCs w:val="24"/>
        </w:rPr>
        <w:t>đ</w:t>
      </w:r>
      <w:r w:rsidRPr="009722DF">
        <w:rPr>
          <w:rFonts w:ascii="Times New Roman" w:hAnsi="Times New Roman" w:cs="Times New Roman"/>
          <w:sz w:val="24"/>
          <w:szCs w:val="24"/>
        </w:rPr>
        <w:t>ivanje, npr., za odre</w:t>
      </w:r>
      <w:r>
        <w:rPr>
          <w:rFonts w:ascii="Times New Roman" w:eastAsia="TimesNewRoman" w:hAnsi="Times New Roman" w:cs="Times New Roman"/>
          <w:sz w:val="24"/>
          <w:szCs w:val="24"/>
        </w:rPr>
        <w:t>đ</w:t>
      </w:r>
      <w:r w:rsidRPr="009722DF">
        <w:rPr>
          <w:rFonts w:ascii="Times New Roman" w:hAnsi="Times New Roman" w:cs="Times New Roman"/>
          <w:sz w:val="24"/>
          <w:szCs w:val="24"/>
        </w:rPr>
        <w:t xml:space="preserve">ivanje organofosfornih </w:t>
      </w:r>
      <w:r w:rsidR="00A43411">
        <w:rPr>
          <w:rFonts w:ascii="Times New Roman" w:hAnsi="Times New Roman" w:cs="Times New Roman"/>
          <w:sz w:val="24"/>
          <w:szCs w:val="24"/>
        </w:rPr>
        <w:t>jedinjenja</w:t>
      </w:r>
      <w:r w:rsidRPr="009722DF">
        <w:rPr>
          <w:rFonts w:ascii="Times New Roman" w:hAnsi="Times New Roman" w:cs="Times New Roman"/>
          <w:sz w:val="24"/>
          <w:szCs w:val="24"/>
        </w:rPr>
        <w:t xml:space="preserve"> (pesticida ibojnih otrova kao što su tabun, sari</w:t>
      </w:r>
      <w:r>
        <w:rPr>
          <w:rFonts w:ascii="Times New Roman" w:hAnsi="Times New Roman" w:cs="Times New Roman"/>
          <w:sz w:val="24"/>
          <w:szCs w:val="24"/>
        </w:rPr>
        <w:t>n) jer je intenzitet emisije sv</w:t>
      </w:r>
      <w:r w:rsidRPr="009722DF">
        <w:rPr>
          <w:rFonts w:ascii="Times New Roman" w:hAnsi="Times New Roman" w:cs="Times New Roman"/>
          <w:sz w:val="24"/>
          <w:szCs w:val="24"/>
        </w:rPr>
        <w:t xml:space="preserve">etla proporcionalankoncentraciji organofosfornog </w:t>
      </w:r>
      <w:r w:rsidR="00866893">
        <w:rPr>
          <w:rFonts w:ascii="Times New Roman" w:hAnsi="Times New Roman" w:cs="Times New Roman"/>
          <w:sz w:val="24"/>
          <w:szCs w:val="24"/>
        </w:rPr>
        <w:t>jedinjenja</w:t>
      </w:r>
      <w:r w:rsidRPr="009722DF">
        <w:rPr>
          <w:rFonts w:ascii="Times New Roman" w:hAnsi="Times New Roman" w:cs="Times New Roman"/>
          <w:sz w:val="24"/>
          <w:szCs w:val="24"/>
        </w:rPr>
        <w:t>:</w:t>
      </w:r>
    </w:p>
    <w:p w:rsidR="002E28D0" w:rsidRDefault="004910A6" w:rsidP="002E28D0">
      <w:pPr>
        <w:autoSpaceDE w:val="0"/>
        <w:autoSpaceDN w:val="0"/>
        <w:adjustRightInd w:val="0"/>
        <w:spacing w:after="0"/>
        <w:ind w:firstLine="45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0" locked="0" layoutInCell="1" allowOverlap="1">
            <wp:simplePos x="0" y="0"/>
            <wp:positionH relativeFrom="margin">
              <wp:posOffset>596265</wp:posOffset>
            </wp:positionH>
            <wp:positionV relativeFrom="margin">
              <wp:posOffset>220980</wp:posOffset>
            </wp:positionV>
            <wp:extent cx="4822190" cy="1116330"/>
            <wp:effectExtent l="1905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4822190" cy="1116330"/>
                    </a:xfrm>
                    <a:prstGeom prst="rect">
                      <a:avLst/>
                    </a:prstGeom>
                    <a:noFill/>
                    <a:ln w="9525">
                      <a:noFill/>
                      <a:miter lim="800000"/>
                      <a:headEnd/>
                      <a:tailEnd/>
                    </a:ln>
                  </pic:spPr>
                </pic:pic>
              </a:graphicData>
            </a:graphic>
          </wp:anchor>
        </w:drawing>
      </w:r>
    </w:p>
    <w:p w:rsidR="00ED4E92" w:rsidRDefault="004910A6" w:rsidP="001D04A3">
      <w:pPr>
        <w:autoSpaceDE w:val="0"/>
        <w:autoSpaceDN w:val="0"/>
        <w:adjustRightInd w:val="0"/>
        <w:spacing w:after="0"/>
        <w:ind w:firstLine="43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margin">
              <wp:posOffset>596265</wp:posOffset>
            </wp:positionH>
            <wp:positionV relativeFrom="margin">
              <wp:posOffset>2213610</wp:posOffset>
            </wp:positionV>
            <wp:extent cx="4918710" cy="1771015"/>
            <wp:effectExtent l="1905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a:stretch>
                      <a:fillRect/>
                    </a:stretch>
                  </pic:blipFill>
                  <pic:spPr bwMode="auto">
                    <a:xfrm>
                      <a:off x="0" y="0"/>
                      <a:ext cx="4918710" cy="1771015"/>
                    </a:xfrm>
                    <a:prstGeom prst="rect">
                      <a:avLst/>
                    </a:prstGeom>
                    <a:noFill/>
                    <a:ln w="9525">
                      <a:noFill/>
                      <a:miter lim="800000"/>
                      <a:headEnd/>
                      <a:tailEnd/>
                    </a:ln>
                  </pic:spPr>
                </pic:pic>
              </a:graphicData>
            </a:graphic>
          </wp:anchor>
        </w:drawing>
      </w:r>
      <w:r w:rsidR="003A41DE">
        <w:rPr>
          <w:rFonts w:ascii="Times New Roman" w:hAnsi="Times New Roman" w:cs="Times New Roman"/>
          <w:sz w:val="24"/>
          <w:szCs w:val="24"/>
        </w:rPr>
        <w:t>I</w:t>
      </w:r>
      <w:r w:rsidR="00F112C9" w:rsidRPr="00F112C9">
        <w:rPr>
          <w:rFonts w:ascii="Times New Roman" w:hAnsi="Times New Roman" w:cs="Times New Roman"/>
          <w:sz w:val="24"/>
          <w:szCs w:val="24"/>
        </w:rPr>
        <w:t xml:space="preserve">nsekticid odnosno nervni bojni otrov je katalizator, odnosno </w:t>
      </w:r>
      <w:r w:rsidR="00A43411">
        <w:rPr>
          <w:rFonts w:ascii="Times New Roman" w:hAnsi="Times New Roman" w:cs="Times New Roman"/>
          <w:sz w:val="24"/>
          <w:szCs w:val="24"/>
        </w:rPr>
        <w:t>prenosilac</w:t>
      </w:r>
      <w:r w:rsidR="00F112C9" w:rsidRPr="00F112C9">
        <w:rPr>
          <w:rFonts w:ascii="Times New Roman" w:hAnsi="Times New Roman" w:cs="Times New Roman"/>
          <w:sz w:val="24"/>
          <w:szCs w:val="24"/>
        </w:rPr>
        <w:t xml:space="preserve"> kis</w:t>
      </w:r>
      <w:r w:rsidR="00A43411">
        <w:rPr>
          <w:rFonts w:ascii="Times New Roman" w:hAnsi="Times New Roman" w:cs="Times New Roman"/>
          <w:sz w:val="24"/>
          <w:szCs w:val="24"/>
        </w:rPr>
        <w:t xml:space="preserve">eonika </w:t>
      </w:r>
      <w:r w:rsidR="00F112C9" w:rsidRPr="00F112C9">
        <w:rPr>
          <w:rFonts w:ascii="Times New Roman" w:hAnsi="Times New Roman" w:cs="Times New Roman"/>
          <w:sz w:val="24"/>
          <w:szCs w:val="24"/>
        </w:rPr>
        <w:t xml:space="preserve">u reakciji </w:t>
      </w:r>
      <w:r w:rsidR="00A43411">
        <w:rPr>
          <w:rFonts w:ascii="Times New Roman" w:hAnsi="Times New Roman" w:cs="Times New Roman"/>
          <w:sz w:val="24"/>
          <w:szCs w:val="24"/>
        </w:rPr>
        <w:t>sa lum</w:t>
      </w:r>
      <w:r w:rsidR="00F112C9" w:rsidRPr="00F112C9">
        <w:rPr>
          <w:rFonts w:ascii="Times New Roman" w:hAnsi="Times New Roman" w:cs="Times New Roman"/>
          <w:sz w:val="24"/>
          <w:szCs w:val="24"/>
        </w:rPr>
        <w:t xml:space="preserve">inolom. U </w:t>
      </w:r>
      <w:r w:rsidR="00A43411">
        <w:rPr>
          <w:rFonts w:ascii="Times New Roman" w:hAnsi="Times New Roman" w:cs="Times New Roman"/>
          <w:sz w:val="24"/>
          <w:szCs w:val="24"/>
        </w:rPr>
        <w:t>h</w:t>
      </w:r>
      <w:r w:rsidR="00F112C9" w:rsidRPr="00F112C9">
        <w:rPr>
          <w:rFonts w:ascii="Times New Roman" w:hAnsi="Times New Roman" w:cs="Times New Roman"/>
          <w:sz w:val="24"/>
          <w:szCs w:val="24"/>
        </w:rPr>
        <w:t>emiluminometrijskim biosenzorima detekcija H</w:t>
      </w:r>
      <w:r w:rsidR="00F112C9" w:rsidRPr="00A43411">
        <w:rPr>
          <w:rFonts w:ascii="Times New Roman" w:hAnsi="Times New Roman" w:cs="Times New Roman"/>
          <w:sz w:val="24"/>
          <w:szCs w:val="24"/>
          <w:vertAlign w:val="subscript"/>
        </w:rPr>
        <w:t>2</w:t>
      </w:r>
      <w:r w:rsidR="00F112C9" w:rsidRPr="00F112C9">
        <w:rPr>
          <w:rFonts w:ascii="Times New Roman" w:hAnsi="Times New Roman" w:cs="Times New Roman"/>
          <w:sz w:val="24"/>
          <w:szCs w:val="24"/>
        </w:rPr>
        <w:t>O</w:t>
      </w:r>
      <w:r w:rsidR="00F112C9" w:rsidRPr="00A43411">
        <w:rPr>
          <w:rFonts w:ascii="Times New Roman" w:hAnsi="Times New Roman" w:cs="Times New Roman"/>
          <w:sz w:val="24"/>
          <w:szCs w:val="24"/>
          <w:vertAlign w:val="subscript"/>
        </w:rPr>
        <w:t>2</w:t>
      </w:r>
      <w:r w:rsidR="00F112C9" w:rsidRPr="00F112C9">
        <w:rPr>
          <w:rFonts w:ascii="Times New Roman" w:hAnsi="Times New Roman" w:cs="Times New Roman"/>
          <w:sz w:val="24"/>
          <w:szCs w:val="24"/>
        </w:rPr>
        <w:t xml:space="preserve"> s luminolom koristi se zapra</w:t>
      </w:r>
      <w:r w:rsidR="00F112C9" w:rsidRPr="00F112C9">
        <w:rPr>
          <w:rFonts w:ascii="TimesNewRoman" w:eastAsia="TimesNewRoman" w:hAnsi="Times New Roman" w:cs="TimesNewRoman" w:hint="eastAsia"/>
          <w:sz w:val="24"/>
          <w:szCs w:val="24"/>
        </w:rPr>
        <w:t>ć</w:t>
      </w:r>
      <w:r w:rsidR="00F112C9" w:rsidRPr="00F112C9">
        <w:rPr>
          <w:rFonts w:ascii="Times New Roman" w:hAnsi="Times New Roman" w:cs="Times New Roman"/>
          <w:sz w:val="24"/>
          <w:szCs w:val="24"/>
        </w:rPr>
        <w:t>enje reakcija koje kataliz</w:t>
      </w:r>
      <w:r w:rsidR="00A43411">
        <w:rPr>
          <w:rFonts w:ascii="Times New Roman" w:hAnsi="Times New Roman" w:cs="Times New Roman"/>
          <w:sz w:val="24"/>
          <w:szCs w:val="24"/>
        </w:rPr>
        <w:t xml:space="preserve">uju </w:t>
      </w:r>
      <w:r w:rsidR="00F112C9" w:rsidRPr="00F112C9">
        <w:rPr>
          <w:rFonts w:ascii="Times New Roman" w:hAnsi="Times New Roman" w:cs="Times New Roman"/>
          <w:sz w:val="24"/>
          <w:szCs w:val="24"/>
        </w:rPr>
        <w:t>oksidaze. Na tom se principu može odrediti i sadržajholina i acetilholina</w:t>
      </w:r>
      <w:r w:rsidR="00F112C9">
        <w:rPr>
          <w:rFonts w:ascii="Times New Roman" w:hAnsi="Times New Roman" w:cs="Times New Roman"/>
          <w:sz w:val="24"/>
          <w:szCs w:val="24"/>
        </w:rPr>
        <w:t>.</w:t>
      </w:r>
    </w:p>
    <w:p w:rsidR="00A4538B" w:rsidRPr="00ED4E92" w:rsidRDefault="00A4538B" w:rsidP="00A4538B">
      <w:pPr>
        <w:autoSpaceDE w:val="0"/>
        <w:autoSpaceDN w:val="0"/>
        <w:adjustRightInd w:val="0"/>
        <w:spacing w:after="0"/>
        <w:ind w:firstLine="450"/>
        <w:jc w:val="both"/>
        <w:rPr>
          <w:rFonts w:ascii="Times New Roman" w:hAnsi="Times New Roman" w:cs="Times New Roman"/>
          <w:sz w:val="24"/>
          <w:szCs w:val="24"/>
        </w:rPr>
      </w:pPr>
    </w:p>
    <w:p w:rsidR="00ED4E92" w:rsidRDefault="00637C8B" w:rsidP="00637C8B">
      <w:pPr>
        <w:spacing w:after="0"/>
        <w:rPr>
          <w:rFonts w:ascii="Times New Roman" w:hAnsi="Times New Roman" w:cs="Times New Roman"/>
          <w:i/>
          <w:shadow/>
          <w:sz w:val="32"/>
          <w:szCs w:val="32"/>
        </w:rPr>
      </w:pPr>
      <w:r w:rsidRPr="00637C8B">
        <w:rPr>
          <w:rFonts w:ascii="Times New Roman" w:hAnsi="Times New Roman" w:cs="Times New Roman"/>
          <w:i/>
          <w:shadow/>
          <w:sz w:val="32"/>
          <w:szCs w:val="32"/>
        </w:rPr>
        <w:t xml:space="preserve">Primena organskih reagenasa u </w:t>
      </w:r>
      <w:r w:rsidR="003F6130">
        <w:rPr>
          <w:rFonts w:ascii="Times New Roman" w:hAnsi="Times New Roman" w:cs="Times New Roman"/>
          <w:i/>
          <w:shadow/>
          <w:sz w:val="32"/>
          <w:szCs w:val="32"/>
        </w:rPr>
        <w:t>analitičk</w:t>
      </w:r>
      <w:r w:rsidRPr="00637C8B">
        <w:rPr>
          <w:rFonts w:ascii="Times New Roman" w:hAnsi="Times New Roman" w:cs="Times New Roman"/>
          <w:i/>
          <w:shadow/>
          <w:sz w:val="32"/>
          <w:szCs w:val="32"/>
        </w:rPr>
        <w:t xml:space="preserve">oj </w:t>
      </w:r>
      <w:r w:rsidR="003F6130">
        <w:rPr>
          <w:rFonts w:ascii="Times New Roman" w:hAnsi="Times New Roman" w:cs="Times New Roman"/>
          <w:i/>
          <w:shadow/>
          <w:sz w:val="32"/>
          <w:szCs w:val="32"/>
        </w:rPr>
        <w:t>hemiji</w:t>
      </w:r>
    </w:p>
    <w:p w:rsidR="00637C8B" w:rsidRDefault="00637C8B" w:rsidP="00637C8B">
      <w:pPr>
        <w:spacing w:after="0"/>
        <w:rPr>
          <w:rFonts w:ascii="Times New Roman" w:hAnsi="Times New Roman" w:cs="Times New Roman"/>
          <w:i/>
          <w:shadow/>
          <w:sz w:val="32"/>
          <w:szCs w:val="32"/>
        </w:rPr>
      </w:pPr>
    </w:p>
    <w:p w:rsidR="00854274" w:rsidRDefault="00637C8B" w:rsidP="00854274">
      <w:pPr>
        <w:autoSpaceDE w:val="0"/>
        <w:autoSpaceDN w:val="0"/>
        <w:adjustRightInd w:val="0"/>
        <w:spacing w:after="0"/>
        <w:ind w:firstLine="432"/>
        <w:jc w:val="both"/>
        <w:rPr>
          <w:rFonts w:ascii="Times New Roman" w:hAnsi="Times New Roman" w:cs="Times New Roman"/>
          <w:color w:val="000000"/>
          <w:sz w:val="24"/>
          <w:szCs w:val="24"/>
        </w:rPr>
      </w:pPr>
      <w:r w:rsidRPr="00637C8B">
        <w:rPr>
          <w:rFonts w:ascii="Times New Roman" w:hAnsi="Times New Roman" w:cs="Times New Roman"/>
          <w:color w:val="000000"/>
          <w:sz w:val="24"/>
          <w:szCs w:val="24"/>
        </w:rPr>
        <w:t>Teoretska razmatranja o kompleksima potrebna su za predvi</w:t>
      </w:r>
      <w:r w:rsidR="00A4538B">
        <w:rPr>
          <w:rFonts w:ascii="Times New Roman" w:eastAsia="TimesNewRoman" w:hAnsi="Times New Roman" w:cs="Times New Roman"/>
          <w:color w:val="000000"/>
          <w:sz w:val="24"/>
          <w:szCs w:val="24"/>
        </w:rPr>
        <w:t>đ</w:t>
      </w:r>
      <w:r w:rsidRPr="00637C8B">
        <w:rPr>
          <w:rFonts w:ascii="Times New Roman" w:hAnsi="Times New Roman" w:cs="Times New Roman"/>
          <w:color w:val="000000"/>
          <w:sz w:val="24"/>
          <w:szCs w:val="24"/>
        </w:rPr>
        <w:t>anje reakcija u</w:t>
      </w:r>
      <w:r w:rsidR="00A4538B">
        <w:rPr>
          <w:rFonts w:ascii="Times New Roman" w:hAnsi="Times New Roman" w:cs="Times New Roman"/>
          <w:color w:val="000000"/>
          <w:sz w:val="24"/>
          <w:szCs w:val="24"/>
        </w:rPr>
        <w:t xml:space="preserve">rastvorima </w:t>
      </w:r>
      <w:r w:rsidRPr="00637C8B">
        <w:rPr>
          <w:rFonts w:ascii="Times New Roman" w:hAnsi="Times New Roman" w:cs="Times New Roman"/>
          <w:color w:val="000000"/>
          <w:sz w:val="24"/>
          <w:szCs w:val="24"/>
        </w:rPr>
        <w:t xml:space="preserve">kompleksa </w:t>
      </w:r>
      <w:r w:rsidR="00A4538B">
        <w:rPr>
          <w:rFonts w:ascii="Times New Roman" w:hAnsi="Times New Roman" w:cs="Times New Roman"/>
          <w:color w:val="000000"/>
          <w:sz w:val="24"/>
          <w:szCs w:val="24"/>
        </w:rPr>
        <w:t>zavisno</w:t>
      </w:r>
      <w:r w:rsidRPr="00637C8B">
        <w:rPr>
          <w:rFonts w:ascii="Times New Roman" w:hAnsi="Times New Roman" w:cs="Times New Roman"/>
          <w:color w:val="000000"/>
          <w:sz w:val="24"/>
          <w:szCs w:val="24"/>
        </w:rPr>
        <w:t xml:space="preserve"> o</w:t>
      </w:r>
      <w:r w:rsidR="00A4538B">
        <w:rPr>
          <w:rFonts w:ascii="Times New Roman" w:hAnsi="Times New Roman" w:cs="Times New Roman"/>
          <w:color w:val="000000"/>
          <w:sz w:val="24"/>
          <w:szCs w:val="24"/>
        </w:rPr>
        <w:t>d</w:t>
      </w:r>
      <w:r w:rsidRPr="00637C8B">
        <w:rPr>
          <w:rFonts w:ascii="Times New Roman" w:hAnsi="Times New Roman" w:cs="Times New Roman"/>
          <w:color w:val="000000"/>
          <w:sz w:val="24"/>
          <w:szCs w:val="24"/>
        </w:rPr>
        <w:t xml:space="preserve"> analiti</w:t>
      </w:r>
      <w:r w:rsidRPr="00637C8B">
        <w:rPr>
          <w:rFonts w:ascii="Times New Roman" w:eastAsia="TimesNewRoman" w:hAnsi="Times New Roman" w:cs="Times New Roman"/>
          <w:color w:val="000000"/>
          <w:sz w:val="24"/>
          <w:szCs w:val="24"/>
        </w:rPr>
        <w:t>č</w:t>
      </w:r>
      <w:r w:rsidRPr="00637C8B">
        <w:rPr>
          <w:rFonts w:ascii="Times New Roman" w:hAnsi="Times New Roman" w:cs="Times New Roman"/>
          <w:color w:val="000000"/>
          <w:sz w:val="24"/>
          <w:szCs w:val="24"/>
        </w:rPr>
        <w:t>k</w:t>
      </w:r>
      <w:r w:rsidR="00A4538B">
        <w:rPr>
          <w:rFonts w:ascii="Times New Roman" w:hAnsi="Times New Roman" w:cs="Times New Roman"/>
          <w:color w:val="000000"/>
          <w:sz w:val="24"/>
          <w:szCs w:val="24"/>
        </w:rPr>
        <w:t>og</w:t>
      </w:r>
      <w:r w:rsidRPr="00637C8B">
        <w:rPr>
          <w:rFonts w:ascii="Times New Roman" w:hAnsi="Times New Roman" w:cs="Times New Roman"/>
          <w:color w:val="000000"/>
          <w:sz w:val="24"/>
          <w:szCs w:val="24"/>
        </w:rPr>
        <w:t xml:space="preserve"> cilj</w:t>
      </w:r>
      <w:r w:rsidR="00A4538B">
        <w:rPr>
          <w:rFonts w:ascii="Times New Roman" w:hAnsi="Times New Roman" w:cs="Times New Roman"/>
          <w:color w:val="000000"/>
          <w:sz w:val="24"/>
          <w:szCs w:val="24"/>
        </w:rPr>
        <w:t>a</w:t>
      </w:r>
      <w:r w:rsidRPr="00637C8B">
        <w:rPr>
          <w:rFonts w:ascii="Times New Roman" w:hAnsi="Times New Roman" w:cs="Times New Roman"/>
          <w:color w:val="000000"/>
          <w:sz w:val="24"/>
          <w:szCs w:val="24"/>
        </w:rPr>
        <w:t>. Tu su mogu</w:t>
      </w:r>
      <w:r w:rsidRPr="00637C8B">
        <w:rPr>
          <w:rFonts w:ascii="Times New Roman" w:eastAsia="TimesNewRoman" w:hAnsi="Times New Roman" w:cs="Times New Roman"/>
          <w:color w:val="000000"/>
          <w:sz w:val="24"/>
          <w:szCs w:val="24"/>
        </w:rPr>
        <w:t>ć</w:t>
      </w:r>
      <w:r w:rsidRPr="00637C8B">
        <w:rPr>
          <w:rFonts w:ascii="Times New Roman" w:hAnsi="Times New Roman" w:cs="Times New Roman"/>
          <w:color w:val="000000"/>
          <w:sz w:val="24"/>
          <w:szCs w:val="24"/>
        </w:rPr>
        <w:t>nosti neograni</w:t>
      </w:r>
      <w:r w:rsidRPr="00637C8B">
        <w:rPr>
          <w:rFonts w:ascii="Times New Roman" w:eastAsia="TimesNewRoman" w:hAnsi="Times New Roman" w:cs="Times New Roman"/>
          <w:color w:val="000000"/>
          <w:sz w:val="24"/>
          <w:szCs w:val="24"/>
        </w:rPr>
        <w:t>č</w:t>
      </w:r>
      <w:r w:rsidRPr="00637C8B">
        <w:rPr>
          <w:rFonts w:ascii="Times New Roman" w:hAnsi="Times New Roman" w:cs="Times New Roman"/>
          <w:color w:val="000000"/>
          <w:sz w:val="24"/>
          <w:szCs w:val="24"/>
        </w:rPr>
        <w:t>ene uzupotrebu organskih reagenasa. Analiti</w:t>
      </w:r>
      <w:r w:rsidRPr="00637C8B">
        <w:rPr>
          <w:rFonts w:ascii="Times New Roman" w:eastAsia="TimesNewRoman" w:hAnsi="Times New Roman" w:cs="Times New Roman"/>
          <w:color w:val="000000"/>
          <w:sz w:val="24"/>
          <w:szCs w:val="24"/>
        </w:rPr>
        <w:t>č</w:t>
      </w:r>
      <w:r w:rsidRPr="00637C8B">
        <w:rPr>
          <w:rFonts w:ascii="Times New Roman" w:hAnsi="Times New Roman" w:cs="Times New Roman"/>
          <w:color w:val="000000"/>
          <w:sz w:val="24"/>
          <w:szCs w:val="24"/>
        </w:rPr>
        <w:t>ki zna</w:t>
      </w:r>
      <w:r w:rsidRPr="00637C8B">
        <w:rPr>
          <w:rFonts w:ascii="Times New Roman" w:eastAsia="TimesNewRoman" w:hAnsi="Times New Roman" w:cs="Times New Roman"/>
          <w:color w:val="000000"/>
          <w:sz w:val="24"/>
          <w:szCs w:val="24"/>
        </w:rPr>
        <w:t>č</w:t>
      </w:r>
      <w:r w:rsidRPr="00637C8B">
        <w:rPr>
          <w:rFonts w:ascii="Times New Roman" w:hAnsi="Times New Roman" w:cs="Times New Roman"/>
          <w:color w:val="000000"/>
          <w:sz w:val="24"/>
          <w:szCs w:val="24"/>
        </w:rPr>
        <w:t>aj kompleksa je ogroman; njih koristimou kvalitativno</w:t>
      </w:r>
      <w:r w:rsidR="00A4538B">
        <w:rPr>
          <w:rFonts w:ascii="Times New Roman" w:hAnsi="Times New Roman" w:cs="Times New Roman"/>
          <w:color w:val="000000"/>
          <w:sz w:val="24"/>
          <w:szCs w:val="24"/>
        </w:rPr>
        <w:t xml:space="preserve">j i kvantitativnoj analizi, za razdvajanje, </w:t>
      </w:r>
      <w:r w:rsidRPr="00637C8B">
        <w:rPr>
          <w:rFonts w:ascii="Times New Roman" w:hAnsi="Times New Roman" w:cs="Times New Roman"/>
          <w:color w:val="000000"/>
          <w:sz w:val="24"/>
          <w:szCs w:val="24"/>
        </w:rPr>
        <w:t>maskiranja i demaskiranja analita. Jedna od metodaspre</w:t>
      </w:r>
      <w:r w:rsidRPr="00637C8B">
        <w:rPr>
          <w:rFonts w:ascii="Times New Roman" w:eastAsia="TimesNewRoman" w:hAnsi="Times New Roman" w:cs="Times New Roman"/>
          <w:color w:val="000000"/>
          <w:sz w:val="24"/>
          <w:szCs w:val="24"/>
        </w:rPr>
        <w:t>č</w:t>
      </w:r>
      <w:r w:rsidR="00A4538B">
        <w:rPr>
          <w:rFonts w:ascii="Times New Roman" w:hAnsi="Times New Roman" w:cs="Times New Roman"/>
          <w:color w:val="000000"/>
          <w:sz w:val="24"/>
          <w:szCs w:val="24"/>
        </w:rPr>
        <w:t>avanja ili usm</w:t>
      </w:r>
      <w:r w:rsidRPr="00637C8B">
        <w:rPr>
          <w:rFonts w:ascii="Times New Roman" w:hAnsi="Times New Roman" w:cs="Times New Roman"/>
          <w:color w:val="000000"/>
          <w:sz w:val="24"/>
          <w:szCs w:val="24"/>
        </w:rPr>
        <w:t xml:space="preserve">eravanja taloženja je </w:t>
      </w:r>
      <w:r w:rsidR="00A4538B">
        <w:rPr>
          <w:rFonts w:ascii="Times New Roman" w:hAnsi="Times New Roman" w:cs="Times New Roman"/>
          <w:color w:val="000000"/>
          <w:sz w:val="24"/>
          <w:szCs w:val="24"/>
        </w:rPr>
        <w:t>stvaranje jakih kompleksa. Prim</w:t>
      </w:r>
      <w:r w:rsidRPr="00637C8B">
        <w:rPr>
          <w:rFonts w:ascii="Times New Roman" w:hAnsi="Times New Roman" w:cs="Times New Roman"/>
          <w:color w:val="000000"/>
          <w:sz w:val="24"/>
          <w:szCs w:val="24"/>
        </w:rPr>
        <w:t>enomodgovaraju</w:t>
      </w:r>
      <w:r w:rsidRPr="00637C8B">
        <w:rPr>
          <w:rFonts w:ascii="Times New Roman" w:eastAsia="TimesNewRoman" w:hAnsi="Times New Roman" w:cs="Times New Roman"/>
          <w:color w:val="000000"/>
          <w:sz w:val="24"/>
          <w:szCs w:val="24"/>
        </w:rPr>
        <w:t>ć</w:t>
      </w:r>
      <w:r w:rsidRPr="00637C8B">
        <w:rPr>
          <w:rFonts w:ascii="Times New Roman" w:hAnsi="Times New Roman" w:cs="Times New Roman"/>
          <w:color w:val="000000"/>
          <w:sz w:val="24"/>
          <w:szCs w:val="24"/>
        </w:rPr>
        <w:t>ih liganada može se pove</w:t>
      </w:r>
      <w:r w:rsidRPr="00637C8B">
        <w:rPr>
          <w:rFonts w:ascii="Times New Roman" w:eastAsia="TimesNewRoman" w:hAnsi="Times New Roman" w:cs="Times New Roman"/>
          <w:color w:val="000000"/>
          <w:sz w:val="24"/>
          <w:szCs w:val="24"/>
        </w:rPr>
        <w:t>ć</w:t>
      </w:r>
      <w:r w:rsidRPr="00637C8B">
        <w:rPr>
          <w:rFonts w:ascii="Times New Roman" w:hAnsi="Times New Roman" w:cs="Times New Roman"/>
          <w:color w:val="000000"/>
          <w:sz w:val="24"/>
          <w:szCs w:val="24"/>
        </w:rPr>
        <w:t>ati i selektivnost analiti</w:t>
      </w:r>
      <w:r w:rsidRPr="00637C8B">
        <w:rPr>
          <w:rFonts w:ascii="Times New Roman" w:eastAsia="TimesNewRoman" w:hAnsi="Times New Roman" w:cs="Times New Roman"/>
          <w:color w:val="000000"/>
          <w:sz w:val="24"/>
          <w:szCs w:val="24"/>
        </w:rPr>
        <w:t>č</w:t>
      </w:r>
      <w:r w:rsidRPr="00637C8B">
        <w:rPr>
          <w:rFonts w:ascii="Times New Roman" w:hAnsi="Times New Roman" w:cs="Times New Roman"/>
          <w:color w:val="000000"/>
          <w:sz w:val="24"/>
          <w:szCs w:val="24"/>
        </w:rPr>
        <w:t xml:space="preserve">kih postupaka. Tako nekiligandi stvaraju stabilne komplekse sa samo nekoliko metalnih </w:t>
      </w:r>
      <w:r w:rsidR="00A4538B">
        <w:rPr>
          <w:rFonts w:ascii="Times New Roman" w:hAnsi="Times New Roman" w:cs="Times New Roman"/>
          <w:color w:val="000000"/>
          <w:sz w:val="24"/>
          <w:szCs w:val="24"/>
        </w:rPr>
        <w:t xml:space="preserve">jona. </w:t>
      </w:r>
      <w:r w:rsidRPr="00637C8B">
        <w:rPr>
          <w:rFonts w:ascii="Times New Roman" w:hAnsi="Times New Roman" w:cs="Times New Roman"/>
          <w:color w:val="000000"/>
          <w:sz w:val="24"/>
          <w:szCs w:val="24"/>
        </w:rPr>
        <w:t>N</w:t>
      </w:r>
      <w:r w:rsidR="00A4538B">
        <w:rPr>
          <w:rFonts w:ascii="Times New Roman" w:hAnsi="Times New Roman" w:cs="Times New Roman"/>
          <w:color w:val="000000"/>
          <w:sz w:val="24"/>
          <w:szCs w:val="24"/>
        </w:rPr>
        <w:t xml:space="preserve">a </w:t>
      </w:r>
      <w:r w:rsidRPr="00637C8B">
        <w:rPr>
          <w:rFonts w:ascii="Times New Roman" w:hAnsi="Times New Roman" w:cs="Times New Roman"/>
          <w:color w:val="000000"/>
          <w:sz w:val="24"/>
          <w:szCs w:val="24"/>
        </w:rPr>
        <w:t>pr</w:t>
      </w:r>
      <w:r w:rsidR="00A4538B">
        <w:rPr>
          <w:rFonts w:ascii="Times New Roman" w:hAnsi="Times New Roman" w:cs="Times New Roman"/>
          <w:color w:val="000000"/>
          <w:sz w:val="24"/>
          <w:szCs w:val="24"/>
        </w:rPr>
        <w:t xml:space="preserve">imer, </w:t>
      </w:r>
      <w:r w:rsidRPr="00637C8B">
        <w:rPr>
          <w:rFonts w:ascii="Times New Roman" w:hAnsi="Times New Roman" w:cs="Times New Roman"/>
          <w:color w:val="000000"/>
          <w:sz w:val="24"/>
          <w:szCs w:val="24"/>
        </w:rPr>
        <w:t xml:space="preserve"> DMG</w:t>
      </w:r>
      <w:r w:rsidR="00A4538B">
        <w:rPr>
          <w:rFonts w:ascii="Times New Roman" w:hAnsi="Times New Roman" w:cs="Times New Roman"/>
          <w:color w:val="000000"/>
          <w:sz w:val="24"/>
          <w:szCs w:val="24"/>
        </w:rPr>
        <w:t xml:space="preserve"> sa </w:t>
      </w:r>
      <w:r w:rsidRPr="00637C8B">
        <w:rPr>
          <w:rFonts w:ascii="Times New Roman" w:hAnsi="Times New Roman" w:cs="Times New Roman"/>
          <w:color w:val="000000"/>
          <w:sz w:val="24"/>
          <w:szCs w:val="24"/>
        </w:rPr>
        <w:t>Ni</w:t>
      </w:r>
      <w:r w:rsidRPr="00A4538B">
        <w:rPr>
          <w:rFonts w:ascii="Times New Roman" w:hAnsi="Times New Roman" w:cs="Times New Roman"/>
          <w:color w:val="000000"/>
          <w:sz w:val="24"/>
          <w:szCs w:val="24"/>
          <w:vertAlign w:val="superscript"/>
        </w:rPr>
        <w:t>2+</w:t>
      </w:r>
      <w:r w:rsidRPr="00637C8B">
        <w:rPr>
          <w:rFonts w:ascii="Times New Roman" w:hAnsi="Times New Roman" w:cs="Times New Roman"/>
          <w:color w:val="000000"/>
          <w:sz w:val="24"/>
          <w:szCs w:val="24"/>
        </w:rPr>
        <w:t>, Pd</w:t>
      </w:r>
      <w:r w:rsidRPr="00A4538B">
        <w:rPr>
          <w:rFonts w:ascii="Times New Roman" w:hAnsi="Times New Roman" w:cs="Times New Roman"/>
          <w:color w:val="000000"/>
          <w:sz w:val="24"/>
          <w:szCs w:val="24"/>
          <w:vertAlign w:val="superscript"/>
        </w:rPr>
        <w:t>2+</w:t>
      </w:r>
      <w:r w:rsidRPr="00637C8B">
        <w:rPr>
          <w:rFonts w:ascii="Times New Roman" w:hAnsi="Times New Roman" w:cs="Times New Roman"/>
          <w:color w:val="000000"/>
          <w:sz w:val="24"/>
          <w:szCs w:val="24"/>
        </w:rPr>
        <w:t xml:space="preserve"> i Fe</w:t>
      </w:r>
      <w:r w:rsidRPr="00A4538B">
        <w:rPr>
          <w:rFonts w:ascii="Times New Roman" w:hAnsi="Times New Roman" w:cs="Times New Roman"/>
          <w:color w:val="000000"/>
          <w:sz w:val="24"/>
          <w:szCs w:val="24"/>
          <w:vertAlign w:val="superscript"/>
        </w:rPr>
        <w:t>3+</w:t>
      </w:r>
      <w:r w:rsidR="00A4538B">
        <w:rPr>
          <w:rFonts w:ascii="Times New Roman" w:hAnsi="Times New Roman" w:cs="Times New Roman"/>
          <w:color w:val="000000"/>
          <w:sz w:val="24"/>
          <w:szCs w:val="24"/>
        </w:rPr>
        <w:t xml:space="preserve">stvara nerastvorne komplekse, </w:t>
      </w:r>
      <w:r w:rsidRPr="00637C8B">
        <w:rPr>
          <w:rFonts w:ascii="Times New Roman" w:hAnsi="Times New Roman" w:cs="Times New Roman"/>
          <w:color w:val="000000"/>
          <w:sz w:val="24"/>
          <w:szCs w:val="24"/>
        </w:rPr>
        <w:t xml:space="preserve">ali i </w:t>
      </w:r>
      <w:r w:rsidR="00A4538B">
        <w:rPr>
          <w:rFonts w:ascii="Times New Roman" w:hAnsi="Times New Roman" w:cs="Times New Roman"/>
          <w:color w:val="000000"/>
          <w:sz w:val="24"/>
          <w:szCs w:val="24"/>
        </w:rPr>
        <w:t>rastvorne</w:t>
      </w:r>
      <w:r w:rsidRPr="00637C8B">
        <w:rPr>
          <w:rFonts w:ascii="Times New Roman" w:hAnsi="Times New Roman" w:cs="Times New Roman"/>
          <w:color w:val="000000"/>
          <w:sz w:val="24"/>
          <w:szCs w:val="24"/>
        </w:rPr>
        <w:t xml:space="preserve"> komplekse s drugim</w:t>
      </w:r>
      <w:r w:rsidR="00A4538B">
        <w:rPr>
          <w:rFonts w:ascii="Times New Roman" w:hAnsi="Times New Roman" w:cs="Times New Roman"/>
          <w:color w:val="000000"/>
          <w:sz w:val="24"/>
          <w:szCs w:val="24"/>
        </w:rPr>
        <w:t>j</w:t>
      </w:r>
      <w:r w:rsidRPr="00637C8B">
        <w:rPr>
          <w:rFonts w:ascii="Times New Roman" w:hAnsi="Times New Roman" w:cs="Times New Roman"/>
          <w:color w:val="000000"/>
          <w:sz w:val="24"/>
          <w:szCs w:val="24"/>
        </w:rPr>
        <w:t>onima (Fe</w:t>
      </w:r>
      <w:r w:rsidRPr="00A4538B">
        <w:rPr>
          <w:rFonts w:ascii="Times New Roman" w:hAnsi="Times New Roman" w:cs="Times New Roman"/>
          <w:color w:val="000000"/>
          <w:sz w:val="24"/>
          <w:szCs w:val="24"/>
          <w:vertAlign w:val="superscript"/>
        </w:rPr>
        <w:t>2+</w:t>
      </w:r>
      <w:r w:rsidRPr="00637C8B">
        <w:rPr>
          <w:rFonts w:ascii="Times New Roman" w:hAnsi="Times New Roman" w:cs="Times New Roman"/>
          <w:color w:val="000000"/>
          <w:sz w:val="24"/>
          <w:szCs w:val="24"/>
        </w:rPr>
        <w:t>, Co</w:t>
      </w:r>
      <w:r w:rsidRPr="00A4538B">
        <w:rPr>
          <w:rFonts w:ascii="Times New Roman" w:hAnsi="Times New Roman" w:cs="Times New Roman"/>
          <w:color w:val="000000"/>
          <w:sz w:val="24"/>
          <w:szCs w:val="24"/>
          <w:vertAlign w:val="superscript"/>
        </w:rPr>
        <w:t>2+</w:t>
      </w:r>
      <w:r w:rsidRPr="00637C8B">
        <w:rPr>
          <w:rFonts w:ascii="Times New Roman" w:hAnsi="Times New Roman" w:cs="Times New Roman"/>
          <w:color w:val="000000"/>
          <w:sz w:val="24"/>
          <w:szCs w:val="24"/>
        </w:rPr>
        <w:t>, Cu</w:t>
      </w:r>
      <w:r w:rsidRPr="00A4538B">
        <w:rPr>
          <w:rFonts w:ascii="Times New Roman" w:hAnsi="Times New Roman" w:cs="Times New Roman"/>
          <w:color w:val="000000"/>
          <w:sz w:val="24"/>
          <w:szCs w:val="24"/>
          <w:vertAlign w:val="superscript"/>
        </w:rPr>
        <w:t>2+</w:t>
      </w:r>
      <w:r w:rsidRPr="00637C8B">
        <w:rPr>
          <w:rFonts w:ascii="Times New Roman" w:hAnsi="Times New Roman" w:cs="Times New Roman"/>
          <w:color w:val="000000"/>
          <w:sz w:val="24"/>
          <w:szCs w:val="24"/>
        </w:rPr>
        <w:t>)</w:t>
      </w:r>
      <w:r w:rsidR="00A4538B">
        <w:rPr>
          <w:rFonts w:ascii="Times New Roman" w:hAnsi="Times New Roman" w:cs="Times New Roman"/>
          <w:color w:val="000000"/>
          <w:sz w:val="24"/>
          <w:szCs w:val="24"/>
        </w:rPr>
        <w:t>. J</w:t>
      </w:r>
      <w:r w:rsidRPr="00637C8B">
        <w:rPr>
          <w:rFonts w:ascii="Times New Roman" w:hAnsi="Times New Roman" w:cs="Times New Roman"/>
          <w:color w:val="000000"/>
          <w:sz w:val="24"/>
          <w:szCs w:val="24"/>
        </w:rPr>
        <w:t xml:space="preserve">oni </w:t>
      </w:r>
      <w:r w:rsidR="00A4538B">
        <w:rPr>
          <w:rFonts w:ascii="Times New Roman" w:hAnsi="Times New Roman" w:cs="Times New Roman"/>
          <w:color w:val="000000"/>
          <w:sz w:val="24"/>
          <w:szCs w:val="24"/>
        </w:rPr>
        <w:t xml:space="preserve">gvožđamogu </w:t>
      </w:r>
      <w:r w:rsidRPr="00637C8B">
        <w:rPr>
          <w:rFonts w:ascii="Times New Roman" w:hAnsi="Times New Roman" w:cs="Times New Roman"/>
          <w:color w:val="000000"/>
          <w:sz w:val="24"/>
          <w:szCs w:val="24"/>
        </w:rPr>
        <w:t>se maskirati</w:t>
      </w:r>
      <w:r w:rsidR="00A4538B">
        <w:rPr>
          <w:rFonts w:ascii="Times New Roman" w:hAnsi="Times New Roman" w:cs="Times New Roman"/>
          <w:color w:val="000000"/>
          <w:sz w:val="24"/>
          <w:szCs w:val="24"/>
        </w:rPr>
        <w:t xml:space="preserve">, </w:t>
      </w:r>
      <w:r w:rsidRPr="00637C8B">
        <w:rPr>
          <w:rFonts w:ascii="Times New Roman" w:hAnsi="Times New Roman" w:cs="Times New Roman"/>
          <w:color w:val="000000"/>
          <w:sz w:val="24"/>
          <w:szCs w:val="24"/>
        </w:rPr>
        <w:t>pa je DMG selektivan za Ni</w:t>
      </w:r>
      <w:r w:rsidRPr="00A4538B">
        <w:rPr>
          <w:rFonts w:ascii="Times New Roman" w:hAnsi="Times New Roman" w:cs="Times New Roman"/>
          <w:color w:val="000000"/>
          <w:sz w:val="24"/>
          <w:szCs w:val="24"/>
          <w:vertAlign w:val="superscript"/>
        </w:rPr>
        <w:t>2+</w:t>
      </w:r>
      <w:r w:rsidRPr="00637C8B">
        <w:rPr>
          <w:rFonts w:ascii="Times New Roman" w:hAnsi="Times New Roman" w:cs="Times New Roman"/>
          <w:color w:val="000000"/>
          <w:sz w:val="24"/>
          <w:szCs w:val="24"/>
        </w:rPr>
        <w:t xml:space="preserve"> i Pd</w:t>
      </w:r>
      <w:r w:rsidRPr="00A4538B">
        <w:rPr>
          <w:rFonts w:ascii="Times New Roman" w:hAnsi="Times New Roman" w:cs="Times New Roman"/>
          <w:color w:val="000000"/>
          <w:sz w:val="24"/>
          <w:szCs w:val="24"/>
          <w:vertAlign w:val="superscript"/>
        </w:rPr>
        <w:t>2+</w:t>
      </w:r>
      <w:r w:rsidRPr="00637C8B">
        <w:rPr>
          <w:rFonts w:ascii="Times New Roman" w:hAnsi="Times New Roman" w:cs="Times New Roman"/>
          <w:color w:val="000000"/>
          <w:sz w:val="24"/>
          <w:szCs w:val="24"/>
        </w:rPr>
        <w:t>.</w:t>
      </w:r>
    </w:p>
    <w:p w:rsidR="00854274" w:rsidRDefault="00A4538B" w:rsidP="00854274">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Os</w:t>
      </w:r>
      <w:r w:rsidR="00637C8B" w:rsidRPr="00637C8B">
        <w:rPr>
          <w:rFonts w:ascii="Times New Roman" w:hAnsi="Times New Roman" w:cs="Times New Roman"/>
          <w:color w:val="000000"/>
          <w:sz w:val="24"/>
          <w:szCs w:val="24"/>
        </w:rPr>
        <w:t>etljiva dokazivanja analita mogu</w:t>
      </w:r>
      <w:r w:rsidR="00637C8B" w:rsidRPr="00637C8B">
        <w:rPr>
          <w:rFonts w:ascii="Times New Roman" w:eastAsia="TimesNewRoman" w:hAnsi="Times New Roman" w:cs="Times New Roman"/>
          <w:color w:val="000000"/>
          <w:sz w:val="24"/>
          <w:szCs w:val="24"/>
        </w:rPr>
        <w:t>ć</w:t>
      </w:r>
      <w:r w:rsidR="00637C8B" w:rsidRPr="00637C8B">
        <w:rPr>
          <w:rFonts w:ascii="Times New Roman" w:hAnsi="Times New Roman" w:cs="Times New Roman"/>
          <w:color w:val="000000"/>
          <w:sz w:val="24"/>
          <w:szCs w:val="24"/>
        </w:rPr>
        <w:t xml:space="preserve">e je </w:t>
      </w:r>
      <w:r>
        <w:rPr>
          <w:rFonts w:ascii="Times New Roman" w:hAnsi="Times New Roman" w:cs="Times New Roman"/>
          <w:color w:val="000000"/>
          <w:sz w:val="24"/>
          <w:szCs w:val="24"/>
        </w:rPr>
        <w:t>izvesti</w:t>
      </w:r>
      <w:r w:rsidR="00637C8B" w:rsidRPr="00637C8B">
        <w:rPr>
          <w:rFonts w:ascii="Times New Roman" w:hAnsi="Times New Roman" w:cs="Times New Roman"/>
          <w:color w:val="000000"/>
          <w:sz w:val="24"/>
          <w:szCs w:val="24"/>
        </w:rPr>
        <w:t xml:space="preserve"> stvaranjem ili razaranjemko</w:t>
      </w:r>
      <w:r w:rsidR="00637C8B">
        <w:rPr>
          <w:rFonts w:ascii="Times New Roman" w:hAnsi="Times New Roman" w:cs="Times New Roman"/>
          <w:color w:val="000000"/>
          <w:sz w:val="24"/>
          <w:szCs w:val="24"/>
        </w:rPr>
        <w:t xml:space="preserve">mpleksa. Stvaranje obojenog ili </w:t>
      </w:r>
      <w:r w:rsidR="00637C8B" w:rsidRPr="00637C8B">
        <w:rPr>
          <w:rFonts w:ascii="Times New Roman" w:hAnsi="Times New Roman" w:cs="Times New Roman"/>
          <w:color w:val="000000"/>
          <w:sz w:val="24"/>
          <w:szCs w:val="24"/>
        </w:rPr>
        <w:t>fluoresciraju</w:t>
      </w:r>
      <w:r w:rsidR="00637C8B" w:rsidRPr="00637C8B">
        <w:rPr>
          <w:rFonts w:ascii="Times New Roman" w:eastAsia="TimesNewRoman" w:hAnsi="Times New Roman" w:cs="Times New Roman"/>
          <w:color w:val="000000"/>
          <w:sz w:val="24"/>
          <w:szCs w:val="24"/>
        </w:rPr>
        <w:t>ć</w:t>
      </w:r>
      <w:r w:rsidR="00637C8B" w:rsidRPr="00637C8B">
        <w:rPr>
          <w:rFonts w:ascii="Times New Roman" w:hAnsi="Times New Roman" w:cs="Times New Roman"/>
          <w:color w:val="000000"/>
          <w:sz w:val="24"/>
          <w:szCs w:val="24"/>
        </w:rPr>
        <w:t>eg kompleksa omogu</w:t>
      </w:r>
      <w:r w:rsidR="00637C8B" w:rsidRPr="00637C8B">
        <w:rPr>
          <w:rFonts w:ascii="Times New Roman" w:eastAsia="TimesNewRoman" w:hAnsi="Times New Roman" w:cs="Times New Roman"/>
          <w:color w:val="000000"/>
          <w:sz w:val="24"/>
          <w:szCs w:val="24"/>
        </w:rPr>
        <w:t>ć</w:t>
      </w:r>
      <w:r w:rsidR="00637C8B" w:rsidRPr="00637C8B">
        <w:rPr>
          <w:rFonts w:ascii="Times New Roman" w:hAnsi="Times New Roman" w:cs="Times New Roman"/>
          <w:color w:val="000000"/>
          <w:sz w:val="24"/>
          <w:szCs w:val="24"/>
        </w:rPr>
        <w:t xml:space="preserve">uje dokazivanjepojedinog </w:t>
      </w:r>
      <w:r>
        <w:rPr>
          <w:rFonts w:ascii="Times New Roman" w:hAnsi="Times New Roman" w:cs="Times New Roman"/>
          <w:color w:val="000000"/>
          <w:sz w:val="24"/>
          <w:szCs w:val="24"/>
        </w:rPr>
        <w:t>j</w:t>
      </w:r>
      <w:r w:rsidR="00637C8B" w:rsidRPr="00637C8B">
        <w:rPr>
          <w:rFonts w:ascii="Times New Roman" w:hAnsi="Times New Roman" w:cs="Times New Roman"/>
          <w:color w:val="000000"/>
          <w:sz w:val="24"/>
          <w:szCs w:val="24"/>
        </w:rPr>
        <w:t xml:space="preserve">ona ili organskog </w:t>
      </w:r>
      <w:r>
        <w:rPr>
          <w:rFonts w:ascii="Times New Roman" w:hAnsi="Times New Roman" w:cs="Times New Roman"/>
          <w:color w:val="000000"/>
          <w:sz w:val="24"/>
          <w:szCs w:val="24"/>
        </w:rPr>
        <w:t xml:space="preserve">jedinjenja. Tako </w:t>
      </w:r>
      <w:r w:rsidR="00637C8B" w:rsidRPr="00637C8B">
        <w:rPr>
          <w:rFonts w:ascii="Times New Roman" w:hAnsi="Times New Roman" w:cs="Times New Roman"/>
          <w:color w:val="000000"/>
          <w:sz w:val="24"/>
          <w:szCs w:val="24"/>
        </w:rPr>
        <w:t>npr., stvaranje kompleksa [FeSCN]</w:t>
      </w:r>
      <w:r w:rsidR="00637C8B" w:rsidRPr="00A4538B">
        <w:rPr>
          <w:rFonts w:ascii="Times New Roman" w:hAnsi="Times New Roman" w:cs="Times New Roman"/>
          <w:color w:val="000000"/>
          <w:sz w:val="24"/>
          <w:szCs w:val="24"/>
          <w:vertAlign w:val="superscript"/>
        </w:rPr>
        <w:t>2+</w:t>
      </w:r>
      <w:r w:rsidR="00637C8B" w:rsidRPr="00637C8B">
        <w:rPr>
          <w:rFonts w:ascii="Times New Roman" w:hAnsi="Times New Roman" w:cs="Times New Roman"/>
          <w:color w:val="000000"/>
          <w:sz w:val="24"/>
          <w:szCs w:val="24"/>
        </w:rPr>
        <w:t xml:space="preserve"> je dokazprisustva Fe</w:t>
      </w:r>
      <w:r w:rsidR="00637C8B" w:rsidRPr="00A4538B">
        <w:rPr>
          <w:rFonts w:ascii="Times New Roman" w:hAnsi="Times New Roman" w:cs="Times New Roman"/>
          <w:color w:val="000000"/>
          <w:sz w:val="24"/>
          <w:szCs w:val="24"/>
          <w:vertAlign w:val="superscript"/>
        </w:rPr>
        <w:t>3+</w:t>
      </w:r>
      <w:r w:rsidR="00637C8B" w:rsidRPr="00637C8B">
        <w:rPr>
          <w:rFonts w:ascii="Times New Roman" w:hAnsi="Times New Roman" w:cs="Times New Roman"/>
          <w:color w:val="000000"/>
          <w:sz w:val="24"/>
          <w:szCs w:val="24"/>
        </w:rPr>
        <w:t xml:space="preserve"> ili SCN</w:t>
      </w:r>
      <w:r w:rsidR="00637C8B" w:rsidRPr="00A4538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Crveno–</w:t>
      </w:r>
      <w:r w:rsidR="00637C8B" w:rsidRPr="00637C8B">
        <w:rPr>
          <w:rFonts w:ascii="Times New Roman" w:hAnsi="Times New Roman" w:cs="Times New Roman"/>
          <w:color w:val="000000"/>
          <w:sz w:val="24"/>
          <w:szCs w:val="24"/>
        </w:rPr>
        <w:t>ljubi</w:t>
      </w:r>
      <w:r w:rsidR="00637C8B" w:rsidRPr="00637C8B">
        <w:rPr>
          <w:rFonts w:ascii="Times New Roman" w:eastAsia="TimesNewRoman" w:hAnsi="Times New Roman" w:cs="Times New Roman"/>
          <w:color w:val="000000"/>
          <w:sz w:val="24"/>
          <w:szCs w:val="24"/>
        </w:rPr>
        <w:t>č</w:t>
      </w:r>
      <w:r w:rsidR="00637C8B" w:rsidRPr="00637C8B">
        <w:rPr>
          <w:rFonts w:ascii="Times New Roman" w:hAnsi="Times New Roman" w:cs="Times New Roman"/>
          <w:color w:val="000000"/>
          <w:sz w:val="24"/>
          <w:szCs w:val="24"/>
        </w:rPr>
        <w:t>ast</w:t>
      </w:r>
      <w:r>
        <w:rPr>
          <w:rFonts w:ascii="Times New Roman" w:hAnsi="Times New Roman" w:cs="Times New Roman"/>
          <w:color w:val="000000"/>
          <w:sz w:val="24"/>
          <w:szCs w:val="24"/>
        </w:rPr>
        <w:t>i</w:t>
      </w:r>
      <w:r w:rsidR="00637C8B" w:rsidRPr="00637C8B">
        <w:rPr>
          <w:rFonts w:ascii="Times New Roman" w:hAnsi="Times New Roman" w:cs="Times New Roman"/>
          <w:color w:val="000000"/>
          <w:sz w:val="24"/>
          <w:szCs w:val="24"/>
        </w:rPr>
        <w:t xml:space="preserve"> kompleks Zn</w:t>
      </w:r>
      <w:r>
        <w:rPr>
          <w:rFonts w:ascii="Times New Roman" w:hAnsi="Times New Roman" w:cs="Times New Roman"/>
          <w:color w:val="000000"/>
          <w:sz w:val="24"/>
          <w:szCs w:val="24"/>
        </w:rPr>
        <w:t>–</w:t>
      </w:r>
      <w:r w:rsidR="00637C8B" w:rsidRPr="00637C8B">
        <w:rPr>
          <w:rFonts w:ascii="Times New Roman" w:hAnsi="Times New Roman" w:cs="Times New Roman"/>
          <w:color w:val="000000"/>
          <w:sz w:val="24"/>
          <w:szCs w:val="24"/>
        </w:rPr>
        <w:t>ditizonadokazuje prisustvo Zn</w:t>
      </w:r>
      <w:r w:rsidR="00637C8B" w:rsidRPr="00A4538B">
        <w:rPr>
          <w:rFonts w:ascii="Times New Roman" w:hAnsi="Times New Roman" w:cs="Times New Roman"/>
          <w:color w:val="000000"/>
          <w:sz w:val="24"/>
          <w:szCs w:val="24"/>
          <w:vertAlign w:val="superscript"/>
        </w:rPr>
        <w:t>2+</w:t>
      </w:r>
      <w:r w:rsidR="00637C8B" w:rsidRPr="00637C8B">
        <w:rPr>
          <w:rFonts w:ascii="Times New Roman" w:hAnsi="Times New Roman" w:cs="Times New Roman"/>
          <w:color w:val="000000"/>
          <w:sz w:val="24"/>
          <w:szCs w:val="24"/>
        </w:rPr>
        <w:t xml:space="preserve"> a žuto obojen</w:t>
      </w:r>
      <w:r w:rsidR="00B4035E">
        <w:rPr>
          <w:rFonts w:ascii="Times New Roman" w:hAnsi="Times New Roman" w:cs="Times New Roman"/>
          <w:color w:val="000000"/>
          <w:sz w:val="24"/>
          <w:szCs w:val="24"/>
        </w:rPr>
        <w:t xml:space="preserve">i </w:t>
      </w:r>
      <w:r w:rsidR="00637C8B" w:rsidRPr="00637C8B">
        <w:rPr>
          <w:rFonts w:ascii="Times New Roman" w:hAnsi="Times New Roman" w:cs="Times New Roman"/>
          <w:color w:val="000000"/>
          <w:sz w:val="24"/>
          <w:szCs w:val="24"/>
        </w:rPr>
        <w:t>[BiJ</w:t>
      </w:r>
      <w:r w:rsidR="00637C8B" w:rsidRPr="00A4538B">
        <w:rPr>
          <w:rFonts w:ascii="Times New Roman" w:hAnsi="Times New Roman" w:cs="Times New Roman"/>
          <w:color w:val="000000"/>
          <w:sz w:val="24"/>
          <w:szCs w:val="24"/>
          <w:vertAlign w:val="subscript"/>
        </w:rPr>
        <w:t>4</w:t>
      </w:r>
      <w:r w:rsidR="00637C8B" w:rsidRPr="00637C8B">
        <w:rPr>
          <w:rFonts w:ascii="Times New Roman" w:hAnsi="Times New Roman" w:cs="Times New Roman"/>
          <w:color w:val="000000"/>
          <w:sz w:val="24"/>
          <w:szCs w:val="24"/>
        </w:rPr>
        <w:t>]</w:t>
      </w:r>
      <w:r w:rsidR="00637C8B" w:rsidRPr="00A4538B">
        <w:rPr>
          <w:rFonts w:ascii="Times New Roman" w:hAnsi="Times New Roman" w:cs="Times New Roman"/>
          <w:color w:val="000000"/>
          <w:sz w:val="24"/>
          <w:szCs w:val="24"/>
          <w:vertAlign w:val="superscript"/>
        </w:rPr>
        <w:t>-</w:t>
      </w:r>
      <w:r w:rsidR="00637C8B" w:rsidRPr="00637C8B">
        <w:rPr>
          <w:rFonts w:ascii="Times New Roman" w:hAnsi="Times New Roman" w:cs="Times New Roman"/>
          <w:color w:val="000000"/>
          <w:sz w:val="24"/>
          <w:szCs w:val="24"/>
        </w:rPr>
        <w:t xml:space="preserve"> karakteri</w:t>
      </w:r>
      <w:r>
        <w:rPr>
          <w:rFonts w:ascii="Times New Roman" w:hAnsi="Times New Roman" w:cs="Times New Roman"/>
          <w:color w:val="000000"/>
          <w:sz w:val="24"/>
          <w:szCs w:val="24"/>
        </w:rPr>
        <w:t>še prisustvo</w:t>
      </w:r>
      <w:r w:rsidR="00637C8B" w:rsidRPr="00637C8B">
        <w:rPr>
          <w:rFonts w:ascii="Times New Roman" w:hAnsi="Times New Roman" w:cs="Times New Roman"/>
          <w:color w:val="000000"/>
          <w:sz w:val="24"/>
          <w:szCs w:val="24"/>
        </w:rPr>
        <w:t xml:space="preserve"> Bi</w:t>
      </w:r>
      <w:r w:rsidR="00637C8B" w:rsidRPr="00A4538B">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xml:space="preserve">. </w:t>
      </w:r>
      <w:r w:rsidR="00637C8B" w:rsidRPr="00637C8B">
        <w:rPr>
          <w:rFonts w:ascii="Times New Roman" w:hAnsi="Times New Roman" w:cs="Times New Roman"/>
          <w:color w:val="000000"/>
          <w:sz w:val="24"/>
          <w:szCs w:val="24"/>
        </w:rPr>
        <w:t xml:space="preserve">Reakcijenastajanja lako ili teško </w:t>
      </w:r>
      <w:r>
        <w:rPr>
          <w:rFonts w:ascii="Times New Roman" w:hAnsi="Times New Roman" w:cs="Times New Roman"/>
          <w:color w:val="000000"/>
          <w:sz w:val="24"/>
          <w:szCs w:val="24"/>
        </w:rPr>
        <w:t>rastvornih</w:t>
      </w:r>
      <w:r w:rsidR="00637C8B" w:rsidRPr="00637C8B">
        <w:rPr>
          <w:rFonts w:ascii="Times New Roman" w:hAnsi="Times New Roman" w:cs="Times New Roman"/>
          <w:color w:val="000000"/>
          <w:sz w:val="24"/>
          <w:szCs w:val="24"/>
        </w:rPr>
        <w:t xml:space="preserve"> obojenih kompleksnih </w:t>
      </w:r>
      <w:r>
        <w:rPr>
          <w:rFonts w:ascii="Times New Roman" w:hAnsi="Times New Roman" w:cs="Times New Roman"/>
          <w:color w:val="000000"/>
          <w:sz w:val="24"/>
          <w:szCs w:val="24"/>
        </w:rPr>
        <w:t>jedinjenja</w:t>
      </w:r>
      <w:r w:rsidR="00B4035E">
        <w:rPr>
          <w:rFonts w:ascii="Times New Roman" w:hAnsi="Times New Roman" w:cs="Times New Roman"/>
          <w:color w:val="000000"/>
          <w:sz w:val="24"/>
          <w:szCs w:val="24"/>
        </w:rPr>
        <w:t xml:space="preserve">, </w:t>
      </w:r>
      <w:r w:rsidR="00637C8B" w:rsidRPr="00637C8B">
        <w:rPr>
          <w:rFonts w:ascii="Times New Roman" w:eastAsia="TimesNewRoman" w:hAnsi="Times New Roman" w:cs="Times New Roman"/>
          <w:color w:val="000000"/>
          <w:sz w:val="24"/>
          <w:szCs w:val="24"/>
        </w:rPr>
        <w:t>č</w:t>
      </w:r>
      <w:r w:rsidR="00637C8B" w:rsidRPr="00637C8B">
        <w:rPr>
          <w:rFonts w:ascii="Times New Roman" w:hAnsi="Times New Roman" w:cs="Times New Roman"/>
          <w:color w:val="000000"/>
          <w:sz w:val="24"/>
          <w:szCs w:val="24"/>
        </w:rPr>
        <w:t>esto se izvode kaoreakc</w:t>
      </w:r>
      <w:r>
        <w:rPr>
          <w:rFonts w:ascii="Times New Roman" w:hAnsi="Times New Roman" w:cs="Times New Roman"/>
          <w:color w:val="000000"/>
          <w:sz w:val="24"/>
          <w:szCs w:val="24"/>
        </w:rPr>
        <w:t xml:space="preserve">ije u kapi. </w:t>
      </w:r>
      <w:r w:rsidR="00637C8B" w:rsidRPr="00637C8B">
        <w:rPr>
          <w:rFonts w:ascii="Times New Roman" w:hAnsi="Times New Roman" w:cs="Times New Roman"/>
          <w:color w:val="000000"/>
          <w:sz w:val="24"/>
          <w:szCs w:val="24"/>
        </w:rPr>
        <w:t>Reakcije kompleks</w:t>
      </w:r>
      <w:r>
        <w:rPr>
          <w:rFonts w:ascii="Times New Roman" w:hAnsi="Times New Roman" w:cs="Times New Roman"/>
          <w:color w:val="000000"/>
          <w:sz w:val="24"/>
          <w:szCs w:val="24"/>
        </w:rPr>
        <w:t>iranja</w:t>
      </w:r>
      <w:r w:rsidR="00637C8B" w:rsidRPr="00637C8B">
        <w:rPr>
          <w:rFonts w:ascii="Times New Roman" w:hAnsi="Times New Roman" w:cs="Times New Roman"/>
          <w:color w:val="000000"/>
          <w:sz w:val="24"/>
          <w:szCs w:val="24"/>
        </w:rPr>
        <w:t xml:space="preserve"> kojima nastaju obojeni produkti temelj</w:t>
      </w:r>
      <w:r w:rsidR="00906258">
        <w:rPr>
          <w:rFonts w:ascii="Times New Roman" w:hAnsi="Times New Roman" w:cs="Times New Roman"/>
          <w:color w:val="000000"/>
          <w:sz w:val="24"/>
          <w:szCs w:val="24"/>
        </w:rPr>
        <w:t xml:space="preserve">su, ne samo reakcija dokazivanja, </w:t>
      </w:r>
      <w:r w:rsidR="00637C8B" w:rsidRPr="00637C8B">
        <w:rPr>
          <w:rFonts w:ascii="Times New Roman" w:hAnsi="Times New Roman" w:cs="Times New Roman"/>
          <w:color w:val="000000"/>
          <w:sz w:val="24"/>
          <w:szCs w:val="24"/>
        </w:rPr>
        <w:t>nego i spektrometrijskih postupaka odre</w:t>
      </w:r>
      <w:r w:rsidR="00906258">
        <w:rPr>
          <w:rFonts w:ascii="Times New Roman" w:eastAsia="TimesNewRoman" w:hAnsi="Times New Roman" w:cs="Times New Roman"/>
          <w:color w:val="000000"/>
          <w:sz w:val="24"/>
          <w:szCs w:val="24"/>
        </w:rPr>
        <w:t>đ</w:t>
      </w:r>
      <w:r w:rsidR="00637C8B" w:rsidRPr="00637C8B">
        <w:rPr>
          <w:rFonts w:ascii="Times New Roman" w:hAnsi="Times New Roman" w:cs="Times New Roman"/>
          <w:color w:val="000000"/>
          <w:sz w:val="24"/>
          <w:szCs w:val="24"/>
        </w:rPr>
        <w:t xml:space="preserve">ivanja </w:t>
      </w:r>
      <w:r w:rsidR="00906258">
        <w:rPr>
          <w:rFonts w:ascii="Times New Roman" w:hAnsi="Times New Roman" w:cs="Times New Roman"/>
          <w:color w:val="000000"/>
          <w:sz w:val="24"/>
          <w:szCs w:val="24"/>
        </w:rPr>
        <w:t>j</w:t>
      </w:r>
      <w:r w:rsidR="00637C8B" w:rsidRPr="00637C8B">
        <w:rPr>
          <w:rFonts w:ascii="Times New Roman" w:hAnsi="Times New Roman" w:cs="Times New Roman"/>
          <w:color w:val="000000"/>
          <w:sz w:val="24"/>
          <w:szCs w:val="24"/>
        </w:rPr>
        <w:t>ona ilimolekula u vodeno</w:t>
      </w:r>
      <w:r w:rsidR="00906258">
        <w:rPr>
          <w:rFonts w:ascii="Times New Roman" w:hAnsi="Times New Roman" w:cs="Times New Roman"/>
          <w:color w:val="000000"/>
          <w:sz w:val="24"/>
          <w:szCs w:val="24"/>
        </w:rPr>
        <w:t>jsredini</w:t>
      </w:r>
      <w:r w:rsidR="00637C8B" w:rsidRPr="00637C8B">
        <w:rPr>
          <w:rFonts w:ascii="Times New Roman" w:hAnsi="Times New Roman" w:cs="Times New Roman"/>
          <w:color w:val="000000"/>
          <w:sz w:val="24"/>
          <w:szCs w:val="24"/>
        </w:rPr>
        <w:t xml:space="preserve"> ili organskom </w:t>
      </w:r>
      <w:r w:rsidR="00906258">
        <w:rPr>
          <w:rFonts w:ascii="Times New Roman" w:hAnsi="Times New Roman" w:cs="Times New Roman"/>
          <w:color w:val="000000"/>
          <w:sz w:val="24"/>
          <w:szCs w:val="24"/>
        </w:rPr>
        <w:t>rastvaraču</w:t>
      </w:r>
      <w:r w:rsidR="00637C8B" w:rsidRPr="00637C8B">
        <w:rPr>
          <w:rFonts w:ascii="Times New Roman" w:hAnsi="Times New Roman" w:cs="Times New Roman"/>
          <w:color w:val="000000"/>
          <w:sz w:val="24"/>
          <w:szCs w:val="24"/>
        </w:rPr>
        <w:t>.</w:t>
      </w:r>
    </w:p>
    <w:p w:rsidR="00DC784F" w:rsidRDefault="00906258" w:rsidP="007733EA">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Prim</w:t>
      </w:r>
      <w:r w:rsidR="00637C8B" w:rsidRPr="00637C8B">
        <w:rPr>
          <w:rFonts w:ascii="Times New Roman" w:hAnsi="Times New Roman" w:cs="Times New Roman"/>
          <w:color w:val="000000"/>
          <w:sz w:val="24"/>
          <w:szCs w:val="24"/>
        </w:rPr>
        <w:t xml:space="preserve">ena </w:t>
      </w:r>
      <w:r>
        <w:rPr>
          <w:rFonts w:ascii="Times New Roman" w:hAnsi="Times New Roman" w:cs="Times New Roman"/>
          <w:color w:val="000000"/>
          <w:sz w:val="24"/>
          <w:szCs w:val="24"/>
        </w:rPr>
        <w:t>h</w:t>
      </w:r>
      <w:r w:rsidR="00637C8B" w:rsidRPr="00637C8B">
        <w:rPr>
          <w:rFonts w:ascii="Times New Roman" w:hAnsi="Times New Roman" w:cs="Times New Roman"/>
          <w:color w:val="000000"/>
          <w:sz w:val="24"/>
          <w:szCs w:val="24"/>
        </w:rPr>
        <w:t>elata u analiti</w:t>
      </w:r>
      <w:r w:rsidR="00637C8B" w:rsidRPr="00637C8B">
        <w:rPr>
          <w:rFonts w:ascii="Times New Roman" w:eastAsia="TimesNewRoman" w:hAnsi="Times New Roman" w:cs="Times New Roman"/>
          <w:color w:val="000000"/>
          <w:sz w:val="24"/>
          <w:szCs w:val="24"/>
        </w:rPr>
        <w:t>č</w:t>
      </w:r>
      <w:r>
        <w:rPr>
          <w:rFonts w:ascii="Times New Roman" w:hAnsi="Times New Roman" w:cs="Times New Roman"/>
          <w:color w:val="000000"/>
          <w:sz w:val="24"/>
          <w:szCs w:val="24"/>
        </w:rPr>
        <w:t>koj h</w:t>
      </w:r>
      <w:r w:rsidR="00637C8B" w:rsidRPr="00637C8B">
        <w:rPr>
          <w:rFonts w:ascii="Times New Roman" w:hAnsi="Times New Roman" w:cs="Times New Roman"/>
          <w:color w:val="000000"/>
          <w:sz w:val="24"/>
          <w:szCs w:val="24"/>
        </w:rPr>
        <w:t>emiji</w:t>
      </w:r>
      <w:r>
        <w:rPr>
          <w:rFonts w:ascii="Times New Roman" w:hAnsi="Times New Roman" w:cs="Times New Roman"/>
          <w:color w:val="000000"/>
          <w:sz w:val="24"/>
          <w:szCs w:val="24"/>
        </w:rPr>
        <w:t xml:space="preserve"> je</w:t>
      </w:r>
      <w:r w:rsidR="00637C8B" w:rsidRPr="00637C8B">
        <w:rPr>
          <w:rFonts w:ascii="Times New Roman" w:hAnsi="Times New Roman" w:cs="Times New Roman"/>
          <w:color w:val="000000"/>
          <w:sz w:val="24"/>
          <w:szCs w:val="24"/>
        </w:rPr>
        <w:t xml:space="preserve"> velika jer su </w:t>
      </w:r>
      <w:r>
        <w:rPr>
          <w:rFonts w:ascii="Times New Roman" w:hAnsi="Times New Roman" w:cs="Times New Roman"/>
          <w:color w:val="000000"/>
          <w:sz w:val="24"/>
          <w:szCs w:val="24"/>
        </w:rPr>
        <w:t xml:space="preserve">helati </w:t>
      </w:r>
      <w:r w:rsidR="00637C8B" w:rsidRPr="00637C8B">
        <w:rPr>
          <w:rFonts w:ascii="Times New Roman" w:hAnsi="Times New Roman" w:cs="Times New Roman"/>
          <w:color w:val="000000"/>
          <w:sz w:val="24"/>
          <w:szCs w:val="24"/>
        </w:rPr>
        <w:t xml:space="preserve">visoke stabilnosti i </w:t>
      </w:r>
      <w:r w:rsidR="00637C8B" w:rsidRPr="00637C8B">
        <w:rPr>
          <w:rFonts w:ascii="Times New Roman" w:eastAsia="TimesNewRoman" w:hAnsi="Times New Roman" w:cs="Times New Roman"/>
          <w:color w:val="000000"/>
          <w:sz w:val="24"/>
          <w:szCs w:val="24"/>
        </w:rPr>
        <w:t>č</w:t>
      </w:r>
      <w:r w:rsidR="00637C8B" w:rsidRPr="00637C8B">
        <w:rPr>
          <w:rFonts w:ascii="Times New Roman" w:hAnsi="Times New Roman" w:cs="Times New Roman"/>
          <w:color w:val="000000"/>
          <w:sz w:val="24"/>
          <w:szCs w:val="24"/>
        </w:rPr>
        <w:t xml:space="preserve">esto suintenzivno obojeni. Nastajanje </w:t>
      </w:r>
      <w:r>
        <w:rPr>
          <w:rFonts w:ascii="Times New Roman" w:hAnsi="Times New Roman" w:cs="Times New Roman"/>
          <w:color w:val="000000"/>
          <w:sz w:val="24"/>
          <w:szCs w:val="24"/>
        </w:rPr>
        <w:t xml:space="preserve">rastvornih, </w:t>
      </w:r>
      <w:r w:rsidR="00637C8B" w:rsidRPr="00637C8B">
        <w:rPr>
          <w:rFonts w:ascii="Times New Roman" w:hAnsi="Times New Roman" w:cs="Times New Roman"/>
          <w:color w:val="000000"/>
          <w:sz w:val="24"/>
          <w:szCs w:val="24"/>
        </w:rPr>
        <w:t>odnosno ne</w:t>
      </w:r>
      <w:r>
        <w:rPr>
          <w:rFonts w:ascii="Times New Roman" w:hAnsi="Times New Roman" w:cs="Times New Roman"/>
          <w:color w:val="000000"/>
          <w:sz w:val="24"/>
          <w:szCs w:val="24"/>
        </w:rPr>
        <w:t>rastvornih</w:t>
      </w:r>
      <w:r w:rsidR="00637C8B" w:rsidRPr="00637C8B">
        <w:rPr>
          <w:rFonts w:ascii="Times New Roman" w:hAnsi="Times New Roman" w:cs="Times New Roman"/>
          <w:color w:val="000000"/>
          <w:sz w:val="24"/>
          <w:szCs w:val="24"/>
        </w:rPr>
        <w:t xml:space="preserve"> koordinaci</w:t>
      </w:r>
      <w:r>
        <w:rPr>
          <w:rFonts w:ascii="Times New Roman" w:hAnsi="Times New Roman" w:cs="Times New Roman"/>
          <w:color w:val="000000"/>
          <w:sz w:val="24"/>
          <w:szCs w:val="24"/>
        </w:rPr>
        <w:t>onihjedinjenja</w:t>
      </w:r>
      <w:r w:rsidR="00637C8B" w:rsidRPr="00637C8B">
        <w:rPr>
          <w:rFonts w:ascii="Times New Roman" w:eastAsia="TimesNewRoman" w:hAnsi="Times New Roman" w:cs="Times New Roman"/>
          <w:color w:val="000000"/>
          <w:sz w:val="24"/>
          <w:szCs w:val="24"/>
        </w:rPr>
        <w:t>č</w:t>
      </w:r>
      <w:r>
        <w:rPr>
          <w:rFonts w:ascii="Times New Roman" w:hAnsi="Times New Roman" w:cs="Times New Roman"/>
          <w:color w:val="000000"/>
          <w:sz w:val="24"/>
          <w:szCs w:val="24"/>
        </w:rPr>
        <w:t xml:space="preserve">ini osnovu </w:t>
      </w:r>
      <w:r w:rsidR="00637C8B" w:rsidRPr="00637C8B">
        <w:rPr>
          <w:rFonts w:ascii="Times New Roman" w:hAnsi="Times New Roman" w:cs="Times New Roman"/>
          <w:color w:val="000000"/>
          <w:sz w:val="24"/>
          <w:szCs w:val="24"/>
        </w:rPr>
        <w:t>niza kvantitativnih metoda analize kao što su kompleksometrijska,fluorimetrijska, gravimetrijska ili spektrometrijska odre</w:t>
      </w:r>
      <w:r>
        <w:rPr>
          <w:rFonts w:ascii="Times New Roman" w:eastAsia="TimesNewRoman" w:hAnsi="Times New Roman" w:cs="Times New Roman"/>
          <w:color w:val="000000"/>
          <w:sz w:val="24"/>
          <w:szCs w:val="24"/>
        </w:rPr>
        <w:t>đ</w:t>
      </w:r>
      <w:r w:rsidR="00637C8B" w:rsidRPr="00637C8B">
        <w:rPr>
          <w:rFonts w:ascii="Times New Roman" w:hAnsi="Times New Roman" w:cs="Times New Roman"/>
          <w:color w:val="000000"/>
          <w:sz w:val="24"/>
          <w:szCs w:val="24"/>
        </w:rPr>
        <w:t xml:space="preserve">ivanja. Tako, npr., polidentatniligandi koji </w:t>
      </w:r>
      <w:r>
        <w:rPr>
          <w:rFonts w:ascii="Times New Roman" w:hAnsi="Times New Roman" w:cs="Times New Roman"/>
          <w:color w:val="000000"/>
          <w:sz w:val="24"/>
          <w:szCs w:val="24"/>
        </w:rPr>
        <w:t>stvaraju</w:t>
      </w:r>
      <w:r w:rsidR="00637C8B" w:rsidRPr="00637C8B">
        <w:rPr>
          <w:rFonts w:ascii="Times New Roman" w:hAnsi="Times New Roman" w:cs="Times New Roman"/>
          <w:color w:val="000000"/>
          <w:sz w:val="24"/>
          <w:szCs w:val="24"/>
        </w:rPr>
        <w:t xml:space="preserve"> na</w:t>
      </w:r>
      <w:r>
        <w:rPr>
          <w:rFonts w:ascii="Times New Roman" w:hAnsi="Times New Roman" w:cs="Times New Roman"/>
          <w:color w:val="000000"/>
          <w:sz w:val="24"/>
          <w:szCs w:val="24"/>
        </w:rPr>
        <w:t>elektrisan</w:t>
      </w:r>
      <w:r w:rsidR="00637C8B" w:rsidRPr="00637C8B">
        <w:rPr>
          <w:rFonts w:ascii="Times New Roman" w:hAnsi="Times New Roman" w:cs="Times New Roman"/>
          <w:color w:val="000000"/>
          <w:sz w:val="24"/>
          <w:szCs w:val="24"/>
        </w:rPr>
        <w:t xml:space="preserve">e, u vodi </w:t>
      </w:r>
      <w:r>
        <w:rPr>
          <w:rFonts w:ascii="Times New Roman" w:hAnsi="Times New Roman" w:cs="Times New Roman"/>
          <w:color w:val="000000"/>
          <w:sz w:val="24"/>
          <w:szCs w:val="24"/>
        </w:rPr>
        <w:t>rastvorneh</w:t>
      </w:r>
      <w:r w:rsidR="00637C8B" w:rsidRPr="00637C8B">
        <w:rPr>
          <w:rFonts w:ascii="Times New Roman" w:hAnsi="Times New Roman" w:cs="Times New Roman"/>
          <w:color w:val="000000"/>
          <w:sz w:val="24"/>
          <w:szCs w:val="24"/>
        </w:rPr>
        <w:t xml:space="preserve">elate koriste se u volumetrijskoj analizi, aneutralni, u vodi </w:t>
      </w:r>
      <w:r>
        <w:rPr>
          <w:rFonts w:ascii="Times New Roman" w:hAnsi="Times New Roman" w:cs="Times New Roman"/>
          <w:color w:val="000000"/>
          <w:sz w:val="24"/>
          <w:szCs w:val="24"/>
        </w:rPr>
        <w:t>nerastvorni h</w:t>
      </w:r>
      <w:r w:rsidR="00637C8B" w:rsidRPr="00637C8B">
        <w:rPr>
          <w:rFonts w:ascii="Times New Roman" w:hAnsi="Times New Roman" w:cs="Times New Roman"/>
          <w:color w:val="000000"/>
          <w:sz w:val="24"/>
          <w:szCs w:val="24"/>
        </w:rPr>
        <w:t xml:space="preserve">elati koriste se u gravimetrijskoj analizi i ekstrakcijiorganskim </w:t>
      </w:r>
      <w:r>
        <w:rPr>
          <w:rFonts w:ascii="Times New Roman" w:hAnsi="Times New Roman" w:cs="Times New Roman"/>
          <w:color w:val="000000"/>
          <w:sz w:val="24"/>
          <w:szCs w:val="24"/>
        </w:rPr>
        <w:t>rastvaračem</w:t>
      </w:r>
      <w:r w:rsidR="00637C8B" w:rsidRPr="00637C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Razdvajanja prim</w:t>
      </w:r>
      <w:r w:rsidR="00637C8B" w:rsidRPr="00637C8B">
        <w:rPr>
          <w:rFonts w:ascii="Times New Roman" w:hAnsi="Times New Roman" w:cs="Times New Roman"/>
          <w:color w:val="000000"/>
          <w:sz w:val="24"/>
          <w:szCs w:val="24"/>
        </w:rPr>
        <w:t>enom koordinaci</w:t>
      </w:r>
      <w:r>
        <w:rPr>
          <w:rFonts w:ascii="Times New Roman" w:hAnsi="Times New Roman" w:cs="Times New Roman"/>
          <w:color w:val="000000"/>
          <w:sz w:val="24"/>
          <w:szCs w:val="24"/>
        </w:rPr>
        <w:t>onihjedinjenja</w:t>
      </w:r>
      <w:r w:rsidR="00637C8B" w:rsidRPr="00637C8B">
        <w:rPr>
          <w:rFonts w:ascii="Times New Roman" w:hAnsi="Times New Roman" w:cs="Times New Roman"/>
          <w:color w:val="000000"/>
          <w:sz w:val="24"/>
          <w:szCs w:val="24"/>
        </w:rPr>
        <w:t xml:space="preserve"> mogu</w:t>
      </w:r>
      <w:r w:rsidR="00637C8B" w:rsidRPr="00637C8B">
        <w:rPr>
          <w:rFonts w:ascii="Times New Roman" w:eastAsia="TimesNewRoman" w:hAnsi="Times New Roman" w:cs="Times New Roman"/>
          <w:color w:val="000000"/>
          <w:sz w:val="24"/>
          <w:szCs w:val="24"/>
        </w:rPr>
        <w:t>ć</w:t>
      </w:r>
      <w:r w:rsidR="00637C8B" w:rsidRPr="00637C8B">
        <w:rPr>
          <w:rFonts w:ascii="Times New Roman" w:hAnsi="Times New Roman" w:cs="Times New Roman"/>
          <w:color w:val="000000"/>
          <w:sz w:val="24"/>
          <w:szCs w:val="24"/>
        </w:rPr>
        <w:t>e je</w:t>
      </w:r>
      <w:r>
        <w:rPr>
          <w:rFonts w:ascii="Times New Roman" w:hAnsi="Times New Roman" w:cs="Times New Roman"/>
          <w:color w:val="000000"/>
          <w:sz w:val="24"/>
          <w:szCs w:val="24"/>
        </w:rPr>
        <w:t>izvesti na osnovu</w:t>
      </w:r>
      <w:r w:rsidR="00637C8B" w:rsidRPr="00637C8B">
        <w:rPr>
          <w:rFonts w:ascii="Times New Roman" w:hAnsi="Times New Roman" w:cs="Times New Roman"/>
          <w:color w:val="000000"/>
          <w:sz w:val="24"/>
          <w:szCs w:val="24"/>
        </w:rPr>
        <w:t xml:space="preserve"> razlike u njihovim </w:t>
      </w:r>
      <w:r>
        <w:rPr>
          <w:rFonts w:ascii="Times New Roman" w:hAnsi="Times New Roman" w:cs="Times New Roman"/>
          <w:i/>
          <w:iCs/>
          <w:color w:val="000000"/>
          <w:sz w:val="24"/>
          <w:szCs w:val="24"/>
        </w:rPr>
        <w:t>K</w:t>
      </w:r>
      <w:r w:rsidRPr="00906258">
        <w:rPr>
          <w:rFonts w:ascii="Times New Roman" w:hAnsi="Times New Roman" w:cs="Times New Roman"/>
          <w:i/>
          <w:iCs/>
          <w:color w:val="000000"/>
          <w:sz w:val="24"/>
          <w:szCs w:val="24"/>
          <w:vertAlign w:val="subscript"/>
        </w:rPr>
        <w:t>sp</w:t>
      </w:r>
      <w:r>
        <w:rPr>
          <w:rFonts w:ascii="Times New Roman" w:hAnsi="Times New Roman" w:cs="Times New Roman"/>
          <w:color w:val="000000"/>
          <w:sz w:val="24"/>
          <w:szCs w:val="24"/>
        </w:rPr>
        <w:t>vr</w:t>
      </w:r>
      <w:r w:rsidR="00637C8B" w:rsidRPr="00637C8B">
        <w:rPr>
          <w:rFonts w:ascii="Times New Roman" w:hAnsi="Times New Roman" w:cs="Times New Roman"/>
          <w:color w:val="000000"/>
          <w:sz w:val="24"/>
          <w:szCs w:val="24"/>
        </w:rPr>
        <w:t xml:space="preserve">ednostima, ili postupcima ekstrakcijeorganskim </w:t>
      </w:r>
      <w:r>
        <w:rPr>
          <w:rFonts w:ascii="Times New Roman" w:hAnsi="Times New Roman" w:cs="Times New Roman"/>
          <w:color w:val="000000"/>
          <w:sz w:val="24"/>
          <w:szCs w:val="24"/>
        </w:rPr>
        <w:t>rastvaračem</w:t>
      </w:r>
      <w:r w:rsidR="00637C8B" w:rsidRPr="00637C8B">
        <w:rPr>
          <w:rFonts w:ascii="Times New Roman" w:hAnsi="Times New Roman" w:cs="Times New Roman"/>
          <w:color w:val="000000"/>
          <w:sz w:val="24"/>
          <w:szCs w:val="24"/>
        </w:rPr>
        <w:t xml:space="preserve">, na </w:t>
      </w:r>
      <w:r>
        <w:rPr>
          <w:rFonts w:ascii="Times New Roman" w:hAnsi="Times New Roman" w:cs="Times New Roman"/>
          <w:color w:val="000000"/>
          <w:sz w:val="24"/>
          <w:szCs w:val="24"/>
        </w:rPr>
        <w:t>jonskim izm</w:t>
      </w:r>
      <w:r w:rsidR="00637C8B" w:rsidRPr="00637C8B">
        <w:rPr>
          <w:rFonts w:ascii="Times New Roman" w:hAnsi="Times New Roman" w:cs="Times New Roman"/>
          <w:color w:val="000000"/>
          <w:sz w:val="24"/>
          <w:szCs w:val="24"/>
        </w:rPr>
        <w:t>enjiva</w:t>
      </w:r>
      <w:r w:rsidR="00637C8B" w:rsidRPr="00637C8B">
        <w:rPr>
          <w:rFonts w:ascii="Times New Roman" w:eastAsia="TimesNewRoman" w:hAnsi="Times New Roman" w:cs="Times New Roman"/>
          <w:color w:val="000000"/>
          <w:sz w:val="24"/>
          <w:szCs w:val="24"/>
        </w:rPr>
        <w:t>č</w:t>
      </w:r>
      <w:r w:rsidR="00637C8B" w:rsidRPr="00637C8B">
        <w:rPr>
          <w:rFonts w:ascii="Times New Roman" w:hAnsi="Times New Roman" w:cs="Times New Roman"/>
          <w:color w:val="000000"/>
          <w:sz w:val="24"/>
          <w:szCs w:val="24"/>
        </w:rPr>
        <w:t xml:space="preserve">ima ili na drugim </w:t>
      </w:r>
      <w:r w:rsidR="00F31994">
        <w:rPr>
          <w:rFonts w:ascii="Times New Roman" w:hAnsi="Times New Roman" w:cs="Times New Roman"/>
          <w:color w:val="000000"/>
          <w:sz w:val="24"/>
          <w:szCs w:val="24"/>
        </w:rPr>
        <w:t>stacionarnim</w:t>
      </w:r>
      <w:r w:rsidR="00637C8B" w:rsidRPr="00637C8B">
        <w:rPr>
          <w:rFonts w:ascii="Times New Roman" w:hAnsi="Times New Roman" w:cs="Times New Roman"/>
          <w:color w:val="000000"/>
          <w:sz w:val="24"/>
          <w:szCs w:val="24"/>
        </w:rPr>
        <w:t xml:space="preserve"> fazama.</w:t>
      </w:r>
    </w:p>
    <w:p w:rsidR="00DC784F" w:rsidRPr="00DC784F" w:rsidRDefault="00DC784F" w:rsidP="00DC784F">
      <w:pPr>
        <w:autoSpaceDE w:val="0"/>
        <w:autoSpaceDN w:val="0"/>
        <w:adjustRightInd w:val="0"/>
        <w:spacing w:after="0"/>
        <w:ind w:firstLine="432"/>
        <w:jc w:val="both"/>
        <w:rPr>
          <w:rFonts w:ascii="Times New Roman" w:hAnsi="Times New Roman" w:cs="Times New Roman"/>
          <w:color w:val="000000"/>
          <w:sz w:val="24"/>
          <w:szCs w:val="24"/>
        </w:rPr>
      </w:pPr>
    </w:p>
    <w:p w:rsidR="00B73D81" w:rsidRDefault="00B73D81" w:rsidP="00B73D81">
      <w:pPr>
        <w:autoSpaceDE w:val="0"/>
        <w:autoSpaceDN w:val="0"/>
        <w:adjustRightInd w:val="0"/>
        <w:spacing w:after="0"/>
        <w:jc w:val="both"/>
        <w:rPr>
          <w:rFonts w:ascii="Times New Roman" w:hAnsi="Times New Roman" w:cs="Times New Roman"/>
          <w:i/>
          <w:shadow/>
          <w:color w:val="000000"/>
          <w:sz w:val="28"/>
          <w:szCs w:val="28"/>
        </w:rPr>
      </w:pPr>
      <w:r w:rsidRPr="00B73D81">
        <w:rPr>
          <w:rFonts w:ascii="Times New Roman" w:hAnsi="Times New Roman" w:cs="Times New Roman"/>
          <w:i/>
          <w:shadow/>
          <w:color w:val="000000"/>
          <w:sz w:val="28"/>
          <w:szCs w:val="28"/>
        </w:rPr>
        <w:t>Fotometrijsk</w:t>
      </w:r>
      <w:r w:rsidR="003F6130">
        <w:rPr>
          <w:rFonts w:ascii="Times New Roman" w:hAnsi="Times New Roman" w:cs="Times New Roman"/>
          <w:i/>
          <w:shadow/>
          <w:color w:val="000000"/>
          <w:sz w:val="28"/>
          <w:szCs w:val="28"/>
        </w:rPr>
        <w:t>a</w:t>
      </w:r>
      <w:r w:rsidRPr="00B73D81">
        <w:rPr>
          <w:rFonts w:ascii="Times New Roman" w:hAnsi="Times New Roman" w:cs="Times New Roman"/>
          <w:i/>
          <w:shadow/>
          <w:color w:val="000000"/>
          <w:sz w:val="28"/>
          <w:szCs w:val="28"/>
        </w:rPr>
        <w:t xml:space="preserve"> određivanj</w:t>
      </w:r>
      <w:r w:rsidR="003F6130">
        <w:rPr>
          <w:rFonts w:ascii="Times New Roman" w:hAnsi="Times New Roman" w:cs="Times New Roman"/>
          <w:i/>
          <w:shadow/>
          <w:color w:val="000000"/>
          <w:sz w:val="28"/>
          <w:szCs w:val="28"/>
        </w:rPr>
        <w:t>a u analitičkoj hemiji</w:t>
      </w:r>
    </w:p>
    <w:p w:rsidR="00B73D81" w:rsidRPr="00116933" w:rsidRDefault="00B73D81" w:rsidP="00B73D81">
      <w:pPr>
        <w:autoSpaceDE w:val="0"/>
        <w:autoSpaceDN w:val="0"/>
        <w:adjustRightInd w:val="0"/>
        <w:spacing w:after="0"/>
        <w:jc w:val="both"/>
        <w:rPr>
          <w:rFonts w:ascii="Times New Roman" w:hAnsi="Times New Roman" w:cs="Times New Roman"/>
          <w:color w:val="000000"/>
          <w:sz w:val="24"/>
          <w:szCs w:val="24"/>
        </w:rPr>
      </w:pPr>
    </w:p>
    <w:p w:rsidR="00772FCB" w:rsidRDefault="00116933" w:rsidP="00854274">
      <w:pPr>
        <w:autoSpaceDE w:val="0"/>
        <w:autoSpaceDN w:val="0"/>
        <w:adjustRightInd w:val="0"/>
        <w:spacing w:after="0"/>
        <w:ind w:firstLine="432"/>
        <w:jc w:val="both"/>
        <w:rPr>
          <w:rFonts w:ascii="Times New Roman" w:hAnsi="Times New Roman" w:cs="Times New Roman"/>
          <w:color w:val="000000"/>
          <w:sz w:val="24"/>
          <w:szCs w:val="24"/>
        </w:rPr>
      </w:pPr>
      <w:r w:rsidRPr="00116933">
        <w:rPr>
          <w:rFonts w:ascii="Times New Roman" w:hAnsi="Times New Roman" w:cs="Times New Roman"/>
          <w:color w:val="000000"/>
          <w:sz w:val="24"/>
          <w:szCs w:val="24"/>
        </w:rPr>
        <w:t xml:space="preserve">Fotometrijska </w:t>
      </w:r>
      <w:r>
        <w:rPr>
          <w:rFonts w:ascii="Times New Roman" w:hAnsi="Times New Roman" w:cs="Times New Roman"/>
          <w:color w:val="000000"/>
          <w:sz w:val="24"/>
          <w:szCs w:val="24"/>
        </w:rPr>
        <w:t>određivanja</w:t>
      </w:r>
      <w:r w:rsidR="003F6130">
        <w:rPr>
          <w:rFonts w:ascii="Times New Roman" w:hAnsi="Times New Roman" w:cs="Times New Roman"/>
          <w:color w:val="000000"/>
          <w:sz w:val="24"/>
          <w:szCs w:val="24"/>
        </w:rPr>
        <w:t xml:space="preserve"> neorganskih supstanci pomoću organskih reagenasa</w:t>
      </w:r>
      <w:r w:rsidR="00772FCB">
        <w:rPr>
          <w:rFonts w:ascii="Times New Roman" w:hAnsi="Times New Roman" w:cs="Times New Roman"/>
          <w:color w:val="000000"/>
          <w:sz w:val="24"/>
          <w:szCs w:val="24"/>
        </w:rPr>
        <w:t xml:space="preserve"> najčešće se zasnivaju na reakcijama stvaranja produkta koji apsorbuje zračenje tačno određenih frekvencija. Tako se kod spektrofotometrijskih, kolorimetrijskih ili turbidimetrijskih određivanja meri apsorpcija zračenja u UV ili vidljivoj oblasti spektra. Fluorimetrijske (fosforimetrijske) metode zasnivaju se na merenju fluorescencije iil fosforescencije. Nefelometrijske metode, koje se zasnivaju na merenju intenziteta rasipanog zračenja na koloidnim česticama, upotrebljavaju se ređe. </w:t>
      </w:r>
    </w:p>
    <w:p w:rsidR="00772FCB" w:rsidRDefault="00772FCB" w:rsidP="00116933">
      <w:pPr>
        <w:autoSpaceDE w:val="0"/>
        <w:autoSpaceDN w:val="0"/>
        <w:adjustRightInd w:val="0"/>
        <w:spacing w:after="0"/>
        <w:ind w:firstLine="450"/>
        <w:jc w:val="both"/>
        <w:rPr>
          <w:rFonts w:ascii="Times New Roman" w:hAnsi="Times New Roman" w:cs="Times New Roman"/>
          <w:color w:val="000000"/>
          <w:sz w:val="24"/>
          <w:szCs w:val="24"/>
        </w:rPr>
      </w:pPr>
    </w:p>
    <w:p w:rsidR="00772FCB" w:rsidRDefault="00772FCB" w:rsidP="00854274">
      <w:pPr>
        <w:autoSpaceDE w:val="0"/>
        <w:autoSpaceDN w:val="0"/>
        <w:adjustRightInd w:val="0"/>
        <w:spacing w:after="0"/>
        <w:ind w:firstLine="432"/>
        <w:jc w:val="both"/>
        <w:rPr>
          <w:rFonts w:ascii="Times New Roman" w:hAnsi="Times New Roman" w:cs="Times New Roman"/>
          <w:i/>
          <w:shadow/>
          <w:color w:val="000000"/>
          <w:sz w:val="24"/>
          <w:szCs w:val="24"/>
        </w:rPr>
      </w:pPr>
      <w:r w:rsidRPr="00772FCB">
        <w:rPr>
          <w:rFonts w:ascii="Times New Roman" w:hAnsi="Times New Roman" w:cs="Times New Roman"/>
          <w:i/>
          <w:shadow/>
          <w:color w:val="000000"/>
          <w:sz w:val="24"/>
          <w:szCs w:val="24"/>
        </w:rPr>
        <w:t>Kolorimetrija, spektrofotometrija i turbidimetrija</w:t>
      </w:r>
    </w:p>
    <w:p w:rsidR="00624EA7" w:rsidRDefault="003A0941" w:rsidP="00854274">
      <w:pPr>
        <w:autoSpaceDE w:val="0"/>
        <w:autoSpaceDN w:val="0"/>
        <w:adjustRightInd w:val="0"/>
        <w:spacing w:after="0"/>
        <w:ind w:firstLine="432"/>
        <w:jc w:val="both"/>
        <w:rPr>
          <w:rFonts w:ascii="Times New Roman" w:hAnsi="Times New Roman" w:cs="Times New Roman"/>
          <w:color w:val="000000"/>
          <w:sz w:val="24"/>
          <w:szCs w:val="24"/>
        </w:rPr>
      </w:pPr>
      <w:r w:rsidRPr="003A0941">
        <w:rPr>
          <w:rFonts w:ascii="Times New Roman" w:hAnsi="Times New Roman" w:cs="Times New Roman"/>
          <w:color w:val="000000"/>
          <w:sz w:val="24"/>
          <w:szCs w:val="24"/>
        </w:rPr>
        <w:t>Kolorimetrijsk</w:t>
      </w:r>
      <w:r>
        <w:rPr>
          <w:rFonts w:ascii="Times New Roman" w:hAnsi="Times New Roman" w:cs="Times New Roman"/>
          <w:color w:val="000000"/>
          <w:sz w:val="24"/>
          <w:szCs w:val="24"/>
        </w:rPr>
        <w:t>im</w:t>
      </w:r>
      <w:r w:rsidRPr="003A0941">
        <w:rPr>
          <w:rFonts w:ascii="Times New Roman" w:hAnsi="Times New Roman" w:cs="Times New Roman"/>
          <w:color w:val="000000"/>
          <w:sz w:val="24"/>
          <w:szCs w:val="24"/>
        </w:rPr>
        <w:t xml:space="preserve"> metod</w:t>
      </w:r>
      <w:r>
        <w:rPr>
          <w:rFonts w:ascii="Times New Roman" w:hAnsi="Times New Roman" w:cs="Times New Roman"/>
          <w:color w:val="000000"/>
          <w:sz w:val="24"/>
          <w:szCs w:val="24"/>
        </w:rPr>
        <w:t>ama vrši se određivanje koncentracije obojenih rastvora, znači rastvora koji apsorbuju u vidljivoj ili  bliskoj UV oblasti elektromagnetnog spektra. Boja koju i</w:t>
      </w:r>
      <w:r w:rsidR="00624EA7">
        <w:rPr>
          <w:rFonts w:ascii="Times New Roman" w:hAnsi="Times New Roman" w:cs="Times New Roman"/>
          <w:color w:val="000000"/>
          <w:sz w:val="24"/>
          <w:szCs w:val="24"/>
        </w:rPr>
        <w:t>ma</w:t>
      </w:r>
      <w:r>
        <w:rPr>
          <w:rFonts w:ascii="Times New Roman" w:hAnsi="Times New Roman" w:cs="Times New Roman"/>
          <w:color w:val="000000"/>
          <w:sz w:val="24"/>
          <w:szCs w:val="24"/>
        </w:rPr>
        <w:t xml:space="preserve"> rastvor neke supstance, komplementarna je boji koju ta supstanca apsorbuje. Na primer, akva bakar(II) jon je bledo plave boje, sto ynači da apsorbuje u žutom delu elektromagnetnog spektra. </w:t>
      </w:r>
      <w:r w:rsidR="00624EA7">
        <w:rPr>
          <w:rFonts w:ascii="Times New Roman" w:hAnsi="Times New Roman" w:cs="Times New Roman"/>
          <w:color w:val="000000"/>
          <w:sz w:val="24"/>
          <w:szCs w:val="24"/>
        </w:rPr>
        <w:t>Veza između talasne dužine zračenja i boje apsorbovane i propuštene svetlosti data je u tabeli 9.</w:t>
      </w:r>
    </w:p>
    <w:p w:rsidR="0059765B" w:rsidRDefault="0059765B" w:rsidP="00854274">
      <w:pPr>
        <w:autoSpaceDE w:val="0"/>
        <w:autoSpaceDN w:val="0"/>
        <w:adjustRightInd w:val="0"/>
        <w:spacing w:after="0"/>
        <w:ind w:firstLine="432"/>
        <w:jc w:val="both"/>
        <w:rPr>
          <w:rFonts w:ascii="Times New Roman" w:hAnsi="Times New Roman" w:cs="Times New Roman"/>
          <w:color w:val="000000"/>
          <w:sz w:val="24"/>
          <w:szCs w:val="24"/>
        </w:rPr>
      </w:pPr>
    </w:p>
    <w:p w:rsidR="0059765B" w:rsidRPr="0059765B" w:rsidRDefault="0059765B" w:rsidP="0059765B">
      <w:pPr>
        <w:autoSpaceDE w:val="0"/>
        <w:autoSpaceDN w:val="0"/>
        <w:adjustRightInd w:val="0"/>
        <w:spacing w:after="0"/>
        <w:jc w:val="both"/>
        <w:rPr>
          <w:rFonts w:ascii="Times New Roman" w:hAnsi="Times New Roman" w:cs="Times New Roman"/>
          <w:i/>
          <w:shadow/>
          <w:color w:val="000000"/>
          <w:sz w:val="24"/>
          <w:szCs w:val="24"/>
        </w:rPr>
      </w:pPr>
      <w:r w:rsidRPr="0059765B">
        <w:rPr>
          <w:rFonts w:ascii="Times New Roman" w:hAnsi="Times New Roman" w:cs="Times New Roman"/>
          <w:b/>
          <w:i/>
          <w:shadow/>
          <w:color w:val="000000"/>
          <w:sz w:val="24"/>
          <w:szCs w:val="24"/>
        </w:rPr>
        <w:t>Tabela 9.</w:t>
      </w:r>
      <w:r w:rsidRPr="0059765B">
        <w:rPr>
          <w:rFonts w:ascii="Times New Roman" w:hAnsi="Times New Roman" w:cs="Times New Roman"/>
          <w:i/>
          <w:shadow/>
          <w:color w:val="000000"/>
          <w:sz w:val="24"/>
          <w:szCs w:val="24"/>
        </w:rPr>
        <w:t xml:space="preserve"> Veza između talasne dužine zračenja, boje apsorbovane i boje propuštene svetlosti</w:t>
      </w:r>
    </w:p>
    <w:tbl>
      <w:tblPr>
        <w:tblStyle w:val="TableGrid"/>
        <w:tblW w:w="0" w:type="auto"/>
        <w:tblInd w:w="108"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2973"/>
        <w:gridCol w:w="3081"/>
        <w:gridCol w:w="2946"/>
      </w:tblGrid>
      <w:tr w:rsidR="00624EA7" w:rsidTr="00624EA7">
        <w:tc>
          <w:tcPr>
            <w:tcW w:w="2973" w:type="dxa"/>
            <w:tcBorders>
              <w:top w:val="single" w:sz="18" w:space="0" w:color="943634" w:themeColor="accent2" w:themeShade="BF"/>
              <w:bottom w:val="single" w:sz="18" w:space="0" w:color="943634" w:themeColor="accent2" w:themeShade="BF"/>
            </w:tcBorders>
          </w:tcPr>
          <w:p w:rsidR="00624EA7" w:rsidRPr="00624EA7" w:rsidRDefault="00624EA7" w:rsidP="00624EA7">
            <w:pPr>
              <w:autoSpaceDE w:val="0"/>
              <w:autoSpaceDN w:val="0"/>
              <w:adjustRightInd w:val="0"/>
              <w:jc w:val="center"/>
              <w:rPr>
                <w:rFonts w:ascii="Times New Roman" w:hAnsi="Times New Roman" w:cs="Times New Roman"/>
                <w:i/>
                <w:shadow/>
                <w:color w:val="000000"/>
                <w:sz w:val="24"/>
                <w:szCs w:val="24"/>
              </w:rPr>
            </w:pPr>
            <w:r w:rsidRPr="00624EA7">
              <w:rPr>
                <w:rFonts w:ascii="Times New Roman" w:hAnsi="Times New Roman" w:cs="Times New Roman"/>
                <w:i/>
                <w:shadow/>
                <w:color w:val="000000"/>
                <w:sz w:val="24"/>
                <w:szCs w:val="24"/>
              </w:rPr>
              <w:t>λ (nm)</w:t>
            </w:r>
          </w:p>
        </w:tc>
        <w:tc>
          <w:tcPr>
            <w:tcW w:w="3081" w:type="dxa"/>
            <w:tcBorders>
              <w:top w:val="single" w:sz="18" w:space="0" w:color="943634" w:themeColor="accent2" w:themeShade="BF"/>
              <w:bottom w:val="single" w:sz="18" w:space="0" w:color="943634" w:themeColor="accent2" w:themeShade="BF"/>
            </w:tcBorders>
          </w:tcPr>
          <w:p w:rsidR="00624EA7" w:rsidRPr="00624EA7" w:rsidRDefault="00624EA7" w:rsidP="00624EA7">
            <w:pPr>
              <w:autoSpaceDE w:val="0"/>
              <w:autoSpaceDN w:val="0"/>
              <w:adjustRightInd w:val="0"/>
              <w:jc w:val="center"/>
              <w:rPr>
                <w:rFonts w:ascii="Times New Roman" w:hAnsi="Times New Roman" w:cs="Times New Roman"/>
                <w:i/>
                <w:shadow/>
                <w:color w:val="000000"/>
                <w:sz w:val="24"/>
                <w:szCs w:val="24"/>
              </w:rPr>
            </w:pPr>
            <w:r w:rsidRPr="00624EA7">
              <w:rPr>
                <w:rFonts w:ascii="Times New Roman" w:hAnsi="Times New Roman" w:cs="Times New Roman"/>
                <w:i/>
                <w:shadow/>
                <w:color w:val="000000"/>
                <w:sz w:val="24"/>
                <w:szCs w:val="24"/>
              </w:rPr>
              <w:t>Apsorbovana boja</w:t>
            </w:r>
          </w:p>
        </w:tc>
        <w:tc>
          <w:tcPr>
            <w:tcW w:w="2946" w:type="dxa"/>
            <w:tcBorders>
              <w:top w:val="single" w:sz="18" w:space="0" w:color="943634" w:themeColor="accent2" w:themeShade="BF"/>
              <w:bottom w:val="single" w:sz="18" w:space="0" w:color="943634" w:themeColor="accent2" w:themeShade="BF"/>
            </w:tcBorders>
          </w:tcPr>
          <w:p w:rsidR="00624EA7" w:rsidRPr="00624EA7" w:rsidRDefault="00624EA7" w:rsidP="00624EA7">
            <w:pPr>
              <w:autoSpaceDE w:val="0"/>
              <w:autoSpaceDN w:val="0"/>
              <w:adjustRightInd w:val="0"/>
              <w:jc w:val="center"/>
              <w:rPr>
                <w:rFonts w:ascii="Times New Roman" w:hAnsi="Times New Roman" w:cs="Times New Roman"/>
                <w:i/>
                <w:shadow/>
                <w:color w:val="000000"/>
                <w:sz w:val="24"/>
                <w:szCs w:val="24"/>
              </w:rPr>
            </w:pPr>
            <w:r w:rsidRPr="00624EA7">
              <w:rPr>
                <w:rFonts w:ascii="Times New Roman" w:hAnsi="Times New Roman" w:cs="Times New Roman"/>
                <w:i/>
                <w:shadow/>
                <w:color w:val="000000"/>
                <w:sz w:val="24"/>
                <w:szCs w:val="24"/>
              </w:rPr>
              <w:t>Propuštena boja</w:t>
            </w:r>
          </w:p>
        </w:tc>
      </w:tr>
      <w:tr w:rsidR="00624EA7" w:rsidTr="00624EA7">
        <w:tc>
          <w:tcPr>
            <w:tcW w:w="2973" w:type="dxa"/>
            <w:tcBorders>
              <w:top w:val="single" w:sz="18" w:space="0" w:color="943634" w:themeColor="accent2" w:themeShade="BF"/>
            </w:tcBorders>
          </w:tcPr>
          <w:p w:rsidR="00624EA7" w:rsidRDefault="00624EA7" w:rsidP="00624EA7">
            <w:pPr>
              <w:autoSpaceDE w:val="0"/>
              <w:autoSpaceDN w:val="0"/>
              <w:adjustRightInd w:val="0"/>
              <w:jc w:val="cente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380–435 </w:t>
            </w:r>
          </w:p>
        </w:tc>
        <w:tc>
          <w:tcPr>
            <w:tcW w:w="3081" w:type="dxa"/>
            <w:tcBorders>
              <w:top w:val="single" w:sz="18" w:space="0" w:color="943634" w:themeColor="accent2" w:themeShade="BF"/>
            </w:tcBorders>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ljubičasta</w:t>
            </w:r>
          </w:p>
        </w:tc>
        <w:tc>
          <w:tcPr>
            <w:tcW w:w="2946" w:type="dxa"/>
            <w:tcBorders>
              <w:top w:val="single" w:sz="18" w:space="0" w:color="943634" w:themeColor="accent2" w:themeShade="BF"/>
            </w:tcBorders>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žuto</w:t>
            </w:r>
            <w:r w:rsidRPr="00624EA7">
              <w:rPr>
                <w:rFonts w:ascii="Times New Roman" w:hAnsi="Times New Roman" w:cs="Times New Roman"/>
                <w:color w:val="000000"/>
                <w:sz w:val="24"/>
                <w:szCs w:val="24"/>
              </w:rPr>
              <w:t>–</w:t>
            </w:r>
            <w:r>
              <w:rPr>
                <w:rFonts w:ascii="Times New Roman" w:hAnsi="Times New Roman" w:cs="Times New Roman"/>
                <w:color w:val="000000"/>
                <w:sz w:val="24"/>
                <w:szCs w:val="24"/>
              </w:rPr>
              <w:t>zelena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435</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480</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plava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žuta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480</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490</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sidRPr="00624EA7">
              <w:rPr>
                <w:rFonts w:ascii="Times New Roman" w:hAnsi="Times New Roman" w:cs="Times New Roman"/>
                <w:color w:val="000000"/>
                <w:sz w:val="24"/>
                <w:szCs w:val="24"/>
              </w:rPr>
              <w:t>zeleno–plava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narandžasta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490</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500</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plavo</w:t>
            </w:r>
            <w:r w:rsidRPr="00624EA7">
              <w:rPr>
                <w:rFonts w:ascii="Times New Roman" w:hAnsi="Times New Roman" w:cs="Times New Roman"/>
                <w:color w:val="000000"/>
                <w:sz w:val="24"/>
                <w:szCs w:val="24"/>
              </w:rPr>
              <w:t>–</w:t>
            </w:r>
            <w:r>
              <w:rPr>
                <w:rFonts w:ascii="Times New Roman" w:hAnsi="Times New Roman" w:cs="Times New Roman"/>
                <w:color w:val="000000"/>
                <w:sz w:val="24"/>
                <w:szCs w:val="24"/>
              </w:rPr>
              <w:t>zelena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crvena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500</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560</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zelena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purpurna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560</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580</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žuto</w:t>
            </w:r>
            <w:r w:rsidRPr="00624EA7">
              <w:rPr>
                <w:rFonts w:ascii="Times New Roman" w:hAnsi="Times New Roman" w:cs="Times New Roman"/>
                <w:color w:val="000000"/>
                <w:sz w:val="24"/>
                <w:szCs w:val="24"/>
              </w:rPr>
              <w:t>–</w:t>
            </w:r>
            <w:r>
              <w:rPr>
                <w:rFonts w:ascii="Times New Roman" w:hAnsi="Times New Roman" w:cs="Times New Roman"/>
                <w:color w:val="000000"/>
                <w:sz w:val="24"/>
                <w:szCs w:val="24"/>
              </w:rPr>
              <w:t>zelena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ljubičasta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580</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595</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žuta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plava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595</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650</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narandžasta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sidRPr="00624EA7">
              <w:rPr>
                <w:rFonts w:ascii="Times New Roman" w:hAnsi="Times New Roman" w:cs="Times New Roman"/>
                <w:color w:val="000000"/>
                <w:sz w:val="24"/>
                <w:szCs w:val="24"/>
              </w:rPr>
              <w:t>zeleno–plava</w:t>
            </w:r>
          </w:p>
        </w:tc>
      </w:tr>
      <w:tr w:rsidR="00624EA7" w:rsidTr="00624EA7">
        <w:tc>
          <w:tcPr>
            <w:tcW w:w="2973" w:type="dxa"/>
          </w:tcPr>
          <w:p w:rsidR="00624EA7" w:rsidRDefault="00624EA7" w:rsidP="00624EA7">
            <w:pPr>
              <w:jc w:val="center"/>
            </w:pPr>
            <w:r>
              <w:rPr>
                <w:rFonts w:ascii="Times New Roman" w:hAnsi="Times New Roman" w:cs="Times New Roman"/>
                <w:i/>
                <w:color w:val="000000"/>
                <w:sz w:val="24"/>
                <w:szCs w:val="24"/>
              </w:rPr>
              <w:t>650</w:t>
            </w:r>
            <w:r w:rsidRPr="00173A4B">
              <w:rPr>
                <w:rFonts w:ascii="Times New Roman" w:hAnsi="Times New Roman" w:cs="Times New Roman"/>
                <w:i/>
                <w:color w:val="000000"/>
                <w:sz w:val="24"/>
                <w:szCs w:val="24"/>
              </w:rPr>
              <w:t>–</w:t>
            </w:r>
            <w:r>
              <w:rPr>
                <w:rFonts w:ascii="Times New Roman" w:hAnsi="Times New Roman" w:cs="Times New Roman"/>
                <w:i/>
                <w:color w:val="000000"/>
                <w:sz w:val="24"/>
                <w:szCs w:val="24"/>
              </w:rPr>
              <w:t>780</w:t>
            </w:r>
          </w:p>
        </w:tc>
        <w:tc>
          <w:tcPr>
            <w:tcW w:w="3081"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crvena</w:t>
            </w:r>
          </w:p>
        </w:tc>
        <w:tc>
          <w:tcPr>
            <w:tcW w:w="2946" w:type="dxa"/>
          </w:tcPr>
          <w:p w:rsidR="00624EA7" w:rsidRPr="00624EA7" w:rsidRDefault="00624EA7" w:rsidP="00624EA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plavo</w:t>
            </w:r>
            <w:r w:rsidRPr="00624EA7">
              <w:rPr>
                <w:rFonts w:ascii="Times New Roman" w:hAnsi="Times New Roman" w:cs="Times New Roman"/>
                <w:color w:val="000000"/>
                <w:sz w:val="24"/>
                <w:szCs w:val="24"/>
              </w:rPr>
              <w:t>–</w:t>
            </w:r>
            <w:r>
              <w:rPr>
                <w:rFonts w:ascii="Times New Roman" w:hAnsi="Times New Roman" w:cs="Times New Roman"/>
                <w:color w:val="000000"/>
                <w:sz w:val="24"/>
                <w:szCs w:val="24"/>
              </w:rPr>
              <w:t>zelena</w:t>
            </w:r>
          </w:p>
        </w:tc>
      </w:tr>
    </w:tbl>
    <w:p w:rsidR="00854274" w:rsidRDefault="00854274" w:rsidP="00116933">
      <w:pPr>
        <w:autoSpaceDE w:val="0"/>
        <w:autoSpaceDN w:val="0"/>
        <w:adjustRightInd w:val="0"/>
        <w:spacing w:after="0"/>
        <w:ind w:firstLine="450"/>
        <w:jc w:val="both"/>
        <w:rPr>
          <w:rFonts w:ascii="Times New Roman" w:hAnsi="Times New Roman" w:cs="Times New Roman"/>
          <w:i/>
          <w:color w:val="000000"/>
          <w:sz w:val="24"/>
          <w:szCs w:val="24"/>
        </w:rPr>
      </w:pPr>
    </w:p>
    <w:p w:rsidR="00B22287" w:rsidRDefault="00B22287" w:rsidP="00B46D9D">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Kolorimetrijskim metodama količina neke obojene supstance u rastvoru, određuje se poređenjem intenziteta boje rastvora sa intenzitetom boje standardnih rastvora, tj. rastvora poznatih koncentracija ispitivane supstance. Koncentracija nepoznatog rastvora jednaka je koncentraciji onog standarda koji ima isti intenzitet boje kao i nepoznati rastvor. Kako su koncentracije dva rastvora jednake, sledi da su im i apsorbance jednake, a na osnovu Lambert–Beer–ovog zakona dolazimo do sledećeg:</w:t>
      </w:r>
    </w:p>
    <w:p w:rsidR="00B22287" w:rsidRDefault="00B22287" w:rsidP="00116933">
      <w:pPr>
        <w:autoSpaceDE w:val="0"/>
        <w:autoSpaceDN w:val="0"/>
        <w:adjustRightInd w:val="0"/>
        <w:spacing w:after="0"/>
        <w:ind w:firstLine="450"/>
        <w:jc w:val="both"/>
        <w:rPr>
          <w:rFonts w:ascii="Times New Roman" w:hAnsi="Times New Roman" w:cs="Times New Roman"/>
          <w:color w:val="000000"/>
          <w:sz w:val="24"/>
          <w:szCs w:val="24"/>
        </w:rPr>
      </w:pPr>
    </w:p>
    <w:p w:rsidR="00116933" w:rsidRPr="00B22287" w:rsidRDefault="00B22287" w:rsidP="00B22287">
      <w:pPr>
        <w:autoSpaceDE w:val="0"/>
        <w:autoSpaceDN w:val="0"/>
        <w:adjustRightInd w:val="0"/>
        <w:spacing w:after="0"/>
        <w:jc w:val="center"/>
        <w:rPr>
          <w:rFonts w:ascii="Times New Roman" w:hAnsi="Times New Roman" w:cs="Times New Roman"/>
          <w:i/>
          <w:color w:val="000000"/>
          <w:sz w:val="24"/>
          <w:szCs w:val="24"/>
        </w:rPr>
      </w:pPr>
      <w:r>
        <w:rPr>
          <w:rFonts w:ascii="Times New Roman" w:hAnsi="Times New Roman" w:cs="Times New Roman"/>
          <w:color w:val="000000"/>
          <w:sz w:val="24"/>
          <w:szCs w:val="24"/>
        </w:rPr>
        <w:t>A=εc</w:t>
      </w:r>
      <w:r w:rsidRPr="00B22287">
        <w:rPr>
          <w:rFonts w:ascii="Times New Roman" w:hAnsi="Times New Roman" w:cs="Times New Roman"/>
          <w:color w:val="000000"/>
          <w:sz w:val="24"/>
          <w:szCs w:val="24"/>
          <w:vertAlign w:val="subscript"/>
        </w:rPr>
        <w:t>1</w:t>
      </w:r>
      <m:oMath>
        <m:r>
          <w:rPr>
            <w:rFonts w:ascii="Cambria Math" w:hAnsi="Cambria Math" w:cs="Times New Roman"/>
            <w:color w:val="000000"/>
            <w:sz w:val="24"/>
            <w:szCs w:val="24"/>
          </w:rPr>
          <m:t>l</m:t>
        </m:r>
      </m:oMath>
      <w:r w:rsidRPr="00B22287">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=εc</w:t>
      </w:r>
      <w:r w:rsidRPr="00B22287">
        <w:rPr>
          <w:rFonts w:ascii="Times New Roman" w:hAnsi="Times New Roman" w:cs="Times New Roman"/>
          <w:color w:val="000000"/>
          <w:sz w:val="24"/>
          <w:szCs w:val="24"/>
          <w:vertAlign w:val="subscript"/>
        </w:rPr>
        <w:t>x</w:t>
      </w:r>
      <m:oMath>
        <m:r>
          <w:rPr>
            <w:rFonts w:ascii="Cambria Math" w:hAnsi="Cambria Math" w:cs="Times New Roman"/>
            <w:color w:val="000000"/>
            <w:sz w:val="24"/>
            <w:szCs w:val="24"/>
          </w:rPr>
          <m:t>l</m:t>
        </m:r>
      </m:oMath>
      <w:r w:rsidRPr="00B22287">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w:t>
      </w:r>
      <w:r w:rsidRPr="00B22287">
        <w:rPr>
          <w:rFonts w:ascii="Times New Roman" w:hAnsi="Times New Roman" w:cs="Times New Roman"/>
          <w:color w:val="000000"/>
          <w:sz w:val="24"/>
          <w:szCs w:val="24"/>
          <w:vertAlign w:val="subscript"/>
        </w:rPr>
        <w:t>1</w:t>
      </w:r>
      <m:oMath>
        <m:r>
          <w:rPr>
            <w:rFonts w:ascii="Cambria Math" w:hAnsi="Cambria Math" w:cs="Times New Roman"/>
            <w:color w:val="000000"/>
            <w:sz w:val="24"/>
            <w:szCs w:val="24"/>
          </w:rPr>
          <m:t>l</m:t>
        </m:r>
      </m:oMath>
      <w:r w:rsidRPr="00B22287">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=c</w:t>
      </w:r>
      <w:r w:rsidRPr="00B22287">
        <w:rPr>
          <w:rFonts w:ascii="Times New Roman" w:hAnsi="Times New Roman" w:cs="Times New Roman"/>
          <w:color w:val="000000"/>
          <w:sz w:val="24"/>
          <w:szCs w:val="24"/>
          <w:vertAlign w:val="subscript"/>
        </w:rPr>
        <w:t>x</w:t>
      </w:r>
      <m:oMath>
        <m:r>
          <w:rPr>
            <w:rFonts w:ascii="Cambria Math" w:hAnsi="Cambria Math" w:cs="Times New Roman"/>
            <w:color w:val="000000"/>
            <w:sz w:val="24"/>
            <w:szCs w:val="24"/>
          </w:rPr>
          <m:t>l</m:t>
        </m:r>
      </m:oMath>
      <w:r w:rsidRPr="00B22287">
        <w:rPr>
          <w:rFonts w:ascii="Times New Roman" w:hAnsi="Times New Roman" w:cs="Times New Roman"/>
          <w:color w:val="000000"/>
          <w:sz w:val="24"/>
          <w:szCs w:val="24"/>
          <w:vertAlign w:val="subscript"/>
        </w:rPr>
        <w:t>2</w:t>
      </w:r>
    </w:p>
    <w:p w:rsidR="00B73D81" w:rsidRPr="00772FCB" w:rsidRDefault="00B73D81" w:rsidP="00B73D81">
      <w:pPr>
        <w:autoSpaceDE w:val="0"/>
        <w:autoSpaceDN w:val="0"/>
        <w:adjustRightInd w:val="0"/>
        <w:spacing w:after="0"/>
        <w:jc w:val="both"/>
        <w:rPr>
          <w:rFonts w:ascii="Times New Roman" w:hAnsi="Times New Roman" w:cs="Times New Roman"/>
          <w:shadow/>
          <w:color w:val="000000"/>
          <w:sz w:val="24"/>
          <w:szCs w:val="24"/>
        </w:rPr>
      </w:pPr>
    </w:p>
    <w:p w:rsidR="00B46D9D" w:rsidRDefault="00B46D9D" w:rsidP="00B46D9D">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Spektrofotometrija se znatno više koristi od kolorimetrije, a zasniva se na proučavanju zavisnosti apsorbance ili apsorbtiviteta od talasne dužine monohromatskog zračenja koje je prošlo kroz rastvor analizirane supstance. Apsorpcija se meri spektrofotometrima, koji su snadbeveni prizmom ili rešetkom (služi kao monohromator)  i fotoelemntom (ili fotomultiplikatorom). Kvantitativna analiza zasniva se na  Lambert–Beer–ovom zakonu.</w:t>
      </w:r>
    </w:p>
    <w:p w:rsidR="005E10CD" w:rsidRDefault="00B46D9D" w:rsidP="005E10CD">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Kod turbidimetrije merenje intenziteta vrši se kao i kod kolorimetrije i spektrofotometrije s tom razlikom, što umesto homogenih rastvora </w:t>
      </w:r>
      <w:r w:rsidR="00B54A95">
        <w:rPr>
          <w:rFonts w:ascii="Times New Roman" w:hAnsi="Times New Roman" w:cs="Times New Roman"/>
          <w:color w:val="000000"/>
          <w:sz w:val="24"/>
          <w:szCs w:val="24"/>
        </w:rPr>
        <w:t>koristimo heterogene sisteme (suspenzije, koloidne disperzije).</w:t>
      </w:r>
    </w:p>
    <w:p w:rsidR="005E10CD" w:rsidRDefault="005E10CD" w:rsidP="005E10CD">
      <w:pPr>
        <w:autoSpaceDE w:val="0"/>
        <w:autoSpaceDN w:val="0"/>
        <w:adjustRightInd w:val="0"/>
        <w:spacing w:after="0"/>
        <w:ind w:firstLine="432"/>
        <w:jc w:val="both"/>
        <w:rPr>
          <w:rFonts w:ascii="Times New Roman" w:hAnsi="Times New Roman" w:cs="Times New Roman"/>
          <w:color w:val="000000"/>
          <w:sz w:val="24"/>
          <w:szCs w:val="24"/>
        </w:rPr>
      </w:pPr>
    </w:p>
    <w:p w:rsidR="00824858" w:rsidRDefault="00824858" w:rsidP="005E10CD">
      <w:pPr>
        <w:autoSpaceDE w:val="0"/>
        <w:autoSpaceDN w:val="0"/>
        <w:adjustRightInd w:val="0"/>
        <w:spacing w:after="0"/>
        <w:ind w:firstLine="432"/>
        <w:jc w:val="both"/>
        <w:rPr>
          <w:rFonts w:ascii="Times New Roman" w:hAnsi="Times New Roman" w:cs="Times New Roman"/>
          <w:color w:val="000000"/>
          <w:sz w:val="24"/>
          <w:szCs w:val="24"/>
        </w:rPr>
      </w:pPr>
    </w:p>
    <w:p w:rsidR="005E10CD" w:rsidRDefault="005E10CD" w:rsidP="005E10CD">
      <w:pPr>
        <w:autoSpaceDE w:val="0"/>
        <w:autoSpaceDN w:val="0"/>
        <w:adjustRightInd w:val="0"/>
        <w:spacing w:after="0"/>
        <w:ind w:firstLine="432"/>
        <w:jc w:val="both"/>
        <w:rPr>
          <w:rFonts w:ascii="Times New Roman" w:hAnsi="Times New Roman" w:cs="Times New Roman"/>
          <w:i/>
          <w:shadow/>
          <w:color w:val="000000"/>
          <w:sz w:val="24"/>
          <w:szCs w:val="24"/>
        </w:rPr>
      </w:pPr>
      <w:r w:rsidRPr="005E10CD">
        <w:rPr>
          <w:rFonts w:ascii="Times New Roman" w:hAnsi="Times New Roman" w:cs="Times New Roman"/>
          <w:i/>
          <w:shadow/>
          <w:color w:val="000000"/>
          <w:sz w:val="24"/>
          <w:szCs w:val="24"/>
        </w:rPr>
        <w:t>Kolorimetrijske rekcije</w:t>
      </w:r>
      <w:r w:rsidR="00DC784F">
        <w:rPr>
          <w:rFonts w:ascii="Times New Roman" w:hAnsi="Times New Roman" w:cs="Times New Roman"/>
          <w:i/>
          <w:shadow/>
          <w:color w:val="000000"/>
          <w:sz w:val="24"/>
          <w:szCs w:val="24"/>
        </w:rPr>
        <w:t xml:space="preserve"> i organski reagensi </w:t>
      </w:r>
    </w:p>
    <w:p w:rsidR="003315DA" w:rsidRDefault="005E10CD" w:rsidP="005E10CD">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Reakcije neorganskih suspstanci sa organskim reagensima, koje vode obrazovanju obojenih produkata, a koje su pogodne za kolorimetrijsko, spektrofotometrijsko i turbidi</w:t>
      </w:r>
      <w:r w:rsidR="00687B9D">
        <w:rPr>
          <w:rFonts w:ascii="Times New Roman" w:hAnsi="Times New Roman" w:cs="Times New Roman"/>
          <w:color w:val="000000"/>
          <w:sz w:val="24"/>
          <w:szCs w:val="24"/>
        </w:rPr>
        <w:t xml:space="preserve">metrijsko određivanje, nazivaju </w:t>
      </w:r>
      <w:r>
        <w:rPr>
          <w:rFonts w:ascii="Times New Roman" w:hAnsi="Times New Roman" w:cs="Times New Roman"/>
          <w:color w:val="000000"/>
          <w:sz w:val="24"/>
          <w:szCs w:val="24"/>
        </w:rPr>
        <w:t>se kolorimetrijskim (obojenim) rakcijama.</w:t>
      </w:r>
      <w:r w:rsidR="00687B9D">
        <w:rPr>
          <w:rFonts w:ascii="Times New Roman" w:hAnsi="Times New Roman" w:cs="Times New Roman"/>
          <w:color w:val="000000"/>
          <w:sz w:val="24"/>
          <w:szCs w:val="24"/>
        </w:rPr>
        <w:t xml:space="preserve"> Kod kolorimetrijskih reakcija, kao produkti javljaj</w:t>
      </w:r>
      <w:r w:rsidR="00DC784F">
        <w:rPr>
          <w:rFonts w:ascii="Times New Roman" w:hAnsi="Times New Roman" w:cs="Times New Roman"/>
          <w:color w:val="000000"/>
          <w:sz w:val="24"/>
          <w:szCs w:val="24"/>
        </w:rPr>
        <w:t>u se soli metala ili kompleksi. Međusobnim dejstvom metala sa organskim reagensom, dolazi do stavaranja obojenih kompleksa tipa</w:t>
      </w:r>
      <w:r w:rsidR="00DC784F" w:rsidRPr="00DC784F">
        <w:rPr>
          <w:rFonts w:ascii="Times New Roman" w:hAnsi="Times New Roman" w:cs="Times New Roman"/>
          <w:i/>
          <w:color w:val="000000"/>
          <w:sz w:val="24"/>
          <w:szCs w:val="24"/>
        </w:rPr>
        <w:t xml:space="preserve"> ML</w:t>
      </w:r>
      <w:r w:rsidR="00DC784F" w:rsidRPr="00DC784F">
        <w:rPr>
          <w:rFonts w:ascii="Times New Roman" w:hAnsi="Times New Roman" w:cs="Times New Roman"/>
          <w:i/>
          <w:color w:val="000000"/>
          <w:sz w:val="24"/>
          <w:szCs w:val="24"/>
          <w:vertAlign w:val="subscript"/>
        </w:rPr>
        <w:t>n</w:t>
      </w:r>
      <w:r w:rsidR="00DC784F" w:rsidRPr="00DC784F">
        <w:rPr>
          <w:rFonts w:ascii="Times New Roman" w:hAnsi="Times New Roman" w:cs="Times New Roman"/>
          <w:color w:val="000000"/>
          <w:sz w:val="24"/>
          <w:szCs w:val="24"/>
        </w:rPr>
        <w:t>ili</w:t>
      </w:r>
      <w:r w:rsidR="00DC784F">
        <w:rPr>
          <w:rFonts w:ascii="Times New Roman" w:hAnsi="Times New Roman" w:cs="Times New Roman"/>
          <w:color w:val="000000"/>
          <w:sz w:val="24"/>
          <w:szCs w:val="24"/>
        </w:rPr>
        <w:t xml:space="preserve"> mešovitih kompleksa tipa </w:t>
      </w:r>
      <w:r w:rsidR="00DC784F" w:rsidRPr="00DC784F">
        <w:rPr>
          <w:rFonts w:ascii="Times New Roman" w:hAnsi="Times New Roman" w:cs="Times New Roman"/>
          <w:i/>
          <w:color w:val="000000"/>
          <w:sz w:val="24"/>
          <w:szCs w:val="24"/>
        </w:rPr>
        <w:t>ML</w:t>
      </w:r>
      <w:r w:rsidR="00DC784F" w:rsidRPr="00DC784F">
        <w:rPr>
          <w:rFonts w:ascii="Times New Roman" w:hAnsi="Times New Roman" w:cs="Times New Roman"/>
          <w:i/>
          <w:color w:val="000000"/>
          <w:sz w:val="24"/>
          <w:szCs w:val="24"/>
          <w:vertAlign w:val="subscript"/>
        </w:rPr>
        <w:t>n</w:t>
      </w:r>
      <w:r w:rsidR="00DC784F" w:rsidRPr="00DC784F">
        <w:rPr>
          <w:rFonts w:ascii="Times New Roman" w:hAnsi="Times New Roman" w:cs="Times New Roman"/>
          <w:i/>
          <w:color w:val="000000"/>
          <w:sz w:val="24"/>
          <w:szCs w:val="24"/>
        </w:rPr>
        <w:t>Y</w:t>
      </w:r>
      <w:r w:rsidR="00DC784F" w:rsidRPr="00DC784F">
        <w:rPr>
          <w:rFonts w:ascii="Times New Roman" w:hAnsi="Times New Roman" w:cs="Times New Roman"/>
          <w:i/>
          <w:color w:val="000000"/>
          <w:sz w:val="24"/>
          <w:szCs w:val="24"/>
          <w:vertAlign w:val="subscript"/>
        </w:rPr>
        <w:t>m</w:t>
      </w:r>
      <w:r w:rsidR="00DC784F">
        <w:rPr>
          <w:rFonts w:ascii="Times New Roman" w:hAnsi="Times New Roman" w:cs="Times New Roman"/>
          <w:color w:val="000000"/>
          <w:sz w:val="24"/>
          <w:szCs w:val="24"/>
        </w:rPr>
        <w:t xml:space="preserve">. </w:t>
      </w:r>
      <w:r w:rsidR="003315DA">
        <w:rPr>
          <w:rFonts w:ascii="Times New Roman" w:hAnsi="Times New Roman" w:cs="Times New Roman"/>
          <w:color w:val="000000"/>
          <w:sz w:val="24"/>
          <w:szCs w:val="24"/>
        </w:rPr>
        <w:t xml:space="preserve">Najopštiju primenu našli su sledeći organski reagensi: </w:t>
      </w:r>
    </w:p>
    <w:p w:rsidR="003315DA" w:rsidRDefault="003315DA" w:rsidP="005E10CD">
      <w:pPr>
        <w:autoSpaceDE w:val="0"/>
        <w:autoSpaceDN w:val="0"/>
        <w:adjustRightInd w:val="0"/>
        <w:spacing w:after="0"/>
        <w:ind w:firstLine="432"/>
        <w:jc w:val="both"/>
        <w:rPr>
          <w:rFonts w:ascii="Times New Roman" w:hAnsi="Times New Roman" w:cs="Times New Roman"/>
          <w:color w:val="000000"/>
          <w:sz w:val="24"/>
          <w:szCs w:val="24"/>
        </w:rPr>
      </w:pPr>
    </w:p>
    <w:p w:rsidR="003315DA" w:rsidRPr="003315DA" w:rsidRDefault="003315DA" w:rsidP="003315DA">
      <w:pPr>
        <w:pStyle w:val="ListParagraph"/>
        <w:numPr>
          <w:ilvl w:val="0"/>
          <w:numId w:val="11"/>
        </w:numPr>
        <w:autoSpaceDE w:val="0"/>
        <w:autoSpaceDN w:val="0"/>
        <w:adjustRightInd w:val="0"/>
        <w:spacing w:after="0"/>
        <w:jc w:val="both"/>
        <w:rPr>
          <w:rFonts w:ascii="Times New Roman" w:hAnsi="Times New Roman" w:cs="Times New Roman"/>
          <w:i/>
          <w:shadow/>
          <w:color w:val="000000"/>
          <w:sz w:val="24"/>
          <w:szCs w:val="24"/>
        </w:rPr>
      </w:pPr>
      <w:r w:rsidRPr="003315DA">
        <w:rPr>
          <w:rFonts w:ascii="Times New Roman" w:hAnsi="Times New Roman" w:cs="Times New Roman"/>
          <w:i/>
          <w:shadow/>
          <w:color w:val="000000"/>
          <w:sz w:val="24"/>
          <w:szCs w:val="24"/>
        </w:rPr>
        <w:t>Ligandi sa donor atomima O,O.</w:t>
      </w:r>
    </w:p>
    <w:p w:rsidR="00B63932" w:rsidRDefault="003315DA" w:rsidP="00E64AFB">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Ovaj niz reagenasa uključuje polifenole i aromatične hidroksi kiseline, kao što su </w:t>
      </w:r>
      <w:r w:rsidRPr="002D2228">
        <w:rPr>
          <w:rFonts w:ascii="Times New Roman" w:hAnsi="Times New Roman" w:cs="Times New Roman"/>
          <w:i/>
          <w:shadow/>
          <w:color w:val="000000"/>
          <w:sz w:val="24"/>
          <w:szCs w:val="24"/>
        </w:rPr>
        <w:t>5–sulfosalicilna kiselina</w:t>
      </w:r>
      <w:r>
        <w:rPr>
          <w:rFonts w:ascii="Times New Roman" w:hAnsi="Times New Roman" w:cs="Times New Roman"/>
          <w:color w:val="000000"/>
          <w:sz w:val="24"/>
          <w:szCs w:val="24"/>
        </w:rPr>
        <w:t xml:space="preserve">, </w:t>
      </w:r>
      <w:r w:rsidRPr="002D2228">
        <w:rPr>
          <w:rFonts w:ascii="Times New Roman" w:hAnsi="Times New Roman" w:cs="Times New Roman"/>
          <w:i/>
          <w:shadow/>
          <w:color w:val="000000"/>
          <w:sz w:val="24"/>
          <w:szCs w:val="24"/>
        </w:rPr>
        <w:t>hromotropna kiselina</w:t>
      </w:r>
      <w:r>
        <w:rPr>
          <w:rFonts w:ascii="Times New Roman" w:hAnsi="Times New Roman" w:cs="Times New Roman"/>
          <w:color w:val="000000"/>
          <w:sz w:val="24"/>
          <w:szCs w:val="24"/>
        </w:rPr>
        <w:t xml:space="preserve"> (4,5–dihidroksinaftalen–2,7–disulfonska kiselina)</w:t>
      </w:r>
      <w:r w:rsidR="002D2228">
        <w:rPr>
          <w:rFonts w:ascii="Times New Roman" w:hAnsi="Times New Roman" w:cs="Times New Roman"/>
          <w:color w:val="000000"/>
          <w:sz w:val="24"/>
          <w:szCs w:val="24"/>
        </w:rPr>
        <w:t xml:space="preserve">, </w:t>
      </w:r>
      <w:r w:rsidRPr="002D2228">
        <w:rPr>
          <w:rFonts w:ascii="Times New Roman" w:hAnsi="Times New Roman" w:cs="Times New Roman"/>
          <w:i/>
          <w:shadow/>
          <w:color w:val="000000"/>
          <w:sz w:val="24"/>
          <w:szCs w:val="24"/>
        </w:rPr>
        <w:t>tiron</w:t>
      </w:r>
      <w:r>
        <w:rPr>
          <w:rFonts w:ascii="Times New Roman" w:hAnsi="Times New Roman" w:cs="Times New Roman"/>
          <w:color w:val="000000"/>
          <w:sz w:val="24"/>
          <w:szCs w:val="24"/>
        </w:rPr>
        <w:t xml:space="preserve"> (</w:t>
      </w:r>
      <w:r w:rsidR="00AB2E95">
        <w:rPr>
          <w:rFonts w:ascii="Times New Roman" w:hAnsi="Times New Roman" w:cs="Times New Roman"/>
          <w:color w:val="000000"/>
          <w:sz w:val="24"/>
          <w:szCs w:val="24"/>
        </w:rPr>
        <w:t>dinatrijumova so katehol–3,5–disulfonske kiseline)</w:t>
      </w:r>
      <w:r w:rsidR="001509D4">
        <w:rPr>
          <w:rFonts w:ascii="Times New Roman" w:hAnsi="Times New Roman" w:cs="Times New Roman"/>
          <w:color w:val="000000"/>
          <w:sz w:val="24"/>
          <w:szCs w:val="24"/>
        </w:rPr>
        <w:t xml:space="preserve"> i dr.</w:t>
      </w:r>
    </w:p>
    <w:p w:rsidR="00AA5A3C" w:rsidRDefault="001509D4" w:rsidP="00824858">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Ovi organski reagensi obrazuju obojene helate sa prelaznim metalima, kao što su Fe(III), Ti, V.</w:t>
      </w:r>
      <w:r w:rsidR="00AA5A3C">
        <w:rPr>
          <w:rFonts w:ascii="Times New Roman" w:hAnsi="Times New Roman" w:cs="Times New Roman"/>
          <w:color w:val="000000"/>
          <w:sz w:val="24"/>
          <w:szCs w:val="24"/>
        </w:rPr>
        <w:t xml:space="preserve"> Sa tironom </w:t>
      </w:r>
      <w:r w:rsidR="00D51619">
        <w:rPr>
          <w:rFonts w:ascii="Times New Roman" w:hAnsi="Times New Roman" w:cs="Times New Roman"/>
          <w:color w:val="000000"/>
          <w:sz w:val="24"/>
          <w:szCs w:val="24"/>
        </w:rPr>
        <w:t xml:space="preserve">Fe(III) gradi tamno plavi obojeni kompleks na pH ispod 5,6. Tiron sa Ti gradi žuto do narandžasto bojene komplekse. </w:t>
      </w:r>
    </w:p>
    <w:p w:rsidR="00AA5A3C" w:rsidRDefault="00981491" w:rsidP="002D2228">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Kao organske reagense ovog tipa treba navesti i derivate alizarina</w:t>
      </w:r>
      <w:r w:rsidR="00B613CD">
        <w:rPr>
          <w:rFonts w:ascii="Times New Roman" w:hAnsi="Times New Roman" w:cs="Times New Roman"/>
          <w:color w:val="000000"/>
          <w:sz w:val="24"/>
          <w:szCs w:val="24"/>
        </w:rPr>
        <w:t xml:space="preserve"> (1,2–dihidroksiantrahinon)</w:t>
      </w:r>
      <w:r>
        <w:rPr>
          <w:rFonts w:ascii="Times New Roman" w:hAnsi="Times New Roman" w:cs="Times New Roman"/>
          <w:color w:val="000000"/>
          <w:sz w:val="24"/>
          <w:szCs w:val="24"/>
        </w:rPr>
        <w:t>, fluoron i različite boje, kao što su aurintrikarboksilna kiselina (aluminon je amonijumova so ove kiselina),</w:t>
      </w:r>
      <w:r w:rsidR="00B613CD">
        <w:rPr>
          <w:rFonts w:ascii="Times New Roman" w:hAnsi="Times New Roman" w:cs="Times New Roman"/>
          <w:color w:val="000000"/>
          <w:sz w:val="24"/>
          <w:szCs w:val="24"/>
        </w:rPr>
        <w:t xml:space="preserve"> eriohrom cijanin R. Ovi reagensi nalaze najčešću primenu za spektrofotometrisko određivanje Al, Mg, Ga, Sc, Zr, Ge, Sn, sa kojima po pravilu grade komplese slabo rastvorne u vodi.  </w:t>
      </w:r>
    </w:p>
    <w:p w:rsidR="00B66634" w:rsidRPr="003315DA" w:rsidRDefault="00B66634" w:rsidP="00B66634">
      <w:pPr>
        <w:autoSpaceDE w:val="0"/>
        <w:autoSpaceDN w:val="0"/>
        <w:adjustRightInd w:val="0"/>
        <w:spacing w:after="0"/>
        <w:ind w:firstLine="432"/>
        <w:jc w:val="both"/>
        <w:rPr>
          <w:rFonts w:ascii="Times New Roman" w:hAnsi="Times New Roman" w:cs="Times New Roman"/>
          <w:color w:val="000000"/>
          <w:sz w:val="24"/>
          <w:szCs w:val="24"/>
        </w:rPr>
      </w:pPr>
    </w:p>
    <w:p w:rsidR="003315DA" w:rsidRPr="00B66634" w:rsidRDefault="003315DA" w:rsidP="003315DA">
      <w:pPr>
        <w:pStyle w:val="ListParagraph"/>
        <w:numPr>
          <w:ilvl w:val="0"/>
          <w:numId w:val="11"/>
        </w:numPr>
        <w:autoSpaceDE w:val="0"/>
        <w:autoSpaceDN w:val="0"/>
        <w:adjustRightInd w:val="0"/>
        <w:spacing w:after="0"/>
        <w:jc w:val="both"/>
        <w:rPr>
          <w:rFonts w:ascii="Times New Roman" w:hAnsi="Times New Roman" w:cs="Times New Roman"/>
          <w:i/>
          <w:shadow/>
          <w:color w:val="000000"/>
          <w:sz w:val="24"/>
          <w:szCs w:val="24"/>
        </w:rPr>
      </w:pPr>
      <w:r w:rsidRPr="003315DA">
        <w:rPr>
          <w:rFonts w:ascii="Times New Roman" w:hAnsi="Times New Roman" w:cs="Times New Roman"/>
          <w:i/>
          <w:shadow/>
          <w:color w:val="000000"/>
          <w:sz w:val="24"/>
          <w:szCs w:val="24"/>
        </w:rPr>
        <w:lastRenderedPageBreak/>
        <w:t>Ligandi sa donor atomima N,N ili O,N.</w:t>
      </w:r>
    </w:p>
    <w:p w:rsidR="00D1576B" w:rsidRDefault="002D2228" w:rsidP="00E64AFB">
      <w:pPr>
        <w:autoSpaceDE w:val="0"/>
        <w:autoSpaceDN w:val="0"/>
        <w:adjustRightInd w:val="0"/>
        <w:spacing w:after="0"/>
        <w:ind w:firstLine="432"/>
        <w:jc w:val="both"/>
        <w:rPr>
          <w:rFonts w:ascii="Times New Roman" w:hAnsi="Times New Roman" w:cs="Times New Roman"/>
          <w:color w:val="000000"/>
          <w:sz w:val="24"/>
          <w:szCs w:val="24"/>
        </w:rPr>
      </w:pPr>
      <w:r w:rsidRPr="002D2228">
        <w:rPr>
          <w:rFonts w:ascii="Times New Roman" w:hAnsi="Times New Roman" w:cs="Times New Roman"/>
          <w:color w:val="000000"/>
          <w:sz w:val="24"/>
          <w:szCs w:val="24"/>
        </w:rPr>
        <w:t>Aromatična azotna jedinjenja kao što su</w:t>
      </w:r>
      <w:r>
        <w:rPr>
          <w:rFonts w:ascii="Times New Roman" w:hAnsi="Times New Roman" w:cs="Times New Roman"/>
          <w:i/>
          <w:shadow/>
          <w:color w:val="000000"/>
          <w:sz w:val="24"/>
          <w:szCs w:val="24"/>
        </w:rPr>
        <w:t xml:space="preserve"> 1,10–fenantrolin</w:t>
      </w:r>
      <w:r w:rsidRPr="002D2228">
        <w:rPr>
          <w:rFonts w:ascii="Times New Roman" w:hAnsi="Times New Roman" w:cs="Times New Roman"/>
          <w:color w:val="000000"/>
          <w:sz w:val="24"/>
          <w:szCs w:val="24"/>
        </w:rPr>
        <w:t>,</w:t>
      </w:r>
      <w:r>
        <w:rPr>
          <w:rFonts w:ascii="Times New Roman" w:hAnsi="Times New Roman" w:cs="Times New Roman"/>
          <w:i/>
          <w:shadow/>
          <w:color w:val="000000"/>
          <w:sz w:val="24"/>
          <w:szCs w:val="24"/>
        </w:rPr>
        <w:t xml:space="preserve"> 2,2'–dipiridil </w:t>
      </w:r>
      <w:r w:rsidRPr="002D2228">
        <w:rPr>
          <w:rFonts w:ascii="Times New Roman" w:hAnsi="Times New Roman" w:cs="Times New Roman"/>
          <w:color w:val="000000"/>
          <w:sz w:val="24"/>
          <w:szCs w:val="24"/>
        </w:rPr>
        <w:t>i njihovi derivati, uglavnom se koriste za</w:t>
      </w:r>
      <w:r>
        <w:rPr>
          <w:rFonts w:ascii="Times New Roman" w:hAnsi="Times New Roman" w:cs="Times New Roman"/>
          <w:color w:val="000000"/>
          <w:sz w:val="24"/>
          <w:szCs w:val="24"/>
        </w:rPr>
        <w:t xml:space="preserve"> određivanje Fe(II) i Cu(I). Sa ovim metalima oni obrazuju crvene ili žute katjonske komplekse. </w:t>
      </w:r>
    </w:p>
    <w:p w:rsidR="00111EBF" w:rsidRDefault="006543EF" w:rsidP="00C3331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003CCE">
        <w:rPr>
          <w:rFonts w:ascii="Times New Roman" w:hAnsi="Times New Roman" w:cs="Times New Roman"/>
          <w:color w:val="000000"/>
          <w:sz w:val="24"/>
          <w:szCs w:val="24"/>
        </w:rPr>
        <w:t>–</w:t>
      </w:r>
      <w:r>
        <w:rPr>
          <w:rFonts w:ascii="Times New Roman" w:hAnsi="Times New Roman" w:cs="Times New Roman"/>
          <w:color w:val="000000"/>
          <w:sz w:val="24"/>
          <w:szCs w:val="24"/>
        </w:rPr>
        <w:t xml:space="preserve">oksiazo i azometinske boje kao što su, </w:t>
      </w:r>
      <w:r w:rsidRPr="00111EBF">
        <w:rPr>
          <w:rFonts w:ascii="Times New Roman" w:hAnsi="Times New Roman" w:cs="Times New Roman"/>
          <w:i/>
          <w:shadow/>
          <w:color w:val="000000"/>
          <w:sz w:val="24"/>
          <w:szCs w:val="24"/>
        </w:rPr>
        <w:t>PAN</w:t>
      </w:r>
      <w:r w:rsidR="00A40EB9">
        <w:rPr>
          <w:rFonts w:ascii="Times New Roman" w:hAnsi="Times New Roman" w:cs="Times New Roman"/>
          <w:color w:val="000000"/>
          <w:sz w:val="24"/>
          <w:szCs w:val="24"/>
        </w:rPr>
        <w:t xml:space="preserve"> (1–(2–piridilazo)–2–naftol)</w:t>
      </w:r>
      <w:r>
        <w:rPr>
          <w:rFonts w:ascii="Times New Roman" w:hAnsi="Times New Roman" w:cs="Times New Roman"/>
          <w:color w:val="000000"/>
          <w:sz w:val="24"/>
          <w:szCs w:val="24"/>
        </w:rPr>
        <w:t xml:space="preserve">, </w:t>
      </w:r>
      <w:r w:rsidRPr="00111EBF">
        <w:rPr>
          <w:rFonts w:ascii="Times New Roman" w:hAnsi="Times New Roman" w:cs="Times New Roman"/>
          <w:i/>
          <w:shadow/>
          <w:color w:val="000000"/>
          <w:sz w:val="24"/>
          <w:szCs w:val="24"/>
        </w:rPr>
        <w:t>PAR</w:t>
      </w:r>
      <w:r w:rsidR="00A40EB9">
        <w:rPr>
          <w:rFonts w:ascii="Times New Roman" w:hAnsi="Times New Roman" w:cs="Times New Roman"/>
          <w:color w:val="000000"/>
          <w:sz w:val="24"/>
          <w:szCs w:val="24"/>
        </w:rPr>
        <w:t xml:space="preserve"> (4–(2–piridilazo)rezorcin)</w:t>
      </w:r>
      <w:r>
        <w:rPr>
          <w:rFonts w:ascii="Times New Roman" w:hAnsi="Times New Roman" w:cs="Times New Roman"/>
          <w:color w:val="000000"/>
          <w:sz w:val="24"/>
          <w:szCs w:val="24"/>
        </w:rPr>
        <w:t xml:space="preserve">, </w:t>
      </w:r>
      <w:r w:rsidRPr="00111EBF">
        <w:rPr>
          <w:rFonts w:ascii="Times New Roman" w:hAnsi="Times New Roman" w:cs="Times New Roman"/>
          <w:i/>
          <w:shadow/>
          <w:color w:val="000000"/>
          <w:sz w:val="24"/>
          <w:szCs w:val="24"/>
        </w:rPr>
        <w:t>torin</w:t>
      </w:r>
      <w:r>
        <w:rPr>
          <w:rFonts w:ascii="Times New Roman" w:hAnsi="Times New Roman" w:cs="Times New Roman"/>
          <w:color w:val="000000"/>
          <w:sz w:val="24"/>
          <w:szCs w:val="24"/>
        </w:rPr>
        <w:t xml:space="preserve">, </w:t>
      </w:r>
      <w:r w:rsidRPr="00111EBF">
        <w:rPr>
          <w:rFonts w:ascii="Times New Roman" w:hAnsi="Times New Roman" w:cs="Times New Roman"/>
          <w:i/>
          <w:shadow/>
          <w:color w:val="000000"/>
          <w:sz w:val="24"/>
          <w:szCs w:val="24"/>
        </w:rPr>
        <w:t>arsenazo</w:t>
      </w:r>
      <w:r>
        <w:rPr>
          <w:rFonts w:ascii="Times New Roman" w:hAnsi="Times New Roman" w:cs="Times New Roman"/>
          <w:color w:val="000000"/>
          <w:sz w:val="24"/>
          <w:szCs w:val="24"/>
        </w:rPr>
        <w:t xml:space="preserve">, </w:t>
      </w:r>
      <w:r w:rsidRPr="00111EBF">
        <w:rPr>
          <w:rFonts w:ascii="Times New Roman" w:hAnsi="Times New Roman" w:cs="Times New Roman"/>
          <w:i/>
          <w:shadow/>
          <w:color w:val="000000"/>
          <w:sz w:val="24"/>
          <w:szCs w:val="24"/>
        </w:rPr>
        <w:t>eroihrom crno T</w:t>
      </w:r>
      <w:r>
        <w:rPr>
          <w:rFonts w:ascii="Times New Roman" w:hAnsi="Times New Roman" w:cs="Times New Roman"/>
          <w:color w:val="000000"/>
          <w:sz w:val="24"/>
          <w:szCs w:val="24"/>
        </w:rPr>
        <w:t xml:space="preserve"> i dr., mogu obrazovati sa nizom metalnih jona intenzivno obojene komplekse, koji su u većini slučajeva nejonske prirode. Ovi reagensi se često </w:t>
      </w:r>
      <w:r w:rsidR="005928FC">
        <w:rPr>
          <w:rFonts w:ascii="Times New Roman" w:hAnsi="Times New Roman" w:cs="Times New Roman"/>
          <w:color w:val="000000"/>
          <w:sz w:val="24"/>
          <w:szCs w:val="24"/>
        </w:rPr>
        <w:t>koriste</w:t>
      </w:r>
      <w:r>
        <w:rPr>
          <w:rFonts w:ascii="Times New Roman" w:hAnsi="Times New Roman" w:cs="Times New Roman"/>
          <w:color w:val="000000"/>
          <w:sz w:val="24"/>
          <w:szCs w:val="24"/>
        </w:rPr>
        <w:t xml:space="preserve"> u ulozi metalohromnih indikatora. </w:t>
      </w:r>
    </w:p>
    <w:p w:rsidR="003D3F46" w:rsidRPr="002D2228" w:rsidRDefault="003D3F46" w:rsidP="00C3331C">
      <w:pPr>
        <w:autoSpaceDE w:val="0"/>
        <w:autoSpaceDN w:val="0"/>
        <w:adjustRightInd w:val="0"/>
        <w:spacing w:after="0"/>
        <w:ind w:firstLine="432"/>
        <w:jc w:val="both"/>
        <w:rPr>
          <w:rFonts w:ascii="Times New Roman" w:hAnsi="Times New Roman" w:cs="Times New Roman"/>
          <w:color w:val="000000"/>
          <w:sz w:val="24"/>
          <w:szCs w:val="24"/>
        </w:rPr>
      </w:pPr>
    </w:p>
    <w:p w:rsidR="00111EBF" w:rsidRDefault="003315DA" w:rsidP="00111EBF">
      <w:pPr>
        <w:pStyle w:val="ListParagraph"/>
        <w:numPr>
          <w:ilvl w:val="0"/>
          <w:numId w:val="11"/>
        </w:numPr>
        <w:autoSpaceDE w:val="0"/>
        <w:autoSpaceDN w:val="0"/>
        <w:adjustRightInd w:val="0"/>
        <w:spacing w:after="0"/>
        <w:jc w:val="both"/>
        <w:rPr>
          <w:rFonts w:ascii="Times New Roman" w:hAnsi="Times New Roman" w:cs="Times New Roman"/>
          <w:i/>
          <w:shadow/>
          <w:color w:val="000000"/>
          <w:sz w:val="24"/>
          <w:szCs w:val="24"/>
        </w:rPr>
      </w:pPr>
      <w:r w:rsidRPr="003315DA">
        <w:rPr>
          <w:rFonts w:ascii="Times New Roman" w:hAnsi="Times New Roman" w:cs="Times New Roman"/>
          <w:i/>
          <w:shadow/>
          <w:color w:val="000000"/>
          <w:sz w:val="24"/>
          <w:szCs w:val="24"/>
        </w:rPr>
        <w:t>LigandisadonoratomimaS</w:t>
      </w:r>
      <w:r w:rsidRPr="00A40EB9">
        <w:rPr>
          <w:rFonts w:ascii="Times New Roman" w:hAnsi="Times New Roman" w:cs="Times New Roman"/>
          <w:i/>
          <w:shadow/>
          <w:color w:val="000000"/>
          <w:sz w:val="24"/>
          <w:szCs w:val="24"/>
        </w:rPr>
        <w:t>,</w:t>
      </w:r>
      <w:r w:rsidRPr="003315DA">
        <w:rPr>
          <w:rFonts w:ascii="Times New Roman" w:hAnsi="Times New Roman" w:cs="Times New Roman"/>
          <w:i/>
          <w:shadow/>
          <w:color w:val="000000"/>
          <w:sz w:val="24"/>
          <w:szCs w:val="24"/>
        </w:rPr>
        <w:t>SiliS</w:t>
      </w:r>
      <w:r w:rsidRPr="00A40EB9">
        <w:rPr>
          <w:rFonts w:ascii="Times New Roman" w:hAnsi="Times New Roman" w:cs="Times New Roman"/>
          <w:i/>
          <w:shadow/>
          <w:color w:val="000000"/>
          <w:sz w:val="24"/>
          <w:szCs w:val="24"/>
        </w:rPr>
        <w:t>,</w:t>
      </w:r>
      <w:r w:rsidRPr="003315DA">
        <w:rPr>
          <w:rFonts w:ascii="Times New Roman" w:hAnsi="Times New Roman" w:cs="Times New Roman"/>
          <w:i/>
          <w:shadow/>
          <w:color w:val="000000"/>
          <w:sz w:val="24"/>
          <w:szCs w:val="24"/>
        </w:rPr>
        <w:t>N</w:t>
      </w:r>
      <w:r w:rsidRPr="00A40EB9">
        <w:rPr>
          <w:rFonts w:ascii="Times New Roman" w:hAnsi="Times New Roman" w:cs="Times New Roman"/>
          <w:i/>
          <w:shadow/>
          <w:color w:val="000000"/>
          <w:sz w:val="24"/>
          <w:szCs w:val="24"/>
        </w:rPr>
        <w:t>.</w:t>
      </w:r>
    </w:p>
    <w:p w:rsidR="003D3F46" w:rsidRDefault="00111EBF" w:rsidP="00111EBF">
      <w:pPr>
        <w:autoSpaceDE w:val="0"/>
        <w:autoSpaceDN w:val="0"/>
        <w:adjustRightInd w:val="0"/>
        <w:spacing w:after="0"/>
        <w:ind w:firstLine="432"/>
        <w:jc w:val="both"/>
        <w:rPr>
          <w:rFonts w:ascii="Times New Roman" w:hAnsi="Times New Roman" w:cs="Times New Roman"/>
          <w:color w:val="000000"/>
          <w:sz w:val="24"/>
          <w:szCs w:val="24"/>
        </w:rPr>
      </w:pPr>
      <w:r w:rsidRPr="00111EBF">
        <w:rPr>
          <w:rFonts w:ascii="Times New Roman" w:hAnsi="Times New Roman" w:cs="Times New Roman"/>
          <w:color w:val="000000"/>
          <w:sz w:val="24"/>
          <w:szCs w:val="24"/>
        </w:rPr>
        <w:t>Ovi organski reagensi sadrže tionske ili tiolske grupe, kao što je to slučaj kod</w:t>
      </w:r>
      <w:r>
        <w:rPr>
          <w:rFonts w:ascii="Times New Roman" w:hAnsi="Times New Roman" w:cs="Times New Roman"/>
          <w:i/>
          <w:shadow/>
          <w:color w:val="000000"/>
          <w:sz w:val="24"/>
          <w:szCs w:val="24"/>
        </w:rPr>
        <w:t xml:space="preserve"> ditiokarbamata</w:t>
      </w:r>
      <w:r w:rsidRPr="00111EBF">
        <w:rPr>
          <w:rFonts w:ascii="Times New Roman" w:hAnsi="Times New Roman" w:cs="Times New Roman"/>
          <w:color w:val="000000"/>
          <w:sz w:val="24"/>
          <w:szCs w:val="24"/>
        </w:rPr>
        <w:t>,</w:t>
      </w:r>
      <w:r>
        <w:rPr>
          <w:rFonts w:ascii="Times New Roman" w:hAnsi="Times New Roman" w:cs="Times New Roman"/>
          <w:i/>
          <w:shadow/>
          <w:color w:val="000000"/>
          <w:sz w:val="24"/>
          <w:szCs w:val="24"/>
        </w:rPr>
        <w:t xml:space="preserve"> ditizona</w:t>
      </w:r>
      <w:r w:rsidRPr="00111EBF">
        <w:rPr>
          <w:rFonts w:ascii="Times New Roman" w:hAnsi="Times New Roman" w:cs="Times New Roman"/>
          <w:color w:val="000000"/>
          <w:sz w:val="24"/>
          <w:szCs w:val="24"/>
        </w:rPr>
        <w:t>,</w:t>
      </w:r>
      <w:r>
        <w:rPr>
          <w:rFonts w:ascii="Times New Roman" w:hAnsi="Times New Roman" w:cs="Times New Roman"/>
          <w:i/>
          <w:shadow/>
          <w:color w:val="000000"/>
          <w:sz w:val="24"/>
          <w:szCs w:val="24"/>
        </w:rPr>
        <w:t xml:space="preserve"> ditiola</w:t>
      </w:r>
      <w:r w:rsidRPr="00111EBF">
        <w:rPr>
          <w:rFonts w:ascii="Times New Roman" w:hAnsi="Times New Roman" w:cs="Times New Roman"/>
          <w:color w:val="000000"/>
          <w:sz w:val="24"/>
          <w:szCs w:val="24"/>
        </w:rPr>
        <w:t xml:space="preserve">, </w:t>
      </w:r>
      <w:r>
        <w:rPr>
          <w:rFonts w:ascii="Times New Roman" w:hAnsi="Times New Roman" w:cs="Times New Roman"/>
          <w:i/>
          <w:shadow/>
          <w:color w:val="000000"/>
          <w:sz w:val="24"/>
          <w:szCs w:val="24"/>
        </w:rPr>
        <w:t>8–merkaptohinolina</w:t>
      </w:r>
      <w:r w:rsidRPr="00111EBF">
        <w:rPr>
          <w:rFonts w:ascii="Times New Roman" w:hAnsi="Times New Roman" w:cs="Times New Roman"/>
          <w:color w:val="000000"/>
          <w:sz w:val="24"/>
          <w:szCs w:val="24"/>
        </w:rPr>
        <w:t>,</w:t>
      </w:r>
      <w:r>
        <w:rPr>
          <w:rFonts w:ascii="Times New Roman" w:hAnsi="Times New Roman" w:cs="Times New Roman"/>
          <w:i/>
          <w:shadow/>
          <w:color w:val="000000"/>
          <w:sz w:val="24"/>
          <w:szCs w:val="24"/>
        </w:rPr>
        <w:t xml:space="preserve"> ksant</w:t>
      </w:r>
      <w:r w:rsidR="004D5230">
        <w:rPr>
          <w:rFonts w:ascii="Times New Roman" w:hAnsi="Times New Roman" w:cs="Times New Roman"/>
          <w:i/>
          <w:shadow/>
          <w:color w:val="000000"/>
          <w:sz w:val="24"/>
          <w:szCs w:val="24"/>
        </w:rPr>
        <w:t>ata</w:t>
      </w:r>
      <w:r>
        <w:rPr>
          <w:rFonts w:ascii="Times New Roman" w:hAnsi="Times New Roman" w:cs="Times New Roman"/>
          <w:i/>
          <w:shadow/>
          <w:color w:val="000000"/>
          <w:sz w:val="24"/>
          <w:szCs w:val="24"/>
        </w:rPr>
        <w:t xml:space="preserve"> itd.</w:t>
      </w:r>
      <w:r>
        <w:rPr>
          <w:rFonts w:ascii="Times New Roman" w:hAnsi="Times New Roman" w:cs="Times New Roman"/>
          <w:color w:val="000000"/>
          <w:sz w:val="24"/>
          <w:szCs w:val="24"/>
        </w:rPr>
        <w:t xml:space="preserve"> S velikim brojem metala, koji daju nerastvorne sulfide, oni grade komplekse sa tamnom bojom. </w:t>
      </w:r>
      <w:r w:rsidR="004D5230">
        <w:rPr>
          <w:rFonts w:ascii="Times New Roman" w:hAnsi="Times New Roman" w:cs="Times New Roman"/>
          <w:color w:val="000000"/>
          <w:sz w:val="24"/>
          <w:szCs w:val="24"/>
        </w:rPr>
        <w:t xml:space="preserve">Ovi helati obično su rastvorni u organskim rastvaračima, na primer, ugljen tetrahloridu, hloroformu, itd. </w:t>
      </w:r>
    </w:p>
    <w:p w:rsidR="003D3F46" w:rsidRDefault="003D3F46" w:rsidP="00111EBF">
      <w:pPr>
        <w:autoSpaceDE w:val="0"/>
        <w:autoSpaceDN w:val="0"/>
        <w:adjustRightInd w:val="0"/>
        <w:spacing w:after="0"/>
        <w:ind w:firstLine="432"/>
        <w:jc w:val="both"/>
        <w:rPr>
          <w:rFonts w:ascii="Times New Roman" w:hAnsi="Times New Roman" w:cs="Times New Roman"/>
          <w:color w:val="000000"/>
          <w:sz w:val="24"/>
          <w:szCs w:val="24"/>
        </w:rPr>
      </w:pPr>
    </w:p>
    <w:p w:rsidR="00785681" w:rsidRDefault="00785681" w:rsidP="003D3F46">
      <w:pPr>
        <w:autoSpaceDE w:val="0"/>
        <w:autoSpaceDN w:val="0"/>
        <w:adjustRightInd w:val="0"/>
        <w:spacing w:after="0"/>
        <w:jc w:val="both"/>
        <w:rPr>
          <w:rFonts w:ascii="Times New Roman" w:hAnsi="Times New Roman" w:cs="Times New Roman"/>
          <w:i/>
          <w:shadow/>
          <w:color w:val="000000"/>
          <w:sz w:val="28"/>
          <w:szCs w:val="28"/>
        </w:rPr>
      </w:pPr>
      <w:r>
        <w:rPr>
          <w:rFonts w:ascii="Times New Roman" w:hAnsi="Times New Roman" w:cs="Times New Roman"/>
          <w:i/>
          <w:shadow/>
          <w:color w:val="000000"/>
          <w:sz w:val="28"/>
          <w:szCs w:val="28"/>
        </w:rPr>
        <w:t>Spektrofotometrijske metode</w:t>
      </w:r>
      <w:r w:rsidR="00357430">
        <w:rPr>
          <w:rFonts w:ascii="Times New Roman" w:hAnsi="Times New Roman" w:cs="Times New Roman"/>
          <w:i/>
          <w:shadow/>
          <w:color w:val="000000"/>
          <w:sz w:val="28"/>
          <w:szCs w:val="28"/>
        </w:rPr>
        <w:t>. Selektivnost spektrofotometrijskih metoda.</w:t>
      </w:r>
    </w:p>
    <w:p w:rsidR="00785681" w:rsidRDefault="00785681" w:rsidP="003D3F46">
      <w:pPr>
        <w:autoSpaceDE w:val="0"/>
        <w:autoSpaceDN w:val="0"/>
        <w:adjustRightInd w:val="0"/>
        <w:spacing w:after="0"/>
        <w:jc w:val="both"/>
        <w:rPr>
          <w:rFonts w:ascii="Times New Roman" w:hAnsi="Times New Roman" w:cs="Times New Roman"/>
          <w:shadow/>
          <w:color w:val="000000"/>
          <w:sz w:val="24"/>
          <w:szCs w:val="24"/>
        </w:rPr>
      </w:pPr>
    </w:p>
    <w:p w:rsidR="005A0744" w:rsidRDefault="00785681" w:rsidP="005A0744">
      <w:pPr>
        <w:autoSpaceDE w:val="0"/>
        <w:autoSpaceDN w:val="0"/>
        <w:adjustRightInd w:val="0"/>
        <w:spacing w:after="0"/>
        <w:ind w:firstLine="432"/>
        <w:jc w:val="both"/>
        <w:rPr>
          <w:rFonts w:ascii="Times New Roman" w:hAnsi="Times New Roman" w:cs="Times New Roman"/>
          <w:color w:val="000000"/>
          <w:sz w:val="24"/>
          <w:szCs w:val="24"/>
        </w:rPr>
      </w:pPr>
      <w:r w:rsidRPr="00785681">
        <w:rPr>
          <w:rFonts w:ascii="Times New Roman" w:hAnsi="Times New Roman" w:cs="Times New Roman"/>
          <w:color w:val="000000"/>
          <w:sz w:val="24"/>
          <w:szCs w:val="24"/>
        </w:rPr>
        <w:t xml:space="preserve">Spektrofotometrijske </w:t>
      </w:r>
      <w:r>
        <w:rPr>
          <w:rFonts w:ascii="Times New Roman" w:hAnsi="Times New Roman" w:cs="Times New Roman"/>
          <w:color w:val="000000"/>
          <w:sz w:val="24"/>
          <w:szCs w:val="24"/>
        </w:rPr>
        <w:t xml:space="preserve">metode (metode molekulske apsorpcione spektrometrije) zasnivaju se na merenju apsorpcije zračenja u vidljivoj i bliskoj UV oblasti, od strane obojenih jedinjenja, koja formiraju elementi koji se određuju, pre samog određivanja. Spektrofotometrijske metode se karakterišu visokom raznovrsnošću, osetljivošću i </w:t>
      </w:r>
      <w:r w:rsidR="00E67D71">
        <w:rPr>
          <w:rFonts w:ascii="Times New Roman" w:hAnsi="Times New Roman" w:cs="Times New Roman"/>
          <w:color w:val="000000"/>
          <w:sz w:val="24"/>
          <w:szCs w:val="24"/>
        </w:rPr>
        <w:t>preciznošću.</w:t>
      </w:r>
    </w:p>
    <w:p w:rsidR="005A0744" w:rsidRDefault="005A0744" w:rsidP="005A0744">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Spektrofotometrijskim metodama se mogu odrediti skoro svi hemijski elementi u širokom opsegu koncentracija, od makrokoličina (korišćenjem diferencijalne spektrofotometrije) pa do elementa u tragovima. Spektrofotometrijske metode spadaju u jedne od najpreciznijih instrumentalnih metoda.</w:t>
      </w:r>
    </w:p>
    <w:p w:rsidR="006C25CC" w:rsidRDefault="005A0744" w:rsidP="006C25CC">
      <w:pPr>
        <w:autoSpaceDE w:val="0"/>
        <w:autoSpaceDN w:val="0"/>
        <w:adjustRightInd w:val="0"/>
        <w:spacing w:after="0"/>
        <w:ind w:firstLine="432"/>
        <w:jc w:val="both"/>
        <w:rPr>
          <w:rFonts w:ascii="Times New Roman" w:hAnsi="Times New Roman" w:cs="Times New Roman"/>
          <w:color w:val="000000"/>
          <w:sz w:val="24"/>
          <w:szCs w:val="24"/>
        </w:rPr>
      </w:pPr>
      <w:r w:rsidRPr="005A0744">
        <w:rPr>
          <w:rFonts w:ascii="Times New Roman" w:hAnsi="Times New Roman" w:cs="Times New Roman"/>
          <w:i/>
          <w:shadow/>
          <w:color w:val="000000"/>
          <w:sz w:val="24"/>
          <w:szCs w:val="24"/>
        </w:rPr>
        <w:t>Osetljivost</w:t>
      </w:r>
      <w:r>
        <w:rPr>
          <w:rFonts w:ascii="Times New Roman" w:hAnsi="Times New Roman" w:cs="Times New Roman"/>
          <w:color w:val="000000"/>
          <w:sz w:val="24"/>
          <w:szCs w:val="24"/>
        </w:rPr>
        <w:t xml:space="preserve"> spektrofotometrijskih metoda se obično izražava preko molarnog apsorpcionog koeficijenta (</w:t>
      </w:r>
      <w:r w:rsidRPr="00AF7820">
        <w:rPr>
          <w:rFonts w:ascii="Times New Roman" w:hAnsi="Times New Roman" w:cs="Times New Roman"/>
          <w:i/>
          <w:color w:val="000000"/>
          <w:sz w:val="24"/>
          <w:szCs w:val="24"/>
        </w:rPr>
        <w:t>ε</w:t>
      </w:r>
      <w:r w:rsidR="00AF7820">
        <w:rPr>
          <w:rFonts w:ascii="Times New Roman" w:hAnsi="Times New Roman" w:cs="Times New Roman"/>
          <w:i/>
          <w:color w:val="000000"/>
          <w:sz w:val="24"/>
          <w:szCs w:val="24"/>
        </w:rPr>
        <w:t>=l·mol</w:t>
      </w:r>
      <w:r w:rsidR="00AF7820" w:rsidRPr="00AF7820">
        <w:rPr>
          <w:rFonts w:ascii="Times New Roman" w:hAnsi="Times New Roman" w:cs="Times New Roman"/>
          <w:i/>
          <w:color w:val="000000"/>
          <w:sz w:val="24"/>
          <w:szCs w:val="24"/>
          <w:vertAlign w:val="superscript"/>
        </w:rPr>
        <w:t>-</w:t>
      </w:r>
      <w:r w:rsidR="00AF7820">
        <w:rPr>
          <w:rFonts w:ascii="Times New Roman" w:hAnsi="Times New Roman" w:cs="Times New Roman"/>
          <w:i/>
          <w:color w:val="000000"/>
          <w:sz w:val="24"/>
          <w:szCs w:val="24"/>
          <w:vertAlign w:val="superscript"/>
        </w:rPr>
        <w:t>1</w:t>
      </w:r>
      <w:r w:rsidR="00AF7820">
        <w:rPr>
          <w:rFonts w:ascii="Times New Roman" w:hAnsi="Times New Roman" w:cs="Times New Roman"/>
          <w:color w:val="000000"/>
          <w:sz w:val="24"/>
          <w:szCs w:val="24"/>
        </w:rPr>
        <w:t>·</w:t>
      </w:r>
      <w:r w:rsidR="00AF7820">
        <w:rPr>
          <w:rFonts w:ascii="Times New Roman" w:hAnsi="Times New Roman" w:cs="Times New Roman"/>
          <w:i/>
          <w:color w:val="000000"/>
          <w:sz w:val="24"/>
          <w:szCs w:val="24"/>
        </w:rPr>
        <w:t>cm</w:t>
      </w:r>
      <w:r w:rsidR="00AF7820" w:rsidRPr="00AF7820">
        <w:rPr>
          <w:rFonts w:ascii="Times New Roman" w:hAnsi="Times New Roman" w:cs="Times New Roman"/>
          <w:i/>
          <w:color w:val="000000"/>
          <w:sz w:val="24"/>
          <w:szCs w:val="24"/>
          <w:vertAlign w:val="superscript"/>
        </w:rPr>
        <w:t>-1</w:t>
      </w:r>
      <w:r w:rsidR="00AF78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koji je izmeren na talasnojdužini na kojoj se meri i apsorbanca</w:t>
      </w:r>
      <w:r w:rsidR="00AF7820">
        <w:rPr>
          <w:rFonts w:ascii="Times New Roman" w:hAnsi="Times New Roman" w:cs="Times New Roman"/>
          <w:color w:val="000000"/>
          <w:sz w:val="24"/>
          <w:szCs w:val="24"/>
        </w:rPr>
        <w:t>. Kod osetljivih spektrofotometrijskih metoda vrednost molarnog apsorpcionog koeficijenta je obično veća od 2·10</w:t>
      </w:r>
      <w:r w:rsidR="00AF7820" w:rsidRPr="00AF7820">
        <w:rPr>
          <w:rFonts w:ascii="Times New Roman" w:hAnsi="Times New Roman" w:cs="Times New Roman"/>
          <w:color w:val="000000"/>
          <w:sz w:val="24"/>
          <w:szCs w:val="24"/>
          <w:vertAlign w:val="superscript"/>
        </w:rPr>
        <w:t>4</w:t>
      </w:r>
      <w:r w:rsidR="00AF7820">
        <w:rPr>
          <w:rFonts w:ascii="Times New Roman" w:hAnsi="Times New Roman" w:cs="Times New Roman"/>
          <w:color w:val="000000"/>
          <w:sz w:val="24"/>
          <w:szCs w:val="24"/>
        </w:rPr>
        <w:t>, dok vrednost molarnog apsorpcionog koeficijenta ispod 1·10</w:t>
      </w:r>
      <w:r w:rsidR="00AF7820" w:rsidRPr="00AF7820">
        <w:rPr>
          <w:rFonts w:ascii="Times New Roman" w:hAnsi="Times New Roman" w:cs="Times New Roman"/>
          <w:color w:val="000000"/>
          <w:sz w:val="24"/>
          <w:szCs w:val="24"/>
          <w:vertAlign w:val="superscript"/>
        </w:rPr>
        <w:t>3</w:t>
      </w:r>
      <w:r w:rsidR="00AF7820">
        <w:rPr>
          <w:rFonts w:ascii="Times New Roman" w:hAnsi="Times New Roman" w:cs="Times New Roman"/>
          <w:color w:val="000000"/>
          <w:sz w:val="24"/>
          <w:szCs w:val="24"/>
        </w:rPr>
        <w:t>ukazuje na metodu male osetljivosti. Osetljivost spektrofotometrijskih metoda pogodno je izraziti i pomoću specifične apsorbance (</w:t>
      </w:r>
      <w:r w:rsidR="00AF7820" w:rsidRPr="00AF7820">
        <w:rPr>
          <w:rFonts w:ascii="Times New Roman" w:hAnsi="Times New Roman" w:cs="Times New Roman"/>
          <w:i/>
          <w:color w:val="000000"/>
          <w:sz w:val="24"/>
          <w:szCs w:val="24"/>
        </w:rPr>
        <w:t>a</w:t>
      </w:r>
      <w:r w:rsidR="00AF7820">
        <w:rPr>
          <w:rFonts w:ascii="Times New Roman" w:hAnsi="Times New Roman" w:cs="Times New Roman"/>
          <w:color w:val="000000"/>
          <w:sz w:val="24"/>
          <w:szCs w:val="24"/>
        </w:rPr>
        <w:t xml:space="preserve">) koja se dobija tako što se </w:t>
      </w:r>
      <w:r w:rsidR="00AF7820" w:rsidRPr="00AF7820">
        <w:rPr>
          <w:rFonts w:ascii="Times New Roman" w:hAnsi="Times New Roman" w:cs="Times New Roman"/>
          <w:i/>
          <w:color w:val="000000"/>
          <w:sz w:val="24"/>
          <w:szCs w:val="24"/>
        </w:rPr>
        <w:t>ε</w:t>
      </w:r>
      <w:r w:rsidR="00AF7820">
        <w:rPr>
          <w:rFonts w:ascii="Times New Roman" w:hAnsi="Times New Roman" w:cs="Times New Roman"/>
          <w:color w:val="000000"/>
          <w:sz w:val="24"/>
          <w:szCs w:val="24"/>
        </w:rPr>
        <w:t xml:space="preserve"> podeli sa molarnom</w:t>
      </w:r>
      <w:r w:rsidR="00B35432">
        <w:rPr>
          <w:rFonts w:ascii="Times New Roman" w:hAnsi="Times New Roman" w:cs="Times New Roman"/>
          <w:color w:val="000000"/>
          <w:sz w:val="24"/>
          <w:szCs w:val="24"/>
        </w:rPr>
        <w:t xml:space="preserve"> m</w:t>
      </w:r>
      <w:r w:rsidR="00AF7820">
        <w:rPr>
          <w:rFonts w:ascii="Times New Roman" w:hAnsi="Times New Roman" w:cs="Times New Roman"/>
          <w:color w:val="000000"/>
          <w:sz w:val="24"/>
          <w:szCs w:val="24"/>
        </w:rPr>
        <w:t xml:space="preserve">asom elementa i sa 1000. Vrednost </w:t>
      </w:r>
      <w:r w:rsidR="00AF7820" w:rsidRPr="00AF7820">
        <w:rPr>
          <w:rFonts w:ascii="Times New Roman" w:hAnsi="Times New Roman" w:cs="Times New Roman"/>
          <w:i/>
          <w:color w:val="000000"/>
          <w:sz w:val="24"/>
          <w:szCs w:val="24"/>
        </w:rPr>
        <w:t>a</w:t>
      </w:r>
      <w:r w:rsidR="00AF7820">
        <w:rPr>
          <w:rFonts w:ascii="Times New Roman" w:hAnsi="Times New Roman" w:cs="Times New Roman"/>
          <w:color w:val="000000"/>
          <w:sz w:val="24"/>
          <w:szCs w:val="24"/>
        </w:rPr>
        <w:t xml:space="preserve"> odgovara apsorbanciji rastvora datog elem</w:t>
      </w:r>
      <w:r w:rsidR="00A96D7F">
        <w:rPr>
          <w:rFonts w:ascii="Times New Roman" w:hAnsi="Times New Roman" w:cs="Times New Roman"/>
          <w:color w:val="000000"/>
          <w:sz w:val="24"/>
          <w:szCs w:val="24"/>
        </w:rPr>
        <w:t>e</w:t>
      </w:r>
      <w:r w:rsidR="00AF7820">
        <w:rPr>
          <w:rFonts w:ascii="Times New Roman" w:hAnsi="Times New Roman" w:cs="Times New Roman"/>
          <w:color w:val="000000"/>
          <w:sz w:val="24"/>
          <w:szCs w:val="24"/>
        </w:rPr>
        <w:t>nta</w:t>
      </w:r>
      <w:r w:rsidR="00A96D7F">
        <w:rPr>
          <w:rFonts w:ascii="Times New Roman" w:hAnsi="Times New Roman" w:cs="Times New Roman"/>
          <w:color w:val="000000"/>
          <w:sz w:val="24"/>
          <w:szCs w:val="24"/>
        </w:rPr>
        <w:t xml:space="preserve"> u koncentraciji od 1μg/ml (1 ppm), u kiveti debljine 1 cm.</w:t>
      </w:r>
      <w:r w:rsidR="00B35432">
        <w:rPr>
          <w:rFonts w:ascii="Times New Roman" w:hAnsi="Times New Roman" w:cs="Times New Roman"/>
          <w:color w:val="000000"/>
          <w:sz w:val="24"/>
          <w:szCs w:val="24"/>
        </w:rPr>
        <w:t xml:space="preserve"> Vrednost</w:t>
      </w:r>
      <w:r w:rsidR="00B35432" w:rsidRPr="00AF7820">
        <w:rPr>
          <w:rFonts w:ascii="Times New Roman" w:hAnsi="Times New Roman" w:cs="Times New Roman"/>
          <w:i/>
          <w:color w:val="000000"/>
          <w:sz w:val="24"/>
          <w:szCs w:val="24"/>
        </w:rPr>
        <w:t>ε</w:t>
      </w:r>
      <w:r w:rsidR="00B35432">
        <w:rPr>
          <w:rFonts w:ascii="Times New Roman" w:hAnsi="Times New Roman" w:cs="Times New Roman"/>
          <w:color w:val="000000"/>
          <w:sz w:val="24"/>
          <w:szCs w:val="24"/>
        </w:rPr>
        <w:t xml:space="preserve"> se najpreciynije određuje pod uslovima kaka spektrofotometrijski reagens ima A=0 na talasnoj dužini maksimalne apsorpcije kompleksa (</w:t>
      </w:r>
      <w:r w:rsidR="00B35432" w:rsidRPr="00B35432">
        <w:rPr>
          <w:rFonts w:ascii="Times New Roman" w:hAnsi="Times New Roman" w:cs="Times New Roman"/>
          <w:i/>
          <w:color w:val="000000"/>
          <w:sz w:val="24"/>
          <w:szCs w:val="24"/>
        </w:rPr>
        <w:t>λ</w:t>
      </w:r>
      <w:r w:rsidR="00B35432" w:rsidRPr="00B35432">
        <w:rPr>
          <w:rFonts w:ascii="Times New Roman" w:hAnsi="Times New Roman" w:cs="Times New Roman"/>
          <w:i/>
          <w:color w:val="000000"/>
          <w:sz w:val="24"/>
          <w:szCs w:val="24"/>
          <w:vertAlign w:val="subscript"/>
        </w:rPr>
        <w:t>max</w:t>
      </w:r>
      <w:r w:rsidR="00B35432">
        <w:rPr>
          <w:rFonts w:ascii="Times New Roman" w:hAnsi="Times New Roman" w:cs="Times New Roman"/>
          <w:color w:val="000000"/>
          <w:sz w:val="24"/>
          <w:szCs w:val="24"/>
        </w:rPr>
        <w:t xml:space="preserve">), i kada se samo jedan stabilan obojeni kompleks formira u sistemu. Teže je odrediti vrednost </w:t>
      </w:r>
      <w:r w:rsidR="00B35432" w:rsidRPr="00B35432">
        <w:rPr>
          <w:rFonts w:ascii="Times New Roman" w:hAnsi="Times New Roman" w:cs="Times New Roman"/>
          <w:i/>
          <w:color w:val="000000"/>
          <w:sz w:val="24"/>
          <w:szCs w:val="24"/>
        </w:rPr>
        <w:t>ε</w:t>
      </w:r>
      <w:r w:rsidR="00B35432">
        <w:rPr>
          <w:rFonts w:ascii="Times New Roman" w:hAnsi="Times New Roman" w:cs="Times New Roman"/>
          <w:color w:val="000000"/>
          <w:sz w:val="24"/>
          <w:szCs w:val="24"/>
        </w:rPr>
        <w:t xml:space="preserve"> u slučajevima kada reagens i sam apsorbuje zračenje na </w:t>
      </w:r>
      <w:r w:rsidR="00B35432" w:rsidRPr="00B35432">
        <w:rPr>
          <w:rFonts w:ascii="Times New Roman" w:hAnsi="Times New Roman" w:cs="Times New Roman"/>
          <w:i/>
          <w:color w:val="000000"/>
          <w:sz w:val="24"/>
          <w:szCs w:val="24"/>
        </w:rPr>
        <w:t>λ</w:t>
      </w:r>
      <w:r w:rsidR="00B35432" w:rsidRPr="00B35432">
        <w:rPr>
          <w:rFonts w:ascii="Times New Roman" w:hAnsi="Times New Roman" w:cs="Times New Roman"/>
          <w:i/>
          <w:color w:val="000000"/>
          <w:sz w:val="24"/>
          <w:szCs w:val="24"/>
          <w:vertAlign w:val="subscript"/>
        </w:rPr>
        <w:t>max</w:t>
      </w:r>
      <w:r w:rsidR="00B35432">
        <w:rPr>
          <w:rFonts w:ascii="Times New Roman" w:hAnsi="Times New Roman" w:cs="Times New Roman"/>
          <w:color w:val="000000"/>
          <w:sz w:val="24"/>
          <w:szCs w:val="24"/>
        </w:rPr>
        <w:t xml:space="preserve">. U slučaju da se formira samo jedan obojeni kompleks u sistemu, apsorbanca se može meriti u odnosu na referentni rastvor u kojem je koncentracija reagensa identična koncentraciji neizreagovanog reagensa u mernom rastvoru. </w:t>
      </w:r>
      <w:r w:rsidR="006C25CC">
        <w:rPr>
          <w:rFonts w:ascii="Times New Roman" w:hAnsi="Times New Roman" w:cs="Times New Roman"/>
          <w:color w:val="000000"/>
          <w:sz w:val="24"/>
          <w:szCs w:val="24"/>
        </w:rPr>
        <w:t xml:space="preserve">Određivanje koeficijenta ε je vrlo jednostavno kod ekstrakciono–spektrofotometrijskih metoda. U većini slučajeva ekstrakcija je povezana sa transformacijom </w:t>
      </w:r>
      <w:r w:rsidR="006C25CC">
        <w:rPr>
          <w:rFonts w:ascii="Times New Roman" w:hAnsi="Times New Roman" w:cs="Times New Roman"/>
          <w:color w:val="000000"/>
          <w:sz w:val="24"/>
          <w:szCs w:val="24"/>
        </w:rPr>
        <w:lastRenderedPageBreak/>
        <w:t>dihromatskog rastvora u monohromatski. Nekoliko kompleksa može postojati u vodenom rastvoru, a ekstrakt sadrži samo jedan kompleks tačno određenog sastava. Ekstrakcija vodi povećanju osetlivosti metode. Kod nekih metoda, osetljivost zavisi od kvaliteta reagensa koji se koristi za izvođenje bojene reakcije. Ovo je posebno važno kod reagenasa prirodnog porekla, iako su neke razlike primećene i kod sintetičkih organskih reagenasa. Razlike u osetljivosti rezultat su prisustva nekih dodatnih smeša koje utiču na reakcije elementa koji se određuje, ili dovode do povećanja kompetitivnih reakcija.</w:t>
      </w:r>
    </w:p>
    <w:p w:rsidR="00A33E0C" w:rsidRDefault="006C25CC" w:rsidP="006C25CC">
      <w:pPr>
        <w:autoSpaceDE w:val="0"/>
        <w:autoSpaceDN w:val="0"/>
        <w:adjustRightInd w:val="0"/>
        <w:spacing w:after="0"/>
        <w:ind w:firstLine="432"/>
        <w:jc w:val="both"/>
        <w:rPr>
          <w:rFonts w:ascii="Times New Roman" w:hAnsi="Times New Roman" w:cs="Times New Roman"/>
          <w:color w:val="000000"/>
          <w:sz w:val="24"/>
          <w:szCs w:val="24"/>
        </w:rPr>
      </w:pPr>
      <w:r w:rsidRPr="006C25CC">
        <w:rPr>
          <w:rFonts w:ascii="Times New Roman" w:hAnsi="Times New Roman" w:cs="Times New Roman"/>
          <w:i/>
          <w:shadow/>
          <w:color w:val="000000"/>
          <w:sz w:val="24"/>
          <w:szCs w:val="24"/>
        </w:rPr>
        <w:t>Selektivnost</w:t>
      </w:r>
      <w:r w:rsidR="00151529">
        <w:rPr>
          <w:rFonts w:ascii="Times New Roman" w:hAnsi="Times New Roman" w:cs="Times New Roman"/>
          <w:color w:val="000000"/>
          <w:sz w:val="24"/>
          <w:szCs w:val="24"/>
        </w:rPr>
        <w:t xml:space="preserve">bojenih reakcija i odgovarajućih metoda određivanja zavisi od prirode korišćenog reagensa, stepena oksidacije elementa koji se određuje, </w:t>
      </w:r>
      <w:r w:rsidR="00151529" w:rsidRPr="00151529">
        <w:rPr>
          <w:rFonts w:ascii="Times New Roman" w:hAnsi="Times New Roman" w:cs="Times New Roman"/>
          <w:i/>
          <w:color w:val="000000"/>
          <w:sz w:val="24"/>
          <w:szCs w:val="24"/>
        </w:rPr>
        <w:t>pH</w:t>
      </w:r>
      <w:r w:rsidR="00151529">
        <w:rPr>
          <w:rFonts w:ascii="Times New Roman" w:hAnsi="Times New Roman" w:cs="Times New Roman"/>
          <w:color w:val="000000"/>
          <w:sz w:val="24"/>
          <w:szCs w:val="24"/>
        </w:rPr>
        <w:t xml:space="preserve"> analitičke sredine, i kompleksirajućeg agensa koji se koristi za maskiranje nterferirajućih jona. Postoji veoma mali broj specifičnih reagenasa i reakcija. Jedni od tih retkih primera  su: kuproin za određivanje Cu(I) ii batofenantrolin za Fe(II). Selektivnost većine metoda, može se povećati odgovarajućim izborom </w:t>
      </w:r>
      <w:r w:rsidR="00151529" w:rsidRPr="00151529">
        <w:rPr>
          <w:rFonts w:ascii="Times New Roman" w:hAnsi="Times New Roman" w:cs="Times New Roman"/>
          <w:i/>
          <w:color w:val="000000"/>
          <w:sz w:val="24"/>
          <w:szCs w:val="24"/>
        </w:rPr>
        <w:t>pH</w:t>
      </w:r>
      <w:r w:rsidR="00151529">
        <w:rPr>
          <w:rFonts w:ascii="Times New Roman" w:hAnsi="Times New Roman" w:cs="Times New Roman"/>
          <w:color w:val="000000"/>
          <w:sz w:val="24"/>
          <w:szCs w:val="24"/>
        </w:rPr>
        <w:t xml:space="preserve"> sredine.</w:t>
      </w:r>
    </w:p>
    <w:p w:rsidR="005A0744" w:rsidRPr="00093C84" w:rsidRDefault="00151529" w:rsidP="00093C84">
      <w:pPr>
        <w:autoSpaceDE w:val="0"/>
        <w:autoSpaceDN w:val="0"/>
        <w:adjustRightInd w:val="0"/>
        <w:spacing w:after="0"/>
        <w:ind w:firstLine="432"/>
        <w:jc w:val="both"/>
        <w:rPr>
          <w:rFonts w:ascii="Times New Roman" w:hAnsi="Times New Roman" w:cs="Times New Roman"/>
          <w:i/>
          <w:shadow/>
          <w:color w:val="000000"/>
          <w:sz w:val="24"/>
          <w:szCs w:val="24"/>
        </w:rPr>
      </w:pPr>
      <w:r>
        <w:rPr>
          <w:rFonts w:ascii="Times New Roman" w:hAnsi="Times New Roman" w:cs="Times New Roman"/>
          <w:color w:val="000000"/>
          <w:sz w:val="24"/>
          <w:szCs w:val="24"/>
        </w:rPr>
        <w:t>Za reagense tipa</w:t>
      </w:r>
      <w:r w:rsidRPr="00A33E0C">
        <w:rPr>
          <w:rFonts w:ascii="Times New Roman" w:hAnsi="Times New Roman" w:cs="Times New Roman"/>
          <w:i/>
          <w:shadow/>
          <w:color w:val="000000"/>
          <w:sz w:val="24"/>
          <w:szCs w:val="24"/>
        </w:rPr>
        <w:t xml:space="preserve"> R</w:t>
      </w:r>
      <w:r w:rsidR="00A33E0C">
        <w:rPr>
          <w:rFonts w:ascii="Times New Roman" w:hAnsi="Times New Roman" w:cs="Times New Roman"/>
          <w:i/>
          <w:shadow/>
          <w:color w:val="000000"/>
          <w:sz w:val="24"/>
          <w:szCs w:val="24"/>
        </w:rPr>
        <w:t>–</w:t>
      </w:r>
      <w:r w:rsidRPr="00A33E0C">
        <w:rPr>
          <w:rFonts w:ascii="Times New Roman" w:hAnsi="Times New Roman" w:cs="Times New Roman"/>
          <w:i/>
          <w:shadow/>
          <w:color w:val="000000"/>
          <w:sz w:val="24"/>
          <w:szCs w:val="24"/>
        </w:rPr>
        <w:t>OH</w:t>
      </w:r>
      <w:r>
        <w:rPr>
          <w:rFonts w:ascii="Times New Roman" w:hAnsi="Times New Roman" w:cs="Times New Roman"/>
          <w:color w:val="000000"/>
          <w:sz w:val="24"/>
          <w:szCs w:val="24"/>
        </w:rPr>
        <w:t xml:space="preserve"> postoji veza između bojenih reakcija i hidrolitičke reakcije određenih elemenata. U jako kisel</w:t>
      </w:r>
      <w:r w:rsidR="00A33E0C">
        <w:rPr>
          <w:rFonts w:ascii="Times New Roman" w:hAnsi="Times New Roman" w:cs="Times New Roman"/>
          <w:color w:val="000000"/>
          <w:sz w:val="24"/>
          <w:szCs w:val="24"/>
        </w:rPr>
        <w:t>i</w:t>
      </w:r>
      <w:r>
        <w:rPr>
          <w:rFonts w:ascii="Times New Roman" w:hAnsi="Times New Roman" w:cs="Times New Roman"/>
          <w:color w:val="000000"/>
          <w:sz w:val="24"/>
          <w:szCs w:val="24"/>
        </w:rPr>
        <w:t>m rastvor</w:t>
      </w:r>
      <w:r w:rsidR="00A33E0C">
        <w:rPr>
          <w:rFonts w:ascii="Times New Roman" w:hAnsi="Times New Roman" w:cs="Times New Roman"/>
          <w:color w:val="000000"/>
          <w:sz w:val="24"/>
          <w:szCs w:val="24"/>
        </w:rPr>
        <w:t>ima</w:t>
      </w:r>
      <w:r>
        <w:rPr>
          <w:rFonts w:ascii="Times New Roman" w:hAnsi="Times New Roman" w:cs="Times New Roman"/>
          <w:color w:val="000000"/>
          <w:sz w:val="24"/>
          <w:szCs w:val="24"/>
        </w:rPr>
        <w:t xml:space="preserve">, bojene rakcije odigravaju se sa onim elementima koji imaju lako hidrolizabilne katjone, kao što su Zr, Hf, Th, U(IV) i Ti. U </w:t>
      </w:r>
      <w:r w:rsidR="00A33E0C">
        <w:rPr>
          <w:rFonts w:ascii="Times New Roman" w:hAnsi="Times New Roman" w:cs="Times New Roman"/>
          <w:color w:val="000000"/>
          <w:sz w:val="24"/>
          <w:szCs w:val="24"/>
        </w:rPr>
        <w:t xml:space="preserve">umereno kiselim rastvorima reakcije se odvijaju i sa Fe(III), Al i U(IV), dok se u slabo kiselim i neutralnim rastvorima odigravaju reakcije sa elemntima retkih zemalja, Fe(II), Cu, Mn. U alkalnim rastvorima odigravaju se reakcije sa Ca, Sr i Mg. lako hidrolizabilne vrste reaguju u kiselijim rastvorima, dok drugi  joni reaguju u manje kiselim.Reagensi tipa </w:t>
      </w:r>
      <w:r w:rsidR="00A33E0C" w:rsidRPr="00A33E0C">
        <w:rPr>
          <w:rFonts w:ascii="Times New Roman" w:hAnsi="Times New Roman" w:cs="Times New Roman"/>
          <w:i/>
          <w:shadow/>
          <w:color w:val="000000"/>
          <w:sz w:val="24"/>
          <w:szCs w:val="24"/>
        </w:rPr>
        <w:t>R</w:t>
      </w:r>
      <w:r w:rsidR="00A33E0C">
        <w:rPr>
          <w:rFonts w:ascii="Times New Roman" w:hAnsi="Times New Roman" w:cs="Times New Roman"/>
          <w:i/>
          <w:shadow/>
          <w:color w:val="000000"/>
          <w:sz w:val="24"/>
          <w:szCs w:val="24"/>
        </w:rPr>
        <w:t>–S</w:t>
      </w:r>
      <w:r w:rsidR="00A33E0C" w:rsidRPr="00A33E0C">
        <w:rPr>
          <w:rFonts w:ascii="Times New Roman" w:hAnsi="Times New Roman" w:cs="Times New Roman"/>
          <w:i/>
          <w:shadow/>
          <w:color w:val="000000"/>
          <w:sz w:val="24"/>
          <w:szCs w:val="24"/>
        </w:rPr>
        <w:t>H</w:t>
      </w:r>
      <w:r w:rsidR="00A33E0C">
        <w:rPr>
          <w:rFonts w:ascii="Times New Roman" w:hAnsi="Times New Roman" w:cs="Times New Roman"/>
          <w:color w:val="000000"/>
          <w:sz w:val="24"/>
          <w:szCs w:val="24"/>
        </w:rPr>
        <w:t xml:space="preserve"> reaguju u kiselim uslovima sa katjonima druge analitičke grupe (Hg</w:t>
      </w:r>
      <w:r w:rsidR="00A33E0C" w:rsidRPr="00A33E0C">
        <w:rPr>
          <w:rFonts w:ascii="Times New Roman" w:hAnsi="Times New Roman" w:cs="Times New Roman"/>
          <w:color w:val="000000"/>
          <w:sz w:val="24"/>
          <w:szCs w:val="24"/>
          <w:vertAlign w:val="superscript"/>
        </w:rPr>
        <w:t>2+</w:t>
      </w:r>
      <w:r w:rsidR="00A33E0C">
        <w:rPr>
          <w:rFonts w:ascii="Times New Roman" w:hAnsi="Times New Roman" w:cs="Times New Roman"/>
          <w:color w:val="000000"/>
          <w:sz w:val="24"/>
          <w:szCs w:val="24"/>
        </w:rPr>
        <w:t>, Bi</w:t>
      </w:r>
      <w:r w:rsidR="00A33E0C" w:rsidRPr="00A33E0C">
        <w:rPr>
          <w:rFonts w:ascii="Times New Roman" w:hAnsi="Times New Roman" w:cs="Times New Roman"/>
          <w:color w:val="000000"/>
          <w:sz w:val="24"/>
          <w:szCs w:val="24"/>
          <w:vertAlign w:val="superscript"/>
        </w:rPr>
        <w:t>3+</w:t>
      </w:r>
      <w:r w:rsidR="00A33E0C">
        <w:rPr>
          <w:rFonts w:ascii="Times New Roman" w:hAnsi="Times New Roman" w:cs="Times New Roman"/>
          <w:color w:val="000000"/>
          <w:sz w:val="24"/>
          <w:szCs w:val="24"/>
        </w:rPr>
        <w:t>, Cu</w:t>
      </w:r>
      <w:r w:rsidR="00A33E0C" w:rsidRPr="00A33E0C">
        <w:rPr>
          <w:rFonts w:ascii="Times New Roman" w:hAnsi="Times New Roman" w:cs="Times New Roman"/>
          <w:color w:val="000000"/>
          <w:sz w:val="24"/>
          <w:szCs w:val="24"/>
          <w:vertAlign w:val="superscript"/>
        </w:rPr>
        <w:t>2+</w:t>
      </w:r>
      <w:r w:rsidR="00A33E0C">
        <w:rPr>
          <w:rFonts w:ascii="Times New Roman" w:hAnsi="Times New Roman" w:cs="Times New Roman"/>
          <w:color w:val="000000"/>
          <w:sz w:val="24"/>
          <w:szCs w:val="24"/>
        </w:rPr>
        <w:t>, As(III), As(V), Sn</w:t>
      </w:r>
      <w:r w:rsidR="00A33E0C" w:rsidRPr="00A33E0C">
        <w:rPr>
          <w:rFonts w:ascii="Times New Roman" w:hAnsi="Times New Roman" w:cs="Times New Roman"/>
          <w:color w:val="000000"/>
          <w:sz w:val="24"/>
          <w:szCs w:val="24"/>
          <w:vertAlign w:val="superscript"/>
        </w:rPr>
        <w:t>2+</w:t>
      </w:r>
      <w:r w:rsidR="00A33E0C">
        <w:rPr>
          <w:rFonts w:ascii="Times New Roman" w:hAnsi="Times New Roman" w:cs="Times New Roman"/>
          <w:color w:val="000000"/>
          <w:sz w:val="24"/>
          <w:szCs w:val="24"/>
        </w:rPr>
        <w:t>, Sb</w:t>
      </w:r>
      <w:r w:rsidR="00A33E0C" w:rsidRPr="00A33E0C">
        <w:rPr>
          <w:rFonts w:ascii="Times New Roman" w:hAnsi="Times New Roman" w:cs="Times New Roman"/>
          <w:color w:val="000000"/>
          <w:sz w:val="24"/>
          <w:szCs w:val="24"/>
          <w:vertAlign w:val="superscript"/>
        </w:rPr>
        <w:t>3+</w:t>
      </w:r>
      <w:r w:rsidR="00A33E0C">
        <w:rPr>
          <w:rFonts w:ascii="Times New Roman" w:hAnsi="Times New Roman" w:cs="Times New Roman"/>
          <w:color w:val="000000"/>
          <w:sz w:val="24"/>
          <w:szCs w:val="24"/>
        </w:rPr>
        <w:t>) koji formiraju najstabilnije sulfide. U slabo kiselim i neutralnim rastvorima reaguju sa metalnim katjonima treće analitičke grupe</w:t>
      </w:r>
      <w:r w:rsidR="00B5780C">
        <w:rPr>
          <w:rFonts w:ascii="Times New Roman" w:hAnsi="Times New Roman" w:cs="Times New Roman"/>
          <w:color w:val="000000"/>
          <w:sz w:val="24"/>
          <w:szCs w:val="24"/>
        </w:rPr>
        <w:t xml:space="preserve"> (Fe</w:t>
      </w:r>
      <w:r w:rsidR="00B5780C" w:rsidRPr="00B5780C">
        <w:rPr>
          <w:rFonts w:ascii="Times New Roman" w:hAnsi="Times New Roman" w:cs="Times New Roman"/>
          <w:color w:val="000000"/>
          <w:sz w:val="24"/>
          <w:szCs w:val="24"/>
          <w:vertAlign w:val="superscript"/>
        </w:rPr>
        <w:t>2+</w:t>
      </w:r>
      <w:r w:rsidR="00B5780C">
        <w:rPr>
          <w:rFonts w:ascii="Times New Roman" w:hAnsi="Times New Roman" w:cs="Times New Roman"/>
          <w:color w:val="000000"/>
          <w:sz w:val="24"/>
          <w:szCs w:val="24"/>
        </w:rPr>
        <w:t>, Fe</w:t>
      </w:r>
      <w:r w:rsidR="00B5780C" w:rsidRPr="00B5780C">
        <w:rPr>
          <w:rFonts w:ascii="Times New Roman" w:hAnsi="Times New Roman" w:cs="Times New Roman"/>
          <w:color w:val="000000"/>
          <w:sz w:val="24"/>
          <w:szCs w:val="24"/>
          <w:vertAlign w:val="superscript"/>
        </w:rPr>
        <w:t>3+</w:t>
      </w:r>
      <w:r w:rsidR="00B5780C">
        <w:rPr>
          <w:rFonts w:ascii="Times New Roman" w:hAnsi="Times New Roman" w:cs="Times New Roman"/>
          <w:color w:val="000000"/>
          <w:sz w:val="24"/>
          <w:szCs w:val="24"/>
        </w:rPr>
        <w:t>, Cr</w:t>
      </w:r>
      <w:r w:rsidR="00B5780C" w:rsidRPr="00B5780C">
        <w:rPr>
          <w:rFonts w:ascii="Times New Roman" w:hAnsi="Times New Roman" w:cs="Times New Roman"/>
          <w:color w:val="000000"/>
          <w:sz w:val="24"/>
          <w:szCs w:val="24"/>
          <w:vertAlign w:val="superscript"/>
        </w:rPr>
        <w:t>3+</w:t>
      </w:r>
      <w:r w:rsidR="00B5780C">
        <w:rPr>
          <w:rFonts w:ascii="Times New Roman" w:hAnsi="Times New Roman" w:cs="Times New Roman"/>
          <w:color w:val="000000"/>
          <w:sz w:val="24"/>
          <w:szCs w:val="24"/>
        </w:rPr>
        <w:t>, Al</w:t>
      </w:r>
      <w:r w:rsidR="00B5780C" w:rsidRPr="00B5780C">
        <w:rPr>
          <w:rFonts w:ascii="Times New Roman" w:hAnsi="Times New Roman" w:cs="Times New Roman"/>
          <w:color w:val="000000"/>
          <w:sz w:val="24"/>
          <w:szCs w:val="24"/>
          <w:vertAlign w:val="superscript"/>
        </w:rPr>
        <w:t>3+</w:t>
      </w:r>
      <w:r w:rsidR="00B5780C">
        <w:rPr>
          <w:rFonts w:ascii="Times New Roman" w:hAnsi="Times New Roman" w:cs="Times New Roman"/>
          <w:color w:val="000000"/>
          <w:sz w:val="24"/>
          <w:szCs w:val="24"/>
        </w:rPr>
        <w:t>)</w:t>
      </w:r>
      <w:r w:rsidR="00093C84">
        <w:rPr>
          <w:rFonts w:ascii="Times New Roman" w:hAnsi="Times New Roman" w:cs="Times New Roman"/>
          <w:color w:val="000000"/>
          <w:sz w:val="24"/>
          <w:szCs w:val="24"/>
        </w:rPr>
        <w:t>.</w:t>
      </w:r>
    </w:p>
    <w:p w:rsidR="00173823" w:rsidRDefault="00093C84" w:rsidP="00667F43">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pH obojenih rastvora često se stabilizuje pomoću pogodnih pufera. Tartaratni, citratni, fosfatni i ftalatni puferi se obično izbegavaju pošto oni mogu da grade stabilne komplekse sa većim brojem metala. Najčešće se koristi acetatni pufer, mada se on može zameniti i heksametilentetraaminskim puferom. Selektivnost se može povećati i maskiranjem interferirajućih jona. Maskiranje se sastoji u konverziji interferirajućih jona u stabilan kompleks koji </w:t>
      </w:r>
      <w:r w:rsidR="00FC21E3">
        <w:rPr>
          <w:rFonts w:ascii="Times New Roman" w:hAnsi="Times New Roman" w:cs="Times New Roman"/>
          <w:color w:val="000000"/>
          <w:sz w:val="24"/>
          <w:szCs w:val="24"/>
        </w:rPr>
        <w:t xml:space="preserve">se formira sa kompleksirajućim agensom koji se dodaje. </w:t>
      </w:r>
    </w:p>
    <w:p w:rsidR="00867279" w:rsidRDefault="00867279" w:rsidP="00667F43">
      <w:pPr>
        <w:autoSpaceDE w:val="0"/>
        <w:autoSpaceDN w:val="0"/>
        <w:adjustRightInd w:val="0"/>
        <w:spacing w:after="0"/>
        <w:ind w:firstLine="432"/>
        <w:jc w:val="both"/>
        <w:rPr>
          <w:rFonts w:ascii="Times New Roman" w:hAnsi="Times New Roman" w:cs="Times New Roman"/>
          <w:color w:val="000000"/>
          <w:sz w:val="24"/>
          <w:szCs w:val="24"/>
        </w:rPr>
      </w:pPr>
    </w:p>
    <w:p w:rsidR="00FC21E3" w:rsidRPr="00173823" w:rsidRDefault="00173823" w:rsidP="00173823">
      <w:pPr>
        <w:autoSpaceDE w:val="0"/>
        <w:autoSpaceDN w:val="0"/>
        <w:adjustRightInd w:val="0"/>
        <w:spacing w:after="0"/>
        <w:jc w:val="both"/>
        <w:rPr>
          <w:rFonts w:ascii="Times New Roman" w:hAnsi="Times New Roman" w:cs="Times New Roman"/>
          <w:i/>
          <w:shadow/>
          <w:color w:val="000000"/>
          <w:sz w:val="24"/>
          <w:szCs w:val="24"/>
        </w:rPr>
      </w:pPr>
      <w:r w:rsidRPr="00173823">
        <w:rPr>
          <w:rFonts w:ascii="Times New Roman" w:hAnsi="Times New Roman" w:cs="Times New Roman"/>
          <w:b/>
          <w:i/>
          <w:shadow/>
          <w:color w:val="000000"/>
          <w:sz w:val="24"/>
          <w:szCs w:val="24"/>
        </w:rPr>
        <w:t>Tabela 10.</w:t>
      </w:r>
      <w:r w:rsidRPr="00173823">
        <w:rPr>
          <w:rFonts w:ascii="Times New Roman" w:hAnsi="Times New Roman" w:cs="Times New Roman"/>
          <w:i/>
          <w:shadow/>
          <w:color w:val="000000"/>
          <w:sz w:val="24"/>
          <w:szCs w:val="24"/>
        </w:rPr>
        <w:t xml:space="preserve"> Najzastupljeniji maskirajući reagensi</w:t>
      </w:r>
    </w:p>
    <w:tbl>
      <w:tblPr>
        <w:tblStyle w:val="TableGrid"/>
        <w:tblW w:w="9063" w:type="dxa"/>
        <w:jc w:val="center"/>
        <w:tblInd w:w="235" w:type="dxa"/>
        <w:tblBorders>
          <w:top w:val="single" w:sz="18" w:space="0" w:color="943634" w:themeColor="accent2" w:themeShade="BF"/>
          <w:left w:val="none" w:sz="0" w:space="0" w:color="auto"/>
          <w:bottom w:val="single" w:sz="18" w:space="0" w:color="943634" w:themeColor="accent2" w:themeShade="BF"/>
          <w:right w:val="none" w:sz="0" w:space="0" w:color="auto"/>
          <w:insideH w:val="none" w:sz="0" w:space="0" w:color="auto"/>
          <w:insideV w:val="none" w:sz="0" w:space="0" w:color="auto"/>
        </w:tblBorders>
        <w:tblLook w:val="04A0"/>
      </w:tblPr>
      <w:tblGrid>
        <w:gridCol w:w="1004"/>
        <w:gridCol w:w="3532"/>
        <w:gridCol w:w="1079"/>
        <w:gridCol w:w="3448"/>
      </w:tblGrid>
      <w:tr w:rsidR="00FC21E3" w:rsidTr="00867279">
        <w:trPr>
          <w:jc w:val="center"/>
        </w:trPr>
        <w:tc>
          <w:tcPr>
            <w:tcW w:w="1004" w:type="dxa"/>
            <w:tcBorders>
              <w:top w:val="single" w:sz="18" w:space="0" w:color="943634" w:themeColor="accent2" w:themeShade="BF"/>
              <w:bottom w:val="single" w:sz="18" w:space="0" w:color="943634" w:themeColor="accent2" w:themeShade="BF"/>
            </w:tcBorders>
          </w:tcPr>
          <w:p w:rsidR="00FC21E3" w:rsidRPr="0024290B" w:rsidRDefault="00FC21E3" w:rsidP="00093C84">
            <w:pPr>
              <w:autoSpaceDE w:val="0"/>
              <w:autoSpaceDN w:val="0"/>
              <w:adjustRightInd w:val="0"/>
              <w:jc w:val="both"/>
              <w:rPr>
                <w:rFonts w:ascii="Times New Roman" w:hAnsi="Times New Roman" w:cs="Times New Roman"/>
                <w:i/>
                <w:shadow/>
                <w:color w:val="000000"/>
                <w:sz w:val="24"/>
                <w:szCs w:val="24"/>
              </w:rPr>
            </w:pPr>
            <w:r w:rsidRPr="0024290B">
              <w:rPr>
                <w:rFonts w:ascii="Times New Roman" w:hAnsi="Times New Roman" w:cs="Times New Roman"/>
                <w:i/>
                <w:shadow/>
                <w:color w:val="000000"/>
                <w:sz w:val="24"/>
                <w:szCs w:val="24"/>
              </w:rPr>
              <w:t xml:space="preserve">Element </w:t>
            </w:r>
          </w:p>
        </w:tc>
        <w:tc>
          <w:tcPr>
            <w:tcW w:w="3532" w:type="dxa"/>
            <w:tcBorders>
              <w:top w:val="single" w:sz="18" w:space="0" w:color="943634" w:themeColor="accent2" w:themeShade="BF"/>
              <w:bottom w:val="single" w:sz="18" w:space="0" w:color="943634" w:themeColor="accent2" w:themeShade="BF"/>
            </w:tcBorders>
          </w:tcPr>
          <w:p w:rsidR="00FC21E3" w:rsidRPr="0024290B" w:rsidRDefault="00FC21E3" w:rsidP="009467BE">
            <w:pPr>
              <w:autoSpaceDE w:val="0"/>
              <w:autoSpaceDN w:val="0"/>
              <w:adjustRightInd w:val="0"/>
              <w:jc w:val="center"/>
              <w:rPr>
                <w:rFonts w:ascii="Times New Roman" w:hAnsi="Times New Roman" w:cs="Times New Roman"/>
                <w:i/>
                <w:shadow/>
                <w:color w:val="000000"/>
                <w:sz w:val="24"/>
                <w:szCs w:val="24"/>
              </w:rPr>
            </w:pPr>
            <w:r w:rsidRPr="0024290B">
              <w:rPr>
                <w:rFonts w:ascii="Times New Roman" w:hAnsi="Times New Roman" w:cs="Times New Roman"/>
                <w:i/>
                <w:shadow/>
                <w:color w:val="000000"/>
                <w:sz w:val="24"/>
                <w:szCs w:val="24"/>
              </w:rPr>
              <w:t>Maskirajući agens</w:t>
            </w:r>
          </w:p>
        </w:tc>
        <w:tc>
          <w:tcPr>
            <w:tcW w:w="1079" w:type="dxa"/>
            <w:tcBorders>
              <w:top w:val="single" w:sz="18" w:space="0" w:color="943634" w:themeColor="accent2" w:themeShade="BF"/>
              <w:bottom w:val="single" w:sz="18" w:space="0" w:color="943634" w:themeColor="accent2" w:themeShade="BF"/>
            </w:tcBorders>
          </w:tcPr>
          <w:p w:rsidR="00FC21E3" w:rsidRPr="0024290B" w:rsidRDefault="00FC21E3" w:rsidP="00093C84">
            <w:pPr>
              <w:autoSpaceDE w:val="0"/>
              <w:autoSpaceDN w:val="0"/>
              <w:adjustRightInd w:val="0"/>
              <w:jc w:val="both"/>
              <w:rPr>
                <w:rFonts w:ascii="Times New Roman" w:hAnsi="Times New Roman" w:cs="Times New Roman"/>
                <w:i/>
                <w:shadow/>
                <w:color w:val="000000"/>
                <w:sz w:val="24"/>
                <w:szCs w:val="24"/>
              </w:rPr>
            </w:pPr>
            <w:r w:rsidRPr="0024290B">
              <w:rPr>
                <w:rFonts w:ascii="Times New Roman" w:hAnsi="Times New Roman" w:cs="Times New Roman"/>
                <w:i/>
                <w:shadow/>
                <w:color w:val="000000"/>
                <w:sz w:val="24"/>
                <w:szCs w:val="24"/>
              </w:rPr>
              <w:t xml:space="preserve">Element </w:t>
            </w:r>
          </w:p>
        </w:tc>
        <w:tc>
          <w:tcPr>
            <w:tcW w:w="3448" w:type="dxa"/>
            <w:tcBorders>
              <w:top w:val="single" w:sz="18" w:space="0" w:color="943634" w:themeColor="accent2" w:themeShade="BF"/>
              <w:bottom w:val="single" w:sz="18" w:space="0" w:color="943634" w:themeColor="accent2" w:themeShade="BF"/>
            </w:tcBorders>
          </w:tcPr>
          <w:p w:rsidR="00FC21E3" w:rsidRPr="0024290B" w:rsidRDefault="00FC21E3" w:rsidP="009467BE">
            <w:pPr>
              <w:autoSpaceDE w:val="0"/>
              <w:autoSpaceDN w:val="0"/>
              <w:adjustRightInd w:val="0"/>
              <w:jc w:val="center"/>
              <w:rPr>
                <w:rFonts w:ascii="Times New Roman" w:hAnsi="Times New Roman" w:cs="Times New Roman"/>
                <w:i/>
                <w:shadow/>
                <w:color w:val="000000"/>
                <w:sz w:val="24"/>
                <w:szCs w:val="24"/>
              </w:rPr>
            </w:pPr>
            <w:r w:rsidRPr="0024290B">
              <w:rPr>
                <w:rFonts w:ascii="Times New Roman" w:hAnsi="Times New Roman" w:cs="Times New Roman"/>
                <w:i/>
                <w:shadow/>
                <w:color w:val="000000"/>
                <w:sz w:val="24"/>
                <w:szCs w:val="24"/>
              </w:rPr>
              <w:t>Maskirajući agens</w:t>
            </w:r>
          </w:p>
        </w:tc>
      </w:tr>
      <w:tr w:rsidR="00FC21E3" w:rsidTr="00867279">
        <w:trPr>
          <w:jc w:val="center"/>
        </w:trPr>
        <w:tc>
          <w:tcPr>
            <w:tcW w:w="1004" w:type="dxa"/>
            <w:tcBorders>
              <w:top w:val="single" w:sz="18" w:space="0" w:color="943634" w:themeColor="accent2" w:themeShade="BF"/>
            </w:tcBorders>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Ag</w:t>
            </w:r>
          </w:p>
        </w:tc>
        <w:tc>
          <w:tcPr>
            <w:tcW w:w="3532" w:type="dxa"/>
            <w:tcBorders>
              <w:top w:val="single" w:sz="18" w:space="0" w:color="943634" w:themeColor="accent2" w:themeShade="BF"/>
            </w:tcBorders>
          </w:tcPr>
          <w:p w:rsidR="00FC21E3" w:rsidRDefault="00FC21E3"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S</w:t>
            </w:r>
            <w:r w:rsidRPr="00FC21E3">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FC21E3">
              <w:rPr>
                <w:rFonts w:ascii="Times New Roman" w:hAnsi="Times New Roman" w:cs="Times New Roman"/>
                <w:color w:val="000000"/>
                <w:sz w:val="24"/>
                <w:szCs w:val="24"/>
                <w:vertAlign w:val="subscript"/>
              </w:rPr>
              <w:t>3</w:t>
            </w:r>
            <w:r w:rsidRPr="00FC21E3">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I</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Cl</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NH</w:t>
            </w:r>
            <w:r w:rsidRPr="00FC21E3">
              <w:rPr>
                <w:rFonts w:ascii="Times New Roman" w:hAnsi="Times New Roman" w:cs="Times New Roman"/>
                <w:color w:val="000000"/>
                <w:sz w:val="24"/>
                <w:szCs w:val="24"/>
                <w:vertAlign w:val="subscript"/>
              </w:rPr>
              <w:t>3</w:t>
            </w:r>
          </w:p>
        </w:tc>
        <w:tc>
          <w:tcPr>
            <w:tcW w:w="1079" w:type="dxa"/>
            <w:tcBorders>
              <w:top w:val="single" w:sz="18" w:space="0" w:color="943634" w:themeColor="accent2" w:themeShade="BF"/>
            </w:tcBorders>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Mn</w:t>
            </w:r>
          </w:p>
        </w:tc>
        <w:tc>
          <w:tcPr>
            <w:tcW w:w="3448" w:type="dxa"/>
            <w:tcBorders>
              <w:top w:val="single" w:sz="18" w:space="0" w:color="943634" w:themeColor="accent2" w:themeShade="BF"/>
            </w:tcBorders>
          </w:tcPr>
          <w:p w:rsidR="00FC21E3" w:rsidRDefault="00A80F4F" w:rsidP="00A80F4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okslati, citrati</w:t>
            </w:r>
          </w:p>
        </w:tc>
      </w:tr>
      <w:tr w:rsidR="00FC21E3" w:rsidTr="00867279">
        <w:trPr>
          <w:jc w:val="center"/>
        </w:trPr>
        <w:tc>
          <w:tcPr>
            <w:tcW w:w="1004" w:type="dxa"/>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Al</w:t>
            </w:r>
          </w:p>
        </w:tc>
        <w:tc>
          <w:tcPr>
            <w:tcW w:w="3532" w:type="dxa"/>
          </w:tcPr>
          <w:p w:rsidR="00FC21E3" w:rsidRDefault="00FC21E3"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acetat, tartara</w:t>
            </w:r>
            <w:r w:rsidR="0024290B">
              <w:rPr>
                <w:rFonts w:ascii="Times New Roman" w:hAnsi="Times New Roman" w:cs="Times New Roman"/>
                <w:color w:val="000000"/>
                <w:sz w:val="24"/>
                <w:szCs w:val="24"/>
              </w:rPr>
              <w:t>t, EDTA, OH</w:t>
            </w:r>
            <w:r w:rsidR="0024290B" w:rsidRPr="0024290B">
              <w:rPr>
                <w:rFonts w:ascii="Times New Roman" w:hAnsi="Times New Roman" w:cs="Times New Roman"/>
                <w:color w:val="000000"/>
                <w:sz w:val="24"/>
                <w:szCs w:val="24"/>
                <w:vertAlign w:val="superscript"/>
              </w:rPr>
              <w:t>-</w:t>
            </w:r>
          </w:p>
        </w:tc>
        <w:tc>
          <w:tcPr>
            <w:tcW w:w="1079" w:type="dxa"/>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Mo</w:t>
            </w:r>
          </w:p>
        </w:tc>
        <w:tc>
          <w:tcPr>
            <w:tcW w:w="3448" w:type="dxa"/>
          </w:tcPr>
          <w:p w:rsidR="00FC21E3" w:rsidRDefault="00A80F4F"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H</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citrati, EDTA</w:t>
            </w:r>
          </w:p>
        </w:tc>
      </w:tr>
      <w:tr w:rsidR="00FC21E3" w:rsidTr="00867279">
        <w:trPr>
          <w:jc w:val="center"/>
        </w:trPr>
        <w:tc>
          <w:tcPr>
            <w:tcW w:w="1004" w:type="dxa"/>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As</w:t>
            </w:r>
          </w:p>
        </w:tc>
        <w:tc>
          <w:tcPr>
            <w:tcW w:w="3532" w:type="dxa"/>
          </w:tcPr>
          <w:p w:rsidR="00FC21E3"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w:t>
            </w:r>
            <w:r w:rsidRPr="0024290B">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OH</w:t>
            </w:r>
            <w:r w:rsidRPr="0024290B">
              <w:rPr>
                <w:rFonts w:ascii="Times New Roman" w:hAnsi="Times New Roman" w:cs="Times New Roman"/>
                <w:color w:val="000000"/>
                <w:sz w:val="24"/>
                <w:szCs w:val="24"/>
                <w:vertAlign w:val="superscript"/>
              </w:rPr>
              <w:t>-</w:t>
            </w:r>
          </w:p>
        </w:tc>
        <w:tc>
          <w:tcPr>
            <w:tcW w:w="1079" w:type="dxa"/>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Nb</w:t>
            </w:r>
          </w:p>
        </w:tc>
        <w:tc>
          <w:tcPr>
            <w:tcW w:w="3448" w:type="dxa"/>
          </w:tcPr>
          <w:p w:rsidR="00FC21E3" w:rsidRDefault="00A80F4F"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tartarti, H</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A80F4F">
              <w:rPr>
                <w:rFonts w:ascii="Times New Roman" w:hAnsi="Times New Roman" w:cs="Times New Roman"/>
                <w:color w:val="000000"/>
                <w:sz w:val="24"/>
                <w:szCs w:val="24"/>
                <w:vertAlign w:val="subscript"/>
              </w:rPr>
              <w:t>2</w:t>
            </w:r>
          </w:p>
        </w:tc>
      </w:tr>
      <w:tr w:rsidR="00FC21E3" w:rsidTr="00867279">
        <w:trPr>
          <w:jc w:val="center"/>
        </w:trPr>
        <w:tc>
          <w:tcPr>
            <w:tcW w:w="1004" w:type="dxa"/>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Au</w:t>
            </w:r>
          </w:p>
        </w:tc>
        <w:tc>
          <w:tcPr>
            <w:tcW w:w="3532" w:type="dxa"/>
          </w:tcPr>
          <w:p w:rsidR="00FC21E3"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Cl</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Br</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S</w:t>
            </w:r>
            <w:r w:rsidRPr="0024290B">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24290B">
              <w:rPr>
                <w:rFonts w:ascii="Times New Roman" w:hAnsi="Times New Roman" w:cs="Times New Roman"/>
                <w:color w:val="000000"/>
                <w:sz w:val="24"/>
                <w:szCs w:val="24"/>
                <w:vertAlign w:val="subscript"/>
              </w:rPr>
              <w:t>3</w:t>
            </w:r>
            <w:r w:rsidRPr="0024290B">
              <w:rPr>
                <w:rFonts w:ascii="Times New Roman" w:hAnsi="Times New Roman" w:cs="Times New Roman"/>
                <w:color w:val="000000"/>
                <w:sz w:val="24"/>
                <w:szCs w:val="24"/>
                <w:vertAlign w:val="superscript"/>
              </w:rPr>
              <w:t>2-</w:t>
            </w:r>
          </w:p>
        </w:tc>
        <w:tc>
          <w:tcPr>
            <w:tcW w:w="1079" w:type="dxa"/>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Ni</w:t>
            </w:r>
          </w:p>
        </w:tc>
        <w:tc>
          <w:tcPr>
            <w:tcW w:w="3448" w:type="dxa"/>
          </w:tcPr>
          <w:p w:rsidR="00FC21E3" w:rsidRDefault="00A80F4F"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NH</w:t>
            </w:r>
            <w:r w:rsidRPr="00FC21E3">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EDTA</w:t>
            </w:r>
          </w:p>
        </w:tc>
      </w:tr>
      <w:tr w:rsidR="00FC21E3" w:rsidTr="00867279">
        <w:trPr>
          <w:jc w:val="center"/>
        </w:trPr>
        <w:tc>
          <w:tcPr>
            <w:tcW w:w="1004" w:type="dxa"/>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B</w:t>
            </w:r>
          </w:p>
        </w:tc>
        <w:tc>
          <w:tcPr>
            <w:tcW w:w="3532" w:type="dxa"/>
          </w:tcPr>
          <w:p w:rsidR="00FC21E3" w:rsidRPr="0024290B"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hidroksi kiseline</w:t>
            </w:r>
          </w:p>
        </w:tc>
        <w:tc>
          <w:tcPr>
            <w:tcW w:w="1079" w:type="dxa"/>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Os</w:t>
            </w:r>
          </w:p>
        </w:tc>
        <w:tc>
          <w:tcPr>
            <w:tcW w:w="3448" w:type="dxa"/>
          </w:tcPr>
          <w:p w:rsidR="00FC21E3" w:rsidRDefault="00A80F4F"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Cl</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SCN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CN</w:t>
            </w:r>
            <w:r w:rsidRPr="00FC21E3">
              <w:rPr>
                <w:rFonts w:ascii="Times New Roman" w:hAnsi="Times New Roman" w:cs="Times New Roman"/>
                <w:color w:val="000000"/>
                <w:sz w:val="24"/>
                <w:szCs w:val="24"/>
                <w:vertAlign w:val="superscript"/>
              </w:rPr>
              <w:t>-</w:t>
            </w:r>
          </w:p>
        </w:tc>
      </w:tr>
      <w:tr w:rsidR="00FC21E3" w:rsidTr="00867279">
        <w:trPr>
          <w:jc w:val="center"/>
        </w:trPr>
        <w:tc>
          <w:tcPr>
            <w:tcW w:w="1004" w:type="dxa"/>
            <w:vAlign w:val="center"/>
          </w:tcPr>
          <w:p w:rsidR="00FC21E3" w:rsidRPr="0024290B" w:rsidRDefault="00FC21E3" w:rsidP="00A80F4F">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Ba</w:t>
            </w:r>
          </w:p>
        </w:tc>
        <w:tc>
          <w:tcPr>
            <w:tcW w:w="3532" w:type="dxa"/>
            <w:vAlign w:val="center"/>
          </w:tcPr>
          <w:p w:rsidR="00FC21E3" w:rsidRDefault="0024290B" w:rsidP="00A80F4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citrati, SO</w:t>
            </w:r>
            <w:r w:rsidRPr="0024290B">
              <w:rPr>
                <w:rFonts w:ascii="Times New Roman" w:hAnsi="Times New Roman" w:cs="Times New Roman"/>
                <w:color w:val="000000"/>
                <w:sz w:val="24"/>
                <w:szCs w:val="24"/>
                <w:vertAlign w:val="subscript"/>
              </w:rPr>
              <w:t>4</w:t>
            </w:r>
            <w:r w:rsidRPr="0024290B">
              <w:rPr>
                <w:rFonts w:ascii="Times New Roman" w:hAnsi="Times New Roman" w:cs="Times New Roman"/>
                <w:color w:val="000000"/>
                <w:sz w:val="24"/>
                <w:szCs w:val="24"/>
                <w:vertAlign w:val="superscript"/>
              </w:rPr>
              <w:t>2-</w:t>
            </w:r>
          </w:p>
        </w:tc>
        <w:tc>
          <w:tcPr>
            <w:tcW w:w="1079" w:type="dxa"/>
            <w:vAlign w:val="center"/>
          </w:tcPr>
          <w:p w:rsidR="00FC21E3" w:rsidRPr="009467BE" w:rsidRDefault="009467BE" w:rsidP="00A80F4F">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Pb</w:t>
            </w:r>
          </w:p>
        </w:tc>
        <w:tc>
          <w:tcPr>
            <w:tcW w:w="3448" w:type="dxa"/>
            <w:vAlign w:val="center"/>
          </w:tcPr>
          <w:p w:rsidR="00FC21E3" w:rsidRPr="00A80F4F" w:rsidRDefault="00A80F4F" w:rsidP="00A80F4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acetati, citrati, tartarati, EDTA,  SO</w:t>
            </w:r>
            <w:r w:rsidRPr="0024290B">
              <w:rPr>
                <w:rFonts w:ascii="Times New Roman" w:hAnsi="Times New Roman" w:cs="Times New Roman"/>
                <w:color w:val="000000"/>
                <w:sz w:val="24"/>
                <w:szCs w:val="24"/>
                <w:vertAlign w:val="subscript"/>
              </w:rPr>
              <w:t>4</w:t>
            </w:r>
            <w:r w:rsidRPr="0024290B">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I</w:t>
            </w:r>
            <w:r w:rsidRPr="0024290B">
              <w:rPr>
                <w:rFonts w:ascii="Times New Roman" w:hAnsi="Times New Roman" w:cs="Times New Roman"/>
                <w:color w:val="000000"/>
                <w:sz w:val="24"/>
                <w:szCs w:val="24"/>
                <w:vertAlign w:val="superscript"/>
              </w:rPr>
              <w:t>-</w:t>
            </w:r>
          </w:p>
        </w:tc>
      </w:tr>
      <w:tr w:rsidR="00FC21E3" w:rsidTr="00867279">
        <w:trPr>
          <w:jc w:val="center"/>
        </w:trPr>
        <w:tc>
          <w:tcPr>
            <w:tcW w:w="1004" w:type="dxa"/>
            <w:vAlign w:val="center"/>
          </w:tcPr>
          <w:p w:rsidR="00FC21E3" w:rsidRPr="0024290B" w:rsidRDefault="00FC21E3" w:rsidP="007E23C5">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Be</w:t>
            </w:r>
          </w:p>
        </w:tc>
        <w:tc>
          <w:tcPr>
            <w:tcW w:w="3532" w:type="dxa"/>
            <w:vAlign w:val="center"/>
          </w:tcPr>
          <w:p w:rsidR="00FC21E3" w:rsidRDefault="0024290B" w:rsidP="007E23C5">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citrati, tartarati</w:t>
            </w:r>
          </w:p>
        </w:tc>
        <w:tc>
          <w:tcPr>
            <w:tcW w:w="1079" w:type="dxa"/>
            <w:vAlign w:val="center"/>
          </w:tcPr>
          <w:p w:rsidR="00FC21E3" w:rsidRPr="009467BE" w:rsidRDefault="009467BE" w:rsidP="007E23C5">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Pd</w:t>
            </w:r>
          </w:p>
        </w:tc>
        <w:tc>
          <w:tcPr>
            <w:tcW w:w="3448" w:type="dxa"/>
            <w:vAlign w:val="center"/>
          </w:tcPr>
          <w:p w:rsidR="00FC21E3" w:rsidRDefault="007E23C5" w:rsidP="007E23C5">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citrati, tartarati, EDTA,  SO</w:t>
            </w:r>
            <w:r w:rsidRPr="0024290B">
              <w:rPr>
                <w:rFonts w:ascii="Times New Roman" w:hAnsi="Times New Roman" w:cs="Times New Roman"/>
                <w:color w:val="000000"/>
                <w:sz w:val="24"/>
                <w:szCs w:val="24"/>
                <w:vertAlign w:val="subscript"/>
              </w:rPr>
              <w:t>4</w:t>
            </w:r>
            <w:r w:rsidRPr="0024290B">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I</w:t>
            </w:r>
            <w:r w:rsidRPr="0024290B">
              <w:rPr>
                <w:rFonts w:ascii="Times New Roman" w:hAnsi="Times New Roman" w:cs="Times New Roman"/>
                <w:color w:val="000000"/>
                <w:sz w:val="24"/>
                <w:szCs w:val="24"/>
                <w:vertAlign w:val="superscript"/>
              </w:rPr>
              <w:t>-</w:t>
            </w:r>
          </w:p>
        </w:tc>
      </w:tr>
      <w:tr w:rsidR="00FC21E3" w:rsidTr="00867279">
        <w:trPr>
          <w:jc w:val="center"/>
        </w:trPr>
        <w:tc>
          <w:tcPr>
            <w:tcW w:w="1004" w:type="dxa"/>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lastRenderedPageBreak/>
              <w:t>Bi</w:t>
            </w:r>
          </w:p>
        </w:tc>
        <w:tc>
          <w:tcPr>
            <w:tcW w:w="3532" w:type="dxa"/>
          </w:tcPr>
          <w:p w:rsidR="00FC21E3"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citrati, EDTA, I</w:t>
            </w:r>
            <w:r w:rsidRPr="00FC21E3">
              <w:rPr>
                <w:rFonts w:ascii="Times New Roman" w:hAnsi="Times New Roman" w:cs="Times New Roman"/>
                <w:color w:val="000000"/>
                <w:sz w:val="24"/>
                <w:szCs w:val="24"/>
                <w:vertAlign w:val="superscript"/>
              </w:rPr>
              <w:t>-</w:t>
            </w:r>
          </w:p>
        </w:tc>
        <w:tc>
          <w:tcPr>
            <w:tcW w:w="1079" w:type="dxa"/>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Pt</w:t>
            </w:r>
          </w:p>
        </w:tc>
        <w:tc>
          <w:tcPr>
            <w:tcW w:w="3448" w:type="dxa"/>
          </w:tcPr>
          <w:p w:rsidR="00FC21E3" w:rsidRPr="007E23C5" w:rsidRDefault="007E23C5" w:rsidP="007E23C5">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CN</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NO</w:t>
            </w:r>
            <w:r w:rsidRPr="007E23C5">
              <w:rPr>
                <w:rFonts w:ascii="Times New Roman" w:hAnsi="Times New Roman" w:cs="Times New Roman"/>
                <w:color w:val="000000"/>
                <w:sz w:val="24"/>
                <w:szCs w:val="24"/>
                <w:vertAlign w:val="subscript"/>
              </w:rPr>
              <w:t>2</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NH</w:t>
            </w:r>
            <w:r>
              <w:rPr>
                <w:rFonts w:ascii="Times New Roman" w:hAnsi="Times New Roman" w:cs="Times New Roman"/>
                <w:color w:val="000000"/>
                <w:sz w:val="24"/>
                <w:szCs w:val="24"/>
                <w:vertAlign w:val="subscript"/>
              </w:rPr>
              <w:t>3</w:t>
            </w:r>
          </w:p>
        </w:tc>
      </w:tr>
      <w:tr w:rsidR="00FC21E3" w:rsidTr="00867279">
        <w:trPr>
          <w:jc w:val="center"/>
        </w:trPr>
        <w:tc>
          <w:tcPr>
            <w:tcW w:w="1004" w:type="dxa"/>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Ca</w:t>
            </w:r>
          </w:p>
        </w:tc>
        <w:tc>
          <w:tcPr>
            <w:tcW w:w="3532" w:type="dxa"/>
          </w:tcPr>
          <w:p w:rsidR="00FC21E3"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citrati, tartarti</w:t>
            </w:r>
          </w:p>
        </w:tc>
        <w:tc>
          <w:tcPr>
            <w:tcW w:w="1079" w:type="dxa"/>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Rh</w:t>
            </w:r>
          </w:p>
        </w:tc>
        <w:tc>
          <w:tcPr>
            <w:tcW w:w="3448" w:type="dxa"/>
          </w:tcPr>
          <w:p w:rsidR="00FC21E3" w:rsidRPr="007E23C5" w:rsidRDefault="007E23C5"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Cl</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citrati, tartarati</w:t>
            </w:r>
          </w:p>
        </w:tc>
      </w:tr>
      <w:tr w:rsidR="00FC21E3" w:rsidTr="00867279">
        <w:trPr>
          <w:jc w:val="center"/>
        </w:trPr>
        <w:tc>
          <w:tcPr>
            <w:tcW w:w="1004" w:type="dxa"/>
          </w:tcPr>
          <w:p w:rsidR="00FC21E3" w:rsidRPr="0024290B" w:rsidRDefault="00FC21E3"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Cd</w:t>
            </w:r>
          </w:p>
        </w:tc>
        <w:tc>
          <w:tcPr>
            <w:tcW w:w="3532" w:type="dxa"/>
          </w:tcPr>
          <w:p w:rsidR="00FC21E3"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CN</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I</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tartarati</w:t>
            </w:r>
          </w:p>
        </w:tc>
        <w:tc>
          <w:tcPr>
            <w:tcW w:w="1079" w:type="dxa"/>
          </w:tcPr>
          <w:p w:rsidR="00FC21E3"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Ru</w:t>
            </w:r>
          </w:p>
        </w:tc>
        <w:tc>
          <w:tcPr>
            <w:tcW w:w="3448" w:type="dxa"/>
          </w:tcPr>
          <w:p w:rsidR="00FC21E3" w:rsidRDefault="00BF7AA5" w:rsidP="00BF7AA5">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Cl</w:t>
            </w:r>
            <w:r w:rsidRPr="0024290B">
              <w:rPr>
                <w:rFonts w:ascii="Times New Roman" w:hAnsi="Times New Roman" w:cs="Times New Roman"/>
                <w:color w:val="000000"/>
                <w:sz w:val="24"/>
                <w:szCs w:val="24"/>
                <w:vertAlign w:val="superscript"/>
              </w:rPr>
              <w:t>-</w:t>
            </w:r>
          </w:p>
        </w:tc>
      </w:tr>
      <w:tr w:rsidR="0024290B" w:rsidTr="00867279">
        <w:trPr>
          <w:jc w:val="center"/>
        </w:trPr>
        <w:tc>
          <w:tcPr>
            <w:tcW w:w="1004" w:type="dxa"/>
          </w:tcPr>
          <w:p w:rsidR="0024290B" w:rsidRPr="0024290B" w:rsidRDefault="0024290B"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Ce</w:t>
            </w:r>
          </w:p>
        </w:tc>
        <w:tc>
          <w:tcPr>
            <w:tcW w:w="3532" w:type="dxa"/>
          </w:tcPr>
          <w:p w:rsidR="0024290B"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citrati, EDTA</w:t>
            </w:r>
          </w:p>
        </w:tc>
        <w:tc>
          <w:tcPr>
            <w:tcW w:w="1079" w:type="dxa"/>
          </w:tcPr>
          <w:p w:rsidR="0024290B"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Sb</w:t>
            </w:r>
          </w:p>
        </w:tc>
        <w:tc>
          <w:tcPr>
            <w:tcW w:w="3448" w:type="dxa"/>
          </w:tcPr>
          <w:p w:rsidR="0024290B" w:rsidRPr="00BF7AA5" w:rsidRDefault="00BF7AA5" w:rsidP="00BF7AA5">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tartarati, I</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OH</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F</w:t>
            </w:r>
            <w:r w:rsidRPr="0024290B">
              <w:rPr>
                <w:rFonts w:ascii="Times New Roman" w:hAnsi="Times New Roman" w:cs="Times New Roman"/>
                <w:color w:val="000000"/>
                <w:sz w:val="24"/>
                <w:szCs w:val="24"/>
                <w:vertAlign w:val="superscript"/>
              </w:rPr>
              <w:t>-</w:t>
            </w:r>
          </w:p>
        </w:tc>
      </w:tr>
      <w:tr w:rsidR="0024290B" w:rsidTr="00867279">
        <w:trPr>
          <w:jc w:val="center"/>
        </w:trPr>
        <w:tc>
          <w:tcPr>
            <w:tcW w:w="1004" w:type="dxa"/>
          </w:tcPr>
          <w:p w:rsidR="0024290B" w:rsidRPr="0024290B" w:rsidRDefault="0024290B"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Co</w:t>
            </w:r>
          </w:p>
        </w:tc>
        <w:tc>
          <w:tcPr>
            <w:tcW w:w="3532" w:type="dxa"/>
          </w:tcPr>
          <w:p w:rsidR="0024290B" w:rsidRPr="0024290B"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NH</w:t>
            </w:r>
            <w:r w:rsidRPr="00FC21E3">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EDTA</w:t>
            </w:r>
          </w:p>
        </w:tc>
        <w:tc>
          <w:tcPr>
            <w:tcW w:w="1079" w:type="dxa"/>
          </w:tcPr>
          <w:p w:rsidR="0024290B"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Sc</w:t>
            </w:r>
          </w:p>
        </w:tc>
        <w:tc>
          <w:tcPr>
            <w:tcW w:w="3448" w:type="dxa"/>
          </w:tcPr>
          <w:p w:rsidR="0024290B" w:rsidRDefault="00BF7AA5"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citrati, EDTA</w:t>
            </w:r>
          </w:p>
        </w:tc>
      </w:tr>
      <w:tr w:rsidR="0024290B" w:rsidTr="00867279">
        <w:trPr>
          <w:jc w:val="center"/>
        </w:trPr>
        <w:tc>
          <w:tcPr>
            <w:tcW w:w="1004" w:type="dxa"/>
          </w:tcPr>
          <w:p w:rsidR="0024290B" w:rsidRPr="0024290B" w:rsidRDefault="0024290B"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Cr(III)</w:t>
            </w:r>
          </w:p>
        </w:tc>
        <w:tc>
          <w:tcPr>
            <w:tcW w:w="3532" w:type="dxa"/>
          </w:tcPr>
          <w:p w:rsidR="0024290B"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citrati, tartarti</w:t>
            </w:r>
          </w:p>
        </w:tc>
        <w:tc>
          <w:tcPr>
            <w:tcW w:w="1079" w:type="dxa"/>
          </w:tcPr>
          <w:p w:rsidR="0024290B"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Sn</w:t>
            </w:r>
          </w:p>
        </w:tc>
        <w:tc>
          <w:tcPr>
            <w:tcW w:w="3448" w:type="dxa"/>
          </w:tcPr>
          <w:p w:rsidR="0024290B" w:rsidRDefault="00BF7AA5"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tartarati, S</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OH</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F</w:t>
            </w:r>
            <w:r w:rsidRPr="0024290B">
              <w:rPr>
                <w:rFonts w:ascii="Times New Roman" w:hAnsi="Times New Roman" w:cs="Times New Roman"/>
                <w:color w:val="000000"/>
                <w:sz w:val="24"/>
                <w:szCs w:val="24"/>
                <w:vertAlign w:val="superscript"/>
              </w:rPr>
              <w:t>-</w:t>
            </w:r>
          </w:p>
        </w:tc>
      </w:tr>
      <w:tr w:rsidR="0024290B" w:rsidTr="00867279">
        <w:trPr>
          <w:jc w:val="center"/>
        </w:trPr>
        <w:tc>
          <w:tcPr>
            <w:tcW w:w="1004" w:type="dxa"/>
          </w:tcPr>
          <w:p w:rsidR="0024290B" w:rsidRPr="0024290B" w:rsidRDefault="0024290B"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Cu</w:t>
            </w:r>
          </w:p>
        </w:tc>
        <w:tc>
          <w:tcPr>
            <w:tcW w:w="3532" w:type="dxa"/>
          </w:tcPr>
          <w:p w:rsidR="0024290B"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NH</w:t>
            </w:r>
            <w:r w:rsidRPr="00FC21E3">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EDTA, S</w:t>
            </w:r>
            <w:r w:rsidRPr="00FC21E3">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FC21E3">
              <w:rPr>
                <w:rFonts w:ascii="Times New Roman" w:hAnsi="Times New Roman" w:cs="Times New Roman"/>
                <w:color w:val="000000"/>
                <w:sz w:val="24"/>
                <w:szCs w:val="24"/>
                <w:vertAlign w:val="subscript"/>
              </w:rPr>
              <w:t>3</w:t>
            </w:r>
            <w:r w:rsidRPr="00FC21E3">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citrati</w:t>
            </w:r>
          </w:p>
        </w:tc>
        <w:tc>
          <w:tcPr>
            <w:tcW w:w="1079" w:type="dxa"/>
          </w:tcPr>
          <w:p w:rsidR="0024290B"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Sr</w:t>
            </w:r>
          </w:p>
        </w:tc>
        <w:tc>
          <w:tcPr>
            <w:tcW w:w="3448" w:type="dxa"/>
          </w:tcPr>
          <w:p w:rsidR="0024290B" w:rsidRPr="00BF7AA5" w:rsidRDefault="00BF7AA5"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SO</w:t>
            </w:r>
            <w:r w:rsidRPr="0024290B">
              <w:rPr>
                <w:rFonts w:ascii="Times New Roman" w:hAnsi="Times New Roman" w:cs="Times New Roman"/>
                <w:color w:val="000000"/>
                <w:sz w:val="24"/>
                <w:szCs w:val="24"/>
                <w:vertAlign w:val="subscript"/>
              </w:rPr>
              <w:t>4</w:t>
            </w:r>
            <w:r w:rsidRPr="0024290B">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EDTA, citrati</w:t>
            </w:r>
          </w:p>
        </w:tc>
      </w:tr>
      <w:tr w:rsidR="0024290B" w:rsidTr="00867279">
        <w:trPr>
          <w:jc w:val="center"/>
        </w:trPr>
        <w:tc>
          <w:tcPr>
            <w:tcW w:w="1004" w:type="dxa"/>
          </w:tcPr>
          <w:p w:rsidR="0024290B" w:rsidRPr="0024290B" w:rsidRDefault="0024290B"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F</w:t>
            </w:r>
          </w:p>
        </w:tc>
        <w:tc>
          <w:tcPr>
            <w:tcW w:w="3532" w:type="dxa"/>
          </w:tcPr>
          <w:p w:rsidR="0024290B" w:rsidRDefault="0024290B"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H</w:t>
            </w:r>
            <w:r w:rsidRPr="00543F72">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BO</w:t>
            </w:r>
            <w:r w:rsidRPr="00543F72">
              <w:rPr>
                <w:rFonts w:ascii="Times New Roman" w:hAnsi="Times New Roman" w:cs="Times New Roman"/>
                <w:color w:val="000000"/>
                <w:sz w:val="24"/>
                <w:szCs w:val="24"/>
                <w:vertAlign w:val="subscript"/>
              </w:rPr>
              <w:t>4</w:t>
            </w:r>
            <w:r w:rsidR="00543F72">
              <w:rPr>
                <w:rFonts w:ascii="Times New Roman" w:hAnsi="Times New Roman" w:cs="Times New Roman"/>
                <w:color w:val="000000"/>
                <w:sz w:val="24"/>
                <w:szCs w:val="24"/>
              </w:rPr>
              <w:t>, Al, Be, Ti</w:t>
            </w:r>
          </w:p>
        </w:tc>
        <w:tc>
          <w:tcPr>
            <w:tcW w:w="1079" w:type="dxa"/>
          </w:tcPr>
          <w:p w:rsidR="0024290B"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Ta</w:t>
            </w:r>
          </w:p>
        </w:tc>
        <w:tc>
          <w:tcPr>
            <w:tcW w:w="3448" w:type="dxa"/>
          </w:tcPr>
          <w:p w:rsidR="0024290B" w:rsidRDefault="00BF7AA5"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citrati, tartarati</w:t>
            </w:r>
          </w:p>
        </w:tc>
      </w:tr>
      <w:tr w:rsidR="0024290B" w:rsidTr="00867279">
        <w:trPr>
          <w:jc w:val="center"/>
        </w:trPr>
        <w:tc>
          <w:tcPr>
            <w:tcW w:w="1004" w:type="dxa"/>
          </w:tcPr>
          <w:p w:rsidR="0024290B" w:rsidRPr="0024290B" w:rsidRDefault="0024290B"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Fe(III)</w:t>
            </w:r>
          </w:p>
        </w:tc>
        <w:tc>
          <w:tcPr>
            <w:tcW w:w="3532" w:type="dxa"/>
          </w:tcPr>
          <w:p w:rsidR="0024290B" w:rsidRDefault="00543F72"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PO</w:t>
            </w:r>
            <w:r w:rsidRPr="0024290B">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vertAlign w:val="superscript"/>
              </w:rPr>
              <w:t>3</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EDTA, tartarti</w:t>
            </w:r>
          </w:p>
        </w:tc>
        <w:tc>
          <w:tcPr>
            <w:tcW w:w="1079" w:type="dxa"/>
          </w:tcPr>
          <w:p w:rsidR="0024290B"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Th</w:t>
            </w:r>
          </w:p>
        </w:tc>
        <w:tc>
          <w:tcPr>
            <w:tcW w:w="3448" w:type="dxa"/>
          </w:tcPr>
          <w:p w:rsidR="0024290B" w:rsidRDefault="00BF7AA5"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EDTA, citrati, acetati</w:t>
            </w:r>
          </w:p>
        </w:tc>
      </w:tr>
      <w:tr w:rsidR="00543F72" w:rsidTr="00867279">
        <w:trPr>
          <w:jc w:val="center"/>
        </w:trPr>
        <w:tc>
          <w:tcPr>
            <w:tcW w:w="1004" w:type="dxa"/>
          </w:tcPr>
          <w:p w:rsidR="00543F72" w:rsidRPr="0024290B" w:rsidRDefault="00543F72"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Fe(II)</w:t>
            </w:r>
          </w:p>
        </w:tc>
        <w:tc>
          <w:tcPr>
            <w:tcW w:w="3532" w:type="dxa"/>
          </w:tcPr>
          <w:p w:rsidR="00543F72" w:rsidRDefault="00543F72"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fenantrolin</w:t>
            </w:r>
          </w:p>
        </w:tc>
        <w:tc>
          <w:tcPr>
            <w:tcW w:w="1079" w:type="dxa"/>
          </w:tcPr>
          <w:p w:rsidR="00543F72"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Ti</w:t>
            </w:r>
          </w:p>
        </w:tc>
        <w:tc>
          <w:tcPr>
            <w:tcW w:w="3448" w:type="dxa"/>
          </w:tcPr>
          <w:p w:rsidR="00543F72" w:rsidRDefault="00020D18" w:rsidP="00020D1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H</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citrati, I</w:t>
            </w:r>
            <w:r w:rsidRPr="0024290B">
              <w:rPr>
                <w:rFonts w:ascii="Times New Roman" w:hAnsi="Times New Roman" w:cs="Times New Roman"/>
                <w:color w:val="000000"/>
                <w:sz w:val="24"/>
                <w:szCs w:val="24"/>
                <w:vertAlign w:val="superscript"/>
              </w:rPr>
              <w:t>-</w:t>
            </w:r>
          </w:p>
        </w:tc>
      </w:tr>
      <w:tr w:rsidR="00543F72" w:rsidTr="00867279">
        <w:trPr>
          <w:jc w:val="center"/>
        </w:trPr>
        <w:tc>
          <w:tcPr>
            <w:tcW w:w="1004" w:type="dxa"/>
          </w:tcPr>
          <w:p w:rsidR="00543F72" w:rsidRPr="0024290B" w:rsidRDefault="00543F72"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Ga</w:t>
            </w:r>
          </w:p>
        </w:tc>
        <w:tc>
          <w:tcPr>
            <w:tcW w:w="3532" w:type="dxa"/>
          </w:tcPr>
          <w:p w:rsidR="00543F72" w:rsidRDefault="00543F72"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citrati, tartarti</w:t>
            </w:r>
          </w:p>
        </w:tc>
        <w:tc>
          <w:tcPr>
            <w:tcW w:w="1079" w:type="dxa"/>
          </w:tcPr>
          <w:p w:rsidR="00543F72"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Tl</w:t>
            </w:r>
          </w:p>
        </w:tc>
        <w:tc>
          <w:tcPr>
            <w:tcW w:w="3448" w:type="dxa"/>
          </w:tcPr>
          <w:p w:rsidR="00543F72" w:rsidRDefault="00FE0AC8"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Cl</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citrati, tartarati</w:t>
            </w:r>
          </w:p>
        </w:tc>
      </w:tr>
      <w:tr w:rsidR="00543F72" w:rsidTr="00867279">
        <w:trPr>
          <w:jc w:val="center"/>
        </w:trPr>
        <w:tc>
          <w:tcPr>
            <w:tcW w:w="1004" w:type="dxa"/>
          </w:tcPr>
          <w:p w:rsidR="00543F72" w:rsidRPr="0024290B" w:rsidRDefault="00543F72"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Ge</w:t>
            </w:r>
          </w:p>
        </w:tc>
        <w:tc>
          <w:tcPr>
            <w:tcW w:w="3532" w:type="dxa"/>
          </w:tcPr>
          <w:p w:rsidR="00543F72" w:rsidRDefault="00543F72"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oksalati, F</w:t>
            </w:r>
            <w:r w:rsidRPr="0024290B">
              <w:rPr>
                <w:rFonts w:ascii="Times New Roman" w:hAnsi="Times New Roman" w:cs="Times New Roman"/>
                <w:color w:val="000000"/>
                <w:sz w:val="24"/>
                <w:szCs w:val="24"/>
                <w:vertAlign w:val="superscript"/>
              </w:rPr>
              <w:t>-</w:t>
            </w:r>
          </w:p>
        </w:tc>
        <w:tc>
          <w:tcPr>
            <w:tcW w:w="1079" w:type="dxa"/>
          </w:tcPr>
          <w:p w:rsidR="00543F72"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U</w:t>
            </w:r>
          </w:p>
        </w:tc>
        <w:tc>
          <w:tcPr>
            <w:tcW w:w="3448" w:type="dxa"/>
          </w:tcPr>
          <w:p w:rsidR="00543F72" w:rsidRDefault="00FE0AC8" w:rsidP="00FE0AC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CO</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vertAlign w:val="superscript"/>
              </w:rPr>
              <w:t>2</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,H</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citrati</w:t>
            </w:r>
          </w:p>
        </w:tc>
      </w:tr>
      <w:tr w:rsidR="00543F72" w:rsidTr="00867279">
        <w:trPr>
          <w:jc w:val="center"/>
        </w:trPr>
        <w:tc>
          <w:tcPr>
            <w:tcW w:w="1004" w:type="dxa"/>
          </w:tcPr>
          <w:p w:rsidR="00543F72" w:rsidRPr="0024290B" w:rsidRDefault="00543F72"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Hg</w:t>
            </w:r>
          </w:p>
        </w:tc>
        <w:tc>
          <w:tcPr>
            <w:tcW w:w="3532" w:type="dxa"/>
          </w:tcPr>
          <w:p w:rsidR="00543F72" w:rsidRDefault="00543F72"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Cl</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xml:space="preserve">, </w:t>
            </w:r>
            <w:r w:rsidR="005C45DB">
              <w:rPr>
                <w:rFonts w:ascii="Times New Roman" w:hAnsi="Times New Roman" w:cs="Times New Roman"/>
                <w:color w:val="000000"/>
                <w:sz w:val="24"/>
                <w:szCs w:val="24"/>
              </w:rPr>
              <w:t>I</w:t>
            </w:r>
            <w:r w:rsidRPr="0024290B">
              <w:rPr>
                <w:rFonts w:ascii="Times New Roman" w:hAnsi="Times New Roman" w:cs="Times New Roman"/>
                <w:color w:val="000000"/>
                <w:sz w:val="24"/>
                <w:szCs w:val="24"/>
                <w:vertAlign w:val="superscript"/>
              </w:rPr>
              <w:t>-</w:t>
            </w:r>
          </w:p>
        </w:tc>
        <w:tc>
          <w:tcPr>
            <w:tcW w:w="1079" w:type="dxa"/>
          </w:tcPr>
          <w:p w:rsidR="00543F72"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V</w:t>
            </w:r>
          </w:p>
        </w:tc>
        <w:tc>
          <w:tcPr>
            <w:tcW w:w="3448" w:type="dxa"/>
          </w:tcPr>
          <w:p w:rsidR="00543F72" w:rsidRDefault="00F54E85" w:rsidP="00F54E85">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,H</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EDTA</w:t>
            </w:r>
          </w:p>
        </w:tc>
      </w:tr>
      <w:tr w:rsidR="00543F72" w:rsidTr="00867279">
        <w:trPr>
          <w:jc w:val="center"/>
        </w:trPr>
        <w:tc>
          <w:tcPr>
            <w:tcW w:w="1004" w:type="dxa"/>
          </w:tcPr>
          <w:p w:rsidR="00543F72" w:rsidRPr="0024290B" w:rsidRDefault="00543F72"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In</w:t>
            </w:r>
          </w:p>
        </w:tc>
        <w:tc>
          <w:tcPr>
            <w:tcW w:w="3532" w:type="dxa"/>
          </w:tcPr>
          <w:p w:rsidR="00543F72" w:rsidRDefault="009467BE"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Cl</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citrati</w:t>
            </w:r>
          </w:p>
        </w:tc>
        <w:tc>
          <w:tcPr>
            <w:tcW w:w="1079" w:type="dxa"/>
          </w:tcPr>
          <w:p w:rsidR="00543F72"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W</w:t>
            </w:r>
          </w:p>
        </w:tc>
        <w:tc>
          <w:tcPr>
            <w:tcW w:w="3448" w:type="dxa"/>
          </w:tcPr>
          <w:p w:rsidR="00543F72" w:rsidRPr="005D02CA" w:rsidRDefault="005D02CA"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,H</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tartarati, citrati</w:t>
            </w:r>
          </w:p>
        </w:tc>
      </w:tr>
      <w:tr w:rsidR="00543F72" w:rsidTr="00867279">
        <w:trPr>
          <w:jc w:val="center"/>
        </w:trPr>
        <w:tc>
          <w:tcPr>
            <w:tcW w:w="1004" w:type="dxa"/>
          </w:tcPr>
          <w:p w:rsidR="00543F72" w:rsidRPr="0024290B" w:rsidRDefault="00543F72"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Ir</w:t>
            </w:r>
          </w:p>
        </w:tc>
        <w:tc>
          <w:tcPr>
            <w:tcW w:w="3532" w:type="dxa"/>
          </w:tcPr>
          <w:p w:rsidR="00543F72" w:rsidRDefault="009467BE"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Cl</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SCN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NH</w:t>
            </w:r>
            <w:r w:rsidRPr="00FC21E3">
              <w:rPr>
                <w:rFonts w:ascii="Times New Roman" w:hAnsi="Times New Roman" w:cs="Times New Roman"/>
                <w:color w:val="000000"/>
                <w:sz w:val="24"/>
                <w:szCs w:val="24"/>
                <w:vertAlign w:val="subscript"/>
              </w:rPr>
              <w:t>3</w:t>
            </w:r>
          </w:p>
        </w:tc>
        <w:tc>
          <w:tcPr>
            <w:tcW w:w="1079" w:type="dxa"/>
          </w:tcPr>
          <w:p w:rsidR="00543F72"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Zn</w:t>
            </w:r>
          </w:p>
        </w:tc>
        <w:tc>
          <w:tcPr>
            <w:tcW w:w="3448" w:type="dxa"/>
          </w:tcPr>
          <w:p w:rsidR="00543F72" w:rsidRDefault="006C6E43" w:rsidP="006C6E4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CN</w:t>
            </w:r>
            <w:r w:rsidRPr="00FC21E3">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NH</w:t>
            </w:r>
            <w:r w:rsidRPr="00FC21E3">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 EDTA, OH</w:t>
            </w:r>
            <w:r w:rsidRPr="00FC21E3">
              <w:rPr>
                <w:rFonts w:ascii="Times New Roman" w:hAnsi="Times New Roman" w:cs="Times New Roman"/>
                <w:color w:val="000000"/>
                <w:sz w:val="24"/>
                <w:szCs w:val="24"/>
                <w:vertAlign w:val="superscript"/>
              </w:rPr>
              <w:t>-</w:t>
            </w:r>
          </w:p>
        </w:tc>
      </w:tr>
      <w:tr w:rsidR="00543F72" w:rsidTr="00867279">
        <w:trPr>
          <w:jc w:val="center"/>
        </w:trPr>
        <w:tc>
          <w:tcPr>
            <w:tcW w:w="1004" w:type="dxa"/>
          </w:tcPr>
          <w:p w:rsidR="00543F72" w:rsidRPr="0024290B" w:rsidRDefault="00543F72" w:rsidP="0024290B">
            <w:pPr>
              <w:autoSpaceDE w:val="0"/>
              <w:autoSpaceDN w:val="0"/>
              <w:adjustRightInd w:val="0"/>
              <w:jc w:val="center"/>
              <w:rPr>
                <w:rFonts w:ascii="Times New Roman" w:hAnsi="Times New Roman" w:cs="Times New Roman"/>
                <w:i/>
                <w:color w:val="000000"/>
                <w:sz w:val="24"/>
                <w:szCs w:val="24"/>
              </w:rPr>
            </w:pPr>
            <w:r w:rsidRPr="0024290B">
              <w:rPr>
                <w:rFonts w:ascii="Times New Roman" w:hAnsi="Times New Roman" w:cs="Times New Roman"/>
                <w:i/>
                <w:color w:val="000000"/>
                <w:sz w:val="24"/>
                <w:szCs w:val="24"/>
              </w:rPr>
              <w:t>Mg</w:t>
            </w:r>
          </w:p>
        </w:tc>
        <w:tc>
          <w:tcPr>
            <w:tcW w:w="3532" w:type="dxa"/>
          </w:tcPr>
          <w:p w:rsidR="00543F72" w:rsidRDefault="009467BE" w:rsidP="009467BE">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EDTA, okslati, tartarati</w:t>
            </w:r>
          </w:p>
        </w:tc>
        <w:tc>
          <w:tcPr>
            <w:tcW w:w="1079" w:type="dxa"/>
          </w:tcPr>
          <w:p w:rsidR="00543F72" w:rsidRPr="009467BE" w:rsidRDefault="009467BE" w:rsidP="009467BE">
            <w:pPr>
              <w:autoSpaceDE w:val="0"/>
              <w:autoSpaceDN w:val="0"/>
              <w:adjustRightInd w:val="0"/>
              <w:jc w:val="center"/>
              <w:rPr>
                <w:rFonts w:ascii="Times New Roman" w:hAnsi="Times New Roman" w:cs="Times New Roman"/>
                <w:i/>
                <w:color w:val="000000"/>
                <w:sz w:val="24"/>
                <w:szCs w:val="24"/>
              </w:rPr>
            </w:pPr>
            <w:r w:rsidRPr="009467BE">
              <w:rPr>
                <w:rFonts w:ascii="Times New Roman" w:hAnsi="Times New Roman" w:cs="Times New Roman"/>
                <w:i/>
                <w:color w:val="000000"/>
                <w:sz w:val="24"/>
                <w:szCs w:val="24"/>
              </w:rPr>
              <w:t>Zr</w:t>
            </w:r>
          </w:p>
        </w:tc>
        <w:tc>
          <w:tcPr>
            <w:tcW w:w="3448" w:type="dxa"/>
          </w:tcPr>
          <w:p w:rsidR="00543F72" w:rsidRDefault="00C626E4" w:rsidP="00C626E4">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PO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vertAlign w:val="superscript"/>
              </w:rPr>
              <w:t>3</w:t>
            </w:r>
            <w:r w:rsidRPr="0024290B">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,H</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A80F4F">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citrati, oksalati</w:t>
            </w:r>
          </w:p>
        </w:tc>
      </w:tr>
    </w:tbl>
    <w:p w:rsidR="00B22CA0" w:rsidRDefault="00B22CA0" w:rsidP="00093C84">
      <w:pPr>
        <w:autoSpaceDE w:val="0"/>
        <w:autoSpaceDN w:val="0"/>
        <w:adjustRightInd w:val="0"/>
        <w:spacing w:after="0"/>
        <w:ind w:firstLine="432"/>
        <w:jc w:val="both"/>
        <w:rPr>
          <w:rFonts w:ascii="Times New Roman" w:hAnsi="Times New Roman" w:cs="Times New Roman"/>
          <w:color w:val="000000"/>
          <w:sz w:val="24"/>
          <w:szCs w:val="24"/>
        </w:rPr>
      </w:pPr>
    </w:p>
    <w:p w:rsidR="004918AD" w:rsidRDefault="00B22CA0" w:rsidP="00093C84">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Visoka selektivnost u spektrofotometriji postiže se izborom odgovarajućeg kompleksirajućeg agensa i odgovarajuće pH. Stabilnost kompleksa nije konstantna, ali se menja sa promenom pH i drugih parametara, kao što su koncentracija maskirajućeg agensa i prisustvo drugih kompleksirajućih agenasa. Iako je broj poznatih specifičnih reagenasa veoma mali, postoje neke metode koje se zasnivaju na primeni grupe reagenasa (koji reaguju sa više elemenata), koji u prisustvu odgovarajućeg maskirajućeg reagensa i odgovarajuće pH reaguju specifično. Primer ovakvih sistema mogu biti određivanje Zn–a sa ditizonom na pH 4–5, u prisustvu tiosulfata, ili određivanje Al–a sa 8–hidroksihinolinom na pH 9, u prisustvu EDTA, cijanidina i H</w:t>
      </w:r>
      <w:r w:rsidRPr="00B22CA0">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sidRPr="00B22CA0">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 kao maskirajućih agenasa.  </w:t>
      </w:r>
    </w:p>
    <w:p w:rsidR="00093C84" w:rsidRPr="00A33E0C" w:rsidRDefault="00093C84" w:rsidP="00093C84">
      <w:pPr>
        <w:autoSpaceDE w:val="0"/>
        <w:autoSpaceDN w:val="0"/>
        <w:adjustRightInd w:val="0"/>
        <w:spacing w:after="0"/>
        <w:ind w:firstLine="432"/>
        <w:jc w:val="both"/>
        <w:rPr>
          <w:rFonts w:ascii="Times New Roman" w:hAnsi="Times New Roman" w:cs="Times New Roman"/>
          <w:color w:val="000000"/>
          <w:sz w:val="24"/>
          <w:szCs w:val="24"/>
        </w:rPr>
      </w:pPr>
    </w:p>
    <w:p w:rsidR="00824858" w:rsidRDefault="00824858" w:rsidP="00B22CA0">
      <w:pPr>
        <w:autoSpaceDE w:val="0"/>
        <w:autoSpaceDN w:val="0"/>
        <w:adjustRightInd w:val="0"/>
        <w:spacing w:after="0"/>
        <w:jc w:val="both"/>
        <w:rPr>
          <w:rFonts w:ascii="Times New Roman" w:hAnsi="Times New Roman" w:cs="Times New Roman"/>
          <w:i/>
          <w:shadow/>
          <w:color w:val="000000"/>
          <w:sz w:val="28"/>
          <w:szCs w:val="28"/>
        </w:rPr>
      </w:pPr>
    </w:p>
    <w:p w:rsidR="004918AD" w:rsidRDefault="00B22CA0" w:rsidP="00B22CA0">
      <w:pPr>
        <w:autoSpaceDE w:val="0"/>
        <w:autoSpaceDN w:val="0"/>
        <w:adjustRightInd w:val="0"/>
        <w:spacing w:after="0"/>
        <w:jc w:val="both"/>
        <w:rPr>
          <w:rFonts w:ascii="Times New Roman" w:hAnsi="Times New Roman" w:cs="Times New Roman"/>
          <w:i/>
          <w:shadow/>
          <w:color w:val="000000"/>
          <w:sz w:val="28"/>
          <w:szCs w:val="28"/>
        </w:rPr>
      </w:pPr>
      <w:r w:rsidRPr="00B22CA0">
        <w:rPr>
          <w:rFonts w:ascii="Times New Roman" w:hAnsi="Times New Roman" w:cs="Times New Roman"/>
          <w:i/>
          <w:shadow/>
          <w:color w:val="000000"/>
          <w:sz w:val="28"/>
          <w:szCs w:val="28"/>
        </w:rPr>
        <w:t>Obojeni sistemi u spektrofotometriji</w:t>
      </w:r>
    </w:p>
    <w:p w:rsidR="004918AD" w:rsidRDefault="004918AD" w:rsidP="004918AD">
      <w:pPr>
        <w:autoSpaceDE w:val="0"/>
        <w:autoSpaceDN w:val="0"/>
        <w:adjustRightInd w:val="0"/>
        <w:spacing w:after="0"/>
        <w:ind w:firstLine="432"/>
        <w:jc w:val="both"/>
        <w:rPr>
          <w:rFonts w:ascii="Times New Roman" w:hAnsi="Times New Roman" w:cs="Times New Roman"/>
          <w:color w:val="000000"/>
          <w:sz w:val="24"/>
          <w:szCs w:val="24"/>
        </w:rPr>
      </w:pPr>
    </w:p>
    <w:p w:rsidR="00677AE1" w:rsidRDefault="00F4249C" w:rsidP="004918AD">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Većina obobjenih sistema, koji se koriste kao osnova spektrofotometrijskog odrđivanja, nastaju kao rezultata kompleksirajućih reakcija.  Velika grupa metoda zasniva se na primeni difunkcionalnih organskih reagenasa koji sa metalnim jonima formiraju unutrašnje helate, rastvorne u nepolarnim rastvaračima. Ovakvi reagensi se koriste u ekstrakciono–spektrofotometrijskim metodama, a obuhvataju sledeće reagense: ditizon, ditiokarbamate, 8–hidroksihinolin, 1–nitrozo–2–naftol, dioksime i PAN (1–(2–piridilazo)–2–naftol).</w:t>
      </w:r>
    </w:p>
    <w:p w:rsidR="00677AE1" w:rsidRDefault="00677AE1" w:rsidP="004918AD">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Druga grupa metoda zasniva se na upotrebi organskih reagenasa koji daju naelektrisane, u vodi rastvorne komplekse. Ovi reagensi sadrže hidrofilne, uglavnom sulfonske grupe. Ove tipove kompleksa formiraju arsenazo III, PAR (4–(2–piridilazo)rezorcinol), 2–(5–Br–2–piridilazo)–5–dietilaminofenol</w:t>
      </w:r>
      <w:r w:rsidR="00A148BB">
        <w:rPr>
          <w:rFonts w:ascii="Times New Roman" w:hAnsi="Times New Roman" w:cs="Times New Roman"/>
          <w:color w:val="000000"/>
          <w:sz w:val="24"/>
          <w:szCs w:val="24"/>
        </w:rPr>
        <w:t xml:space="preserve"> (5–Br–PADAP)</w:t>
      </w:r>
      <w:r>
        <w:rPr>
          <w:rFonts w:ascii="Times New Roman" w:hAnsi="Times New Roman" w:cs="Times New Roman"/>
          <w:color w:val="000000"/>
          <w:sz w:val="24"/>
          <w:szCs w:val="24"/>
        </w:rPr>
        <w:t xml:space="preserve">, eriohrom crno T, hrom azurol S, bromopirogalol crveno. Katjonski kompleksi metal formiraju se u reakciji sa 1,10–fenantrolinom ili kuproinom. </w:t>
      </w:r>
    </w:p>
    <w:p w:rsidR="00CF3635" w:rsidRDefault="00677AE1" w:rsidP="004918AD">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Velika grupa osetljivih metoda zasniva se na formiranju </w:t>
      </w:r>
      <w:r w:rsidRPr="00F2485E">
        <w:rPr>
          <w:rFonts w:ascii="Times New Roman" w:hAnsi="Times New Roman" w:cs="Times New Roman"/>
          <w:i/>
          <w:shadow/>
          <w:color w:val="000000"/>
          <w:sz w:val="24"/>
          <w:szCs w:val="24"/>
        </w:rPr>
        <w:t>ternarnih kompleksa</w:t>
      </w:r>
      <w:r>
        <w:rPr>
          <w:rFonts w:ascii="Times New Roman" w:hAnsi="Times New Roman" w:cs="Times New Roman"/>
          <w:color w:val="000000"/>
          <w:sz w:val="24"/>
          <w:szCs w:val="24"/>
        </w:rPr>
        <w:t xml:space="preserve">. Reakcije lako hidrolizabilnih metalnih jona (npr., Be, Al, In, Sc, Ti, Th, Fe(III), Zr) sa nekim helatirajućim hromogenim reagensima, daju jako obojene ternarne komplekse (sa velikim batohromnim pomeranjem reda 100–200 nm) </w:t>
      </w:r>
      <w:r w:rsidR="00F135B9">
        <w:rPr>
          <w:rFonts w:ascii="Times New Roman" w:hAnsi="Times New Roman" w:cs="Times New Roman"/>
          <w:color w:val="000000"/>
          <w:sz w:val="24"/>
          <w:szCs w:val="24"/>
        </w:rPr>
        <w:t>u prisustvu surfikanata. Među najčešće korišćenim katjonskim surfikantima su bromidne i hloridne soli cetiltrimetilamonijuma, cetilpiridinijuma i tetradecildimetilbenzilamonijuma.</w:t>
      </w:r>
    </w:p>
    <w:p w:rsidR="00277FCC" w:rsidRDefault="00B30C8C" w:rsidP="00277FC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i/>
          <w:shadow/>
          <w:color w:val="000000"/>
          <w:sz w:val="24"/>
          <w:szCs w:val="24"/>
        </w:rPr>
        <w:t>Baz</w:t>
      </w:r>
      <w:r w:rsidR="00CF3635" w:rsidRPr="00F2485E">
        <w:rPr>
          <w:rFonts w:ascii="Times New Roman" w:hAnsi="Times New Roman" w:cs="Times New Roman"/>
          <w:i/>
          <w:shadow/>
          <w:color w:val="000000"/>
          <w:sz w:val="24"/>
          <w:szCs w:val="24"/>
        </w:rPr>
        <w:t>ne boje</w:t>
      </w:r>
      <w:r w:rsidR="00CF3635">
        <w:rPr>
          <w:rFonts w:ascii="Times New Roman" w:hAnsi="Times New Roman" w:cs="Times New Roman"/>
          <w:color w:val="000000"/>
          <w:sz w:val="24"/>
          <w:szCs w:val="24"/>
        </w:rPr>
        <w:t xml:space="preserve"> (trifenilmetanske, ksantenske, azinske i druge boje)</w:t>
      </w:r>
      <w:r w:rsidR="00277FCC">
        <w:rPr>
          <w:rFonts w:ascii="Times New Roman" w:hAnsi="Times New Roman" w:cs="Times New Roman"/>
          <w:color w:val="000000"/>
          <w:sz w:val="24"/>
          <w:szCs w:val="24"/>
        </w:rPr>
        <w:t xml:space="preserve"> formiraju jonske asocijate (jonske parove) sa anjonskim halidnim kompleksima metala i nemetala (npr., SbCl</w:t>
      </w:r>
      <w:r w:rsidR="00277FCC" w:rsidRPr="00277FCC">
        <w:rPr>
          <w:rFonts w:ascii="Times New Roman" w:hAnsi="Times New Roman" w:cs="Times New Roman"/>
          <w:color w:val="000000"/>
          <w:sz w:val="24"/>
          <w:szCs w:val="24"/>
          <w:vertAlign w:val="subscript"/>
        </w:rPr>
        <w:t>6</w:t>
      </w:r>
      <w:r w:rsidR="00277FCC" w:rsidRPr="00277FCC">
        <w:rPr>
          <w:rFonts w:ascii="Times New Roman" w:hAnsi="Times New Roman" w:cs="Times New Roman"/>
          <w:color w:val="000000"/>
          <w:sz w:val="24"/>
          <w:szCs w:val="24"/>
          <w:vertAlign w:val="superscript"/>
        </w:rPr>
        <w:t>-</w:t>
      </w:r>
      <w:r w:rsidR="00277FCC">
        <w:rPr>
          <w:rFonts w:ascii="Times New Roman" w:hAnsi="Times New Roman" w:cs="Times New Roman"/>
          <w:color w:val="000000"/>
          <w:sz w:val="24"/>
          <w:szCs w:val="24"/>
        </w:rPr>
        <w:t>, AuBr</w:t>
      </w:r>
      <w:r w:rsidR="00277FCC" w:rsidRPr="00277FCC">
        <w:rPr>
          <w:rFonts w:ascii="Times New Roman" w:hAnsi="Times New Roman" w:cs="Times New Roman"/>
          <w:color w:val="000000"/>
          <w:sz w:val="24"/>
          <w:szCs w:val="24"/>
          <w:vertAlign w:val="subscript"/>
        </w:rPr>
        <w:t>4</w:t>
      </w:r>
      <w:r w:rsidR="00277FCC" w:rsidRPr="00277FCC">
        <w:rPr>
          <w:rFonts w:ascii="Times New Roman" w:hAnsi="Times New Roman" w:cs="Times New Roman"/>
          <w:color w:val="000000"/>
          <w:sz w:val="24"/>
          <w:szCs w:val="24"/>
          <w:vertAlign w:val="superscript"/>
        </w:rPr>
        <w:t>-</w:t>
      </w:r>
      <w:r w:rsidR="00277FCC">
        <w:rPr>
          <w:rFonts w:ascii="Times New Roman" w:hAnsi="Times New Roman" w:cs="Times New Roman"/>
          <w:color w:val="000000"/>
          <w:sz w:val="24"/>
          <w:szCs w:val="24"/>
        </w:rPr>
        <w:t>, TaF</w:t>
      </w:r>
      <w:r w:rsidR="00277FCC" w:rsidRPr="00277FCC">
        <w:rPr>
          <w:rFonts w:ascii="Times New Roman" w:hAnsi="Times New Roman" w:cs="Times New Roman"/>
          <w:color w:val="000000"/>
          <w:sz w:val="24"/>
          <w:szCs w:val="24"/>
          <w:vertAlign w:val="subscript"/>
        </w:rPr>
        <w:t>6</w:t>
      </w:r>
      <w:r w:rsidR="00277FCC" w:rsidRPr="00277FCC">
        <w:rPr>
          <w:rFonts w:ascii="Times New Roman" w:hAnsi="Times New Roman" w:cs="Times New Roman"/>
          <w:color w:val="000000"/>
          <w:sz w:val="24"/>
          <w:szCs w:val="24"/>
          <w:vertAlign w:val="superscript"/>
        </w:rPr>
        <w:t>-</w:t>
      </w:r>
      <w:r w:rsidR="00277FCC">
        <w:rPr>
          <w:rFonts w:ascii="Times New Roman" w:hAnsi="Times New Roman" w:cs="Times New Roman"/>
          <w:color w:val="000000"/>
          <w:sz w:val="24"/>
          <w:szCs w:val="24"/>
        </w:rPr>
        <w:t xml:space="preserve">). Rezultujuće jedinjenje, koje može biti ekstrahovano nepolarnim organskim rastvaračem, može služiti kao osnova za senzitivne spektrofotometrijske metode. Jonski asocijati koje je moguće ekstrahovati, mogu se formirati i u reakciji heteropoli kiselina sa </w:t>
      </w:r>
      <w:r>
        <w:rPr>
          <w:rFonts w:ascii="Times New Roman" w:hAnsi="Times New Roman" w:cs="Times New Roman"/>
          <w:color w:val="000000"/>
          <w:sz w:val="24"/>
          <w:szCs w:val="24"/>
        </w:rPr>
        <w:t>baznim</w:t>
      </w:r>
      <w:r w:rsidR="00277FCC">
        <w:rPr>
          <w:rFonts w:ascii="Times New Roman" w:hAnsi="Times New Roman" w:cs="Times New Roman"/>
          <w:color w:val="000000"/>
          <w:sz w:val="24"/>
          <w:szCs w:val="24"/>
        </w:rPr>
        <w:t xml:space="preserve"> bojama.</w:t>
      </w:r>
    </w:p>
    <w:p w:rsidR="00F2485E" w:rsidRDefault="00277FCC" w:rsidP="00277FC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Druga grupa metoda zasniva se na formiranju jonskih asocijata u reakciji </w:t>
      </w:r>
      <w:r w:rsidRPr="00F2485E">
        <w:rPr>
          <w:rFonts w:ascii="Times New Roman" w:hAnsi="Times New Roman" w:cs="Times New Roman"/>
          <w:i/>
          <w:shadow/>
          <w:color w:val="000000"/>
          <w:sz w:val="24"/>
          <w:szCs w:val="24"/>
        </w:rPr>
        <w:t>kiselih boja</w:t>
      </w:r>
      <w:r>
        <w:rPr>
          <w:rFonts w:ascii="Times New Roman" w:hAnsi="Times New Roman" w:cs="Times New Roman"/>
          <w:color w:val="000000"/>
          <w:sz w:val="24"/>
          <w:szCs w:val="24"/>
        </w:rPr>
        <w:t xml:space="preserve"> (eozin, </w:t>
      </w:r>
      <w:r w:rsidR="002B0239">
        <w:rPr>
          <w:rFonts w:ascii="Times New Roman" w:hAnsi="Times New Roman" w:cs="Times New Roman"/>
          <w:color w:val="000000"/>
          <w:sz w:val="24"/>
          <w:szCs w:val="24"/>
        </w:rPr>
        <w:t>metil oranž, bengalsko roze) sa hidrofobnim katjonskim kompleksima nekih metala (npr., Fe(II), Ag(I), Zr, Cd), koje oni formiraju sa 1,10–fenantrolinom i drugim organskim bazama.</w:t>
      </w:r>
      <w:r w:rsidR="00F2485E">
        <w:rPr>
          <w:rFonts w:ascii="Times New Roman" w:hAnsi="Times New Roman" w:cs="Times New Roman"/>
          <w:color w:val="000000"/>
          <w:sz w:val="24"/>
          <w:szCs w:val="24"/>
        </w:rPr>
        <w:t xml:space="preserve"> Sa metalnim jonima, neki organski reagensi formiraju obojene komplekse koji su umereno rastvorni i u vodi i u organskim rastvaračima. To su ili polinuklearni kompleksi, kao oni koje formira fenilfluoron sa Sn(IV) ili sa Ge(IV), ili jedinjenja adsorpcionog tipa kao ona koja se formiraju u reakciji titanijum žutog i Mg. U tim slučajevima, meri se apsorbanca suspenzije, obojenog pseudo–rastvora, koji je stabilizovan nekim zaštitnim koloidom (želatin, polivinil alkohol, gumarabika). </w:t>
      </w:r>
    </w:p>
    <w:p w:rsidR="00A710A7" w:rsidRDefault="00116CA7" w:rsidP="00277FC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Kompleksi metalnih jona sa </w:t>
      </w:r>
      <w:r w:rsidRPr="00116CA7">
        <w:rPr>
          <w:rFonts w:ascii="Times New Roman" w:hAnsi="Times New Roman" w:cs="Times New Roman"/>
          <w:i/>
          <w:shadow/>
          <w:color w:val="000000"/>
          <w:sz w:val="24"/>
          <w:szCs w:val="24"/>
        </w:rPr>
        <w:t>neorganskim reagensima</w:t>
      </w:r>
      <w:r>
        <w:rPr>
          <w:rFonts w:ascii="Times New Roman" w:hAnsi="Times New Roman" w:cs="Times New Roman"/>
          <w:color w:val="000000"/>
          <w:sz w:val="24"/>
          <w:szCs w:val="24"/>
        </w:rPr>
        <w:t xml:space="preserve"> se takođe primenjuju kod spektrofotometrijskih metoda, npr., tiocijanati (Fe(III), Co, Nb, Mo, Re, W, U, Ti), jodidi (Bi, Sb, Pd) ili </w:t>
      </w:r>
      <w:r w:rsidR="00A710A7">
        <w:rPr>
          <w:rFonts w:ascii="Times New Roman" w:hAnsi="Times New Roman" w:cs="Times New Roman"/>
          <w:color w:val="000000"/>
          <w:sz w:val="24"/>
          <w:szCs w:val="24"/>
        </w:rPr>
        <w:t xml:space="preserve">vodonik peroksid (Ti, V, U). </w:t>
      </w:r>
    </w:p>
    <w:p w:rsidR="00625B59" w:rsidRDefault="00625B59" w:rsidP="00277FC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Grupa elemenata (P, As, Si, Ge, V, W, Mo, itd.) formira žute heteropoli kiseline, koje kada se redukuju daju plavo obojene komplekse. I heteropoli kiseline i njihovi redukovani oblici koriste se za određivanje elemenata. Oba oblika se mogu ekstrakovati rastvaračima koji sadrže kiseonik. Treba napomenuti da heteropoli kiselinski anjoni formiraju ekstracibilne jonske asocijate sa osnovnim bojama. </w:t>
      </w:r>
    </w:p>
    <w:p w:rsidR="0044373C" w:rsidRDefault="0044373C" w:rsidP="00277FC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Obojeni sistemi pogodni za spektrofotometrijsko određivanje mogu se formirati u </w:t>
      </w:r>
      <w:r w:rsidRPr="0044373C">
        <w:rPr>
          <w:rFonts w:ascii="Times New Roman" w:hAnsi="Times New Roman" w:cs="Times New Roman"/>
          <w:i/>
          <w:shadow/>
          <w:color w:val="000000"/>
          <w:sz w:val="24"/>
          <w:szCs w:val="24"/>
        </w:rPr>
        <w:t>redoks reakcijama</w:t>
      </w:r>
      <w:r>
        <w:rPr>
          <w:rFonts w:ascii="Times New Roman" w:hAnsi="Times New Roman" w:cs="Times New Roman"/>
          <w:color w:val="000000"/>
          <w:sz w:val="24"/>
          <w:szCs w:val="24"/>
        </w:rPr>
        <w:t>. Neki primeri takvih reakcija su: oksidacija Mn(II) do MnO</w:t>
      </w:r>
      <w:r w:rsidRPr="0044373C">
        <w:rPr>
          <w:rFonts w:ascii="Times New Roman" w:hAnsi="Times New Roman" w:cs="Times New Roman"/>
          <w:color w:val="000000"/>
          <w:sz w:val="24"/>
          <w:szCs w:val="24"/>
          <w:vertAlign w:val="subscript"/>
        </w:rPr>
        <w:t>4</w:t>
      </w:r>
      <w:r w:rsidRPr="0044373C">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xml:space="preserve"> ili Cr(III) do CrO</w:t>
      </w:r>
      <w:r w:rsidRPr="0044373C">
        <w:rPr>
          <w:rFonts w:ascii="Times New Roman" w:hAnsi="Times New Roman" w:cs="Times New Roman"/>
          <w:color w:val="000000"/>
          <w:sz w:val="24"/>
          <w:szCs w:val="24"/>
          <w:vertAlign w:val="subscript"/>
        </w:rPr>
        <w:t>4</w:t>
      </w:r>
      <w:r w:rsidRPr="0044373C">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xml:space="preserve">; oksidacija oksidacija dimetilnaftidina vanadijumom(V) ili hromom(VI); oksidacija </w:t>
      </w:r>
      <w:r w:rsidRPr="0044373C">
        <w:rPr>
          <w:rFonts w:ascii="Times New Roman" w:hAnsi="Times New Roman" w:cs="Times New Roman"/>
          <w:i/>
          <w:color w:val="000000"/>
          <w:sz w:val="24"/>
          <w:szCs w:val="24"/>
        </w:rPr>
        <w:t>o</w:t>
      </w:r>
      <w:r>
        <w:rPr>
          <w:rFonts w:ascii="Times New Roman" w:hAnsi="Times New Roman" w:cs="Times New Roman"/>
          <w:color w:val="000000"/>
          <w:sz w:val="24"/>
          <w:szCs w:val="24"/>
        </w:rPr>
        <w:t>– tolidina cerijumom (IV) ili hlorom. Primeri oksidacionih reakcija su jodidne metode, gde jodidni joni oksidovani bromom, daju jodatne jone, koji reaguju sa viškom jodidnih anjona i daju slobodan jod.</w:t>
      </w:r>
    </w:p>
    <w:p w:rsidR="00C64EF3" w:rsidRDefault="0044373C" w:rsidP="00277FC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Kod nekih metoda obojeni sistem je produkt </w:t>
      </w:r>
      <w:r w:rsidRPr="0044373C">
        <w:rPr>
          <w:rFonts w:ascii="Times New Roman" w:hAnsi="Times New Roman" w:cs="Times New Roman"/>
          <w:i/>
          <w:shadow/>
          <w:color w:val="000000"/>
          <w:sz w:val="24"/>
          <w:szCs w:val="24"/>
        </w:rPr>
        <w:t>sintetičke reakcije</w:t>
      </w:r>
      <w:r>
        <w:rPr>
          <w:rFonts w:ascii="Times New Roman" w:hAnsi="Times New Roman" w:cs="Times New Roman"/>
          <w:color w:val="000000"/>
          <w:sz w:val="24"/>
          <w:szCs w:val="24"/>
        </w:rPr>
        <w:t>. Primeri ovakvih metoda su: formiranje indofenolnih boja u metodi određivanja amonijaka; sinteza azo boja tokom određivanja nitrita; formiranje metilenskog plavog prilikom određivanja sumpora, itd.</w:t>
      </w:r>
    </w:p>
    <w:p w:rsidR="00677AE1" w:rsidRDefault="00C64EF3" w:rsidP="00277FCC">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Postoje i </w:t>
      </w:r>
      <w:r w:rsidRPr="00C64EF3">
        <w:rPr>
          <w:rFonts w:ascii="Times New Roman" w:hAnsi="Times New Roman" w:cs="Times New Roman"/>
          <w:i/>
          <w:shadow/>
          <w:color w:val="000000"/>
          <w:sz w:val="24"/>
          <w:szCs w:val="24"/>
        </w:rPr>
        <w:t>indirektne spektrofotometrijske metode</w:t>
      </w:r>
      <w:r>
        <w:rPr>
          <w:rFonts w:ascii="Times New Roman" w:hAnsi="Times New Roman" w:cs="Times New Roman"/>
          <w:color w:val="000000"/>
          <w:sz w:val="24"/>
          <w:szCs w:val="24"/>
        </w:rPr>
        <w:t xml:space="preserve"> gde određivani element izaziva promenu boje. Ova grupa metoda se najviše sastoji od metoda za određivanje fluorida. Kako su sposobni da formiraju stabilne komplekse sa nekim metalima, fluoridni anjonimogu da razore boju </w:t>
      </w:r>
      <w:r>
        <w:rPr>
          <w:rFonts w:ascii="Times New Roman" w:hAnsi="Times New Roman" w:cs="Times New Roman"/>
          <w:color w:val="000000"/>
          <w:sz w:val="24"/>
          <w:szCs w:val="24"/>
        </w:rPr>
        <w:lastRenderedPageBreak/>
        <w:t>kompleksa tih metala. Tako, metoda koja uključuje sulfosalicilni kompleks Fe(III), boja rastvora se obezbojava fluoridnim anjonima. Drugi primer je određivanje fosfata pomoću lantan–hloranilata. Fosfatni anjoni reaguju i formiraju manje rastvorni LaPO</w:t>
      </w:r>
      <w:r w:rsidRPr="00C64EF3">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a oslobađaju se obojeni hloroanilatni joni.  </w:t>
      </w:r>
    </w:p>
    <w:p w:rsidR="005A0744" w:rsidRDefault="005A0744" w:rsidP="00C64EF3">
      <w:pPr>
        <w:autoSpaceDE w:val="0"/>
        <w:autoSpaceDN w:val="0"/>
        <w:adjustRightInd w:val="0"/>
        <w:spacing w:after="0"/>
        <w:jc w:val="both"/>
        <w:rPr>
          <w:rFonts w:ascii="Times New Roman" w:hAnsi="Times New Roman" w:cs="Times New Roman"/>
          <w:color w:val="000000"/>
          <w:sz w:val="24"/>
          <w:szCs w:val="24"/>
        </w:rPr>
      </w:pPr>
    </w:p>
    <w:p w:rsidR="00C64EF3" w:rsidRDefault="00C64EF3" w:rsidP="00C64EF3">
      <w:pPr>
        <w:autoSpaceDE w:val="0"/>
        <w:autoSpaceDN w:val="0"/>
        <w:adjustRightInd w:val="0"/>
        <w:spacing w:after="0"/>
        <w:jc w:val="both"/>
        <w:rPr>
          <w:rFonts w:ascii="Times New Roman" w:hAnsi="Times New Roman" w:cs="Times New Roman"/>
          <w:i/>
          <w:shadow/>
          <w:color w:val="000000"/>
          <w:sz w:val="28"/>
          <w:szCs w:val="28"/>
        </w:rPr>
      </w:pPr>
      <w:r w:rsidRPr="00C64EF3">
        <w:rPr>
          <w:rFonts w:ascii="Times New Roman" w:hAnsi="Times New Roman" w:cs="Times New Roman"/>
          <w:i/>
          <w:shadow/>
          <w:color w:val="000000"/>
          <w:sz w:val="28"/>
          <w:szCs w:val="28"/>
        </w:rPr>
        <w:t xml:space="preserve">Spektrofotometrijski reagensi </w:t>
      </w:r>
    </w:p>
    <w:p w:rsidR="00C64EF3" w:rsidRDefault="00C64EF3" w:rsidP="00C64EF3">
      <w:pPr>
        <w:autoSpaceDE w:val="0"/>
        <w:autoSpaceDN w:val="0"/>
        <w:adjustRightInd w:val="0"/>
        <w:spacing w:after="0"/>
        <w:jc w:val="both"/>
        <w:rPr>
          <w:rFonts w:ascii="Times New Roman" w:hAnsi="Times New Roman" w:cs="Times New Roman"/>
          <w:shadow/>
          <w:color w:val="000000"/>
          <w:sz w:val="24"/>
          <w:szCs w:val="24"/>
        </w:rPr>
      </w:pPr>
    </w:p>
    <w:p w:rsidR="00C64EF3" w:rsidRDefault="00C64EF3" w:rsidP="0022140C">
      <w:pPr>
        <w:autoSpaceDE w:val="0"/>
        <w:autoSpaceDN w:val="0"/>
        <w:adjustRightInd w:val="0"/>
        <w:spacing w:after="0"/>
        <w:jc w:val="both"/>
        <w:rPr>
          <w:rFonts w:ascii="Times New Roman" w:hAnsi="Times New Roman" w:cs="Times New Roman"/>
          <w:i/>
          <w:shadow/>
          <w:color w:val="000000"/>
          <w:sz w:val="28"/>
          <w:szCs w:val="28"/>
        </w:rPr>
      </w:pPr>
      <w:r w:rsidRPr="00E15A52">
        <w:rPr>
          <w:rFonts w:ascii="Times New Roman" w:hAnsi="Times New Roman" w:cs="Times New Roman"/>
          <w:i/>
          <w:shadow/>
          <w:color w:val="000000"/>
          <w:sz w:val="28"/>
          <w:szCs w:val="28"/>
        </w:rPr>
        <w:t>Azo reagensi (Azo boje)</w:t>
      </w:r>
    </w:p>
    <w:p w:rsidR="0022140C" w:rsidRPr="00E15A52" w:rsidRDefault="0022140C" w:rsidP="0022140C">
      <w:pPr>
        <w:autoSpaceDE w:val="0"/>
        <w:autoSpaceDN w:val="0"/>
        <w:adjustRightInd w:val="0"/>
        <w:spacing w:after="0"/>
        <w:jc w:val="both"/>
        <w:rPr>
          <w:rFonts w:ascii="Times New Roman" w:hAnsi="Times New Roman" w:cs="Times New Roman"/>
          <w:i/>
          <w:shadow/>
          <w:color w:val="000000"/>
          <w:sz w:val="28"/>
          <w:szCs w:val="28"/>
        </w:rPr>
      </w:pPr>
    </w:p>
    <w:p w:rsidR="000F40C0" w:rsidRDefault="00C64EF3" w:rsidP="00C64EF3">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Azo boje obuhvataju veliku grupu spektrofotometrijskih organskih reagenasa</w:t>
      </w:r>
      <w:r w:rsidR="00A148BB">
        <w:rPr>
          <w:rFonts w:ascii="Times New Roman" w:hAnsi="Times New Roman" w:cs="Times New Roman"/>
          <w:color w:val="000000"/>
          <w:sz w:val="24"/>
          <w:szCs w:val="24"/>
        </w:rPr>
        <w:t xml:space="preserve">. Ova grupa obuhvata reagense kao što su: </w:t>
      </w:r>
      <w:r w:rsidR="00A148BB" w:rsidRPr="007B5BE6">
        <w:rPr>
          <w:rFonts w:ascii="Times New Roman" w:hAnsi="Times New Roman" w:cs="Times New Roman"/>
          <w:i/>
          <w:color w:val="000000"/>
          <w:sz w:val="24"/>
          <w:szCs w:val="24"/>
        </w:rPr>
        <w:t>PAN</w:t>
      </w:r>
      <w:r w:rsidR="00A148BB">
        <w:rPr>
          <w:rFonts w:ascii="Times New Roman" w:hAnsi="Times New Roman" w:cs="Times New Roman"/>
          <w:color w:val="000000"/>
          <w:sz w:val="24"/>
          <w:szCs w:val="24"/>
        </w:rPr>
        <w:t xml:space="preserve">, </w:t>
      </w:r>
      <w:r w:rsidR="00A148BB" w:rsidRPr="007B5BE6">
        <w:rPr>
          <w:rFonts w:ascii="Times New Roman" w:hAnsi="Times New Roman" w:cs="Times New Roman"/>
          <w:i/>
          <w:color w:val="000000"/>
          <w:sz w:val="24"/>
          <w:szCs w:val="24"/>
        </w:rPr>
        <w:t>PAR</w:t>
      </w:r>
      <w:r w:rsidR="00A148BB">
        <w:rPr>
          <w:rFonts w:ascii="Times New Roman" w:hAnsi="Times New Roman" w:cs="Times New Roman"/>
          <w:color w:val="000000"/>
          <w:sz w:val="24"/>
          <w:szCs w:val="24"/>
        </w:rPr>
        <w:t>,</w:t>
      </w:r>
      <w:r w:rsidR="00A148BB" w:rsidRPr="007B5BE6">
        <w:rPr>
          <w:rFonts w:ascii="Times New Roman" w:hAnsi="Times New Roman" w:cs="Times New Roman"/>
          <w:i/>
          <w:color w:val="000000"/>
          <w:sz w:val="24"/>
          <w:szCs w:val="24"/>
        </w:rPr>
        <w:t>5–Br–PADAP</w:t>
      </w:r>
      <w:r w:rsidR="00A148BB">
        <w:rPr>
          <w:rFonts w:ascii="Times New Roman" w:hAnsi="Times New Roman" w:cs="Times New Roman"/>
          <w:color w:val="000000"/>
          <w:sz w:val="24"/>
          <w:szCs w:val="24"/>
        </w:rPr>
        <w:t>, arsenazo III, hlorofosfonazo III. Metode koje se koriste az</w:t>
      </w:r>
      <w:r w:rsidR="000F40C0">
        <w:rPr>
          <w:rFonts w:ascii="Times New Roman" w:hAnsi="Times New Roman" w:cs="Times New Roman"/>
          <w:color w:val="000000"/>
          <w:sz w:val="24"/>
          <w:szCs w:val="24"/>
        </w:rPr>
        <w:t>o bojama su osetljive.</w:t>
      </w:r>
    </w:p>
    <w:p w:rsidR="00086692" w:rsidRDefault="00086692" w:rsidP="00C64EF3">
      <w:pPr>
        <w:autoSpaceDE w:val="0"/>
        <w:autoSpaceDN w:val="0"/>
        <w:adjustRightInd w:val="0"/>
        <w:spacing w:after="0"/>
        <w:ind w:firstLine="432"/>
        <w:jc w:val="both"/>
        <w:rPr>
          <w:rFonts w:ascii="Times New Roman" w:hAnsi="Times New Roman" w:cs="Times New Roman"/>
          <w:color w:val="000000"/>
          <w:sz w:val="24"/>
          <w:szCs w:val="24"/>
        </w:rPr>
      </w:pPr>
    </w:p>
    <w:p w:rsidR="00086692" w:rsidRPr="00086692" w:rsidRDefault="00086692" w:rsidP="00C64EF3">
      <w:pPr>
        <w:autoSpaceDE w:val="0"/>
        <w:autoSpaceDN w:val="0"/>
        <w:adjustRightInd w:val="0"/>
        <w:spacing w:after="0"/>
        <w:ind w:firstLine="432"/>
        <w:jc w:val="both"/>
        <w:rPr>
          <w:rFonts w:ascii="Times New Roman" w:hAnsi="Times New Roman" w:cs="Times New Roman"/>
          <w:i/>
          <w:shadow/>
          <w:color w:val="000000"/>
          <w:sz w:val="24"/>
          <w:szCs w:val="24"/>
        </w:rPr>
      </w:pPr>
      <w:r w:rsidRPr="00086692">
        <w:rPr>
          <w:rFonts w:ascii="Times New Roman" w:hAnsi="Times New Roman" w:cs="Times New Roman"/>
          <w:i/>
          <w:shadow/>
          <w:color w:val="000000"/>
          <w:sz w:val="24"/>
          <w:szCs w:val="24"/>
        </w:rPr>
        <w:t xml:space="preserve">N–heterociklična azo jedinjenja </w:t>
      </w:r>
    </w:p>
    <w:p w:rsidR="00965397" w:rsidRDefault="000F40C0" w:rsidP="00965397">
      <w:pPr>
        <w:autoSpaceDE w:val="0"/>
        <w:autoSpaceDN w:val="0"/>
        <w:adjustRightInd w:val="0"/>
        <w:spacing w:after="0"/>
        <w:ind w:firstLine="432"/>
        <w:jc w:val="both"/>
        <w:rPr>
          <w:rFonts w:ascii="Times New Roman" w:hAnsi="Times New Roman" w:cs="Times New Roman"/>
          <w:color w:val="000000"/>
          <w:sz w:val="24"/>
          <w:szCs w:val="24"/>
        </w:rPr>
      </w:pPr>
      <w:r w:rsidRPr="007B5BE6">
        <w:rPr>
          <w:rFonts w:ascii="Times New Roman" w:hAnsi="Times New Roman" w:cs="Times New Roman"/>
          <w:b/>
          <w:i/>
          <w:color w:val="000000"/>
          <w:sz w:val="24"/>
          <w:szCs w:val="24"/>
        </w:rPr>
        <w:t xml:space="preserve">PAN </w:t>
      </w:r>
      <w:r w:rsidRPr="00DA509A">
        <w:rPr>
          <w:rFonts w:ascii="Times New Roman" w:hAnsi="Times New Roman" w:cs="Times New Roman"/>
          <w:b/>
          <w:color w:val="000000"/>
          <w:sz w:val="24"/>
          <w:szCs w:val="24"/>
        </w:rPr>
        <w:t>(</w:t>
      </w:r>
      <w:r w:rsidRPr="007B5BE6">
        <w:rPr>
          <w:rFonts w:ascii="Times New Roman" w:hAnsi="Times New Roman" w:cs="Times New Roman"/>
          <w:b/>
          <w:i/>
          <w:color w:val="000000"/>
          <w:sz w:val="24"/>
          <w:szCs w:val="24"/>
        </w:rPr>
        <w:t>1–</w:t>
      </w:r>
      <w:r w:rsidRPr="00DA509A">
        <w:rPr>
          <w:rFonts w:ascii="Times New Roman" w:hAnsi="Times New Roman" w:cs="Times New Roman"/>
          <w:b/>
          <w:color w:val="000000"/>
          <w:sz w:val="24"/>
          <w:szCs w:val="24"/>
        </w:rPr>
        <w:t>(</w:t>
      </w:r>
      <w:r w:rsidRPr="007B5BE6">
        <w:rPr>
          <w:rFonts w:ascii="Times New Roman" w:hAnsi="Times New Roman" w:cs="Times New Roman"/>
          <w:b/>
          <w:i/>
          <w:color w:val="000000"/>
          <w:sz w:val="24"/>
          <w:szCs w:val="24"/>
        </w:rPr>
        <w:t>2–piridilazo</w:t>
      </w:r>
      <w:r w:rsidRPr="00DA509A">
        <w:rPr>
          <w:rFonts w:ascii="Times New Roman" w:hAnsi="Times New Roman" w:cs="Times New Roman"/>
          <w:b/>
          <w:color w:val="000000"/>
          <w:sz w:val="24"/>
          <w:szCs w:val="24"/>
        </w:rPr>
        <w:t>)</w:t>
      </w:r>
      <w:r w:rsidRPr="007B5BE6">
        <w:rPr>
          <w:rFonts w:ascii="Times New Roman" w:hAnsi="Times New Roman" w:cs="Times New Roman"/>
          <w:b/>
          <w:i/>
          <w:color w:val="000000"/>
          <w:sz w:val="24"/>
          <w:szCs w:val="24"/>
        </w:rPr>
        <w:t>–2–naftol</w:t>
      </w:r>
      <w:r w:rsidRPr="00DA509A">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u rastvoru može postojati u tri oblika zavisno od pH rastvora. Kiseli rastvori (pH ≤ 2</w:t>
      </w:r>
      <w:r w:rsidR="00B4647C">
        <w:rPr>
          <w:rFonts w:ascii="Times New Roman" w:hAnsi="Times New Roman" w:cs="Times New Roman"/>
          <w:color w:val="000000"/>
          <w:sz w:val="24"/>
          <w:szCs w:val="24"/>
        </w:rPr>
        <w:t>) sadrže rastvoran u vodi, žuto</w:t>
      </w:r>
      <w:r>
        <w:rPr>
          <w:rFonts w:ascii="Times New Roman" w:hAnsi="Times New Roman" w:cs="Times New Roman"/>
          <w:color w:val="000000"/>
          <w:sz w:val="24"/>
          <w:szCs w:val="24"/>
        </w:rPr>
        <w:t>–zeleni</w:t>
      </w:r>
      <w:r w:rsidR="00B4647C">
        <w:rPr>
          <w:rFonts w:ascii="Times New Roman" w:hAnsi="Times New Roman" w:cs="Times New Roman"/>
          <w:color w:val="000000"/>
          <w:sz w:val="24"/>
          <w:szCs w:val="24"/>
        </w:rPr>
        <w:t xml:space="preserve"> protonovani H</w:t>
      </w:r>
      <w:r w:rsidR="00B4647C" w:rsidRPr="00B4647C">
        <w:rPr>
          <w:rFonts w:ascii="Times New Roman" w:hAnsi="Times New Roman" w:cs="Times New Roman"/>
          <w:color w:val="000000"/>
          <w:sz w:val="24"/>
          <w:szCs w:val="24"/>
          <w:vertAlign w:val="subscript"/>
        </w:rPr>
        <w:t>2</w:t>
      </w:r>
      <w:r w:rsidR="00B4647C">
        <w:rPr>
          <w:rFonts w:ascii="Times New Roman" w:hAnsi="Times New Roman" w:cs="Times New Roman"/>
          <w:color w:val="000000"/>
          <w:sz w:val="24"/>
          <w:szCs w:val="24"/>
        </w:rPr>
        <w:t>R</w:t>
      </w:r>
      <w:r w:rsidR="00B4647C" w:rsidRPr="00B4647C">
        <w:rPr>
          <w:rFonts w:ascii="Times New Roman" w:hAnsi="Times New Roman" w:cs="Times New Roman"/>
          <w:color w:val="000000"/>
          <w:sz w:val="24"/>
          <w:szCs w:val="24"/>
          <w:vertAlign w:val="superscript"/>
        </w:rPr>
        <w:t>+</w:t>
      </w:r>
      <w:r w:rsidR="00B4647C">
        <w:rPr>
          <w:rFonts w:ascii="Times New Roman" w:hAnsi="Times New Roman" w:cs="Times New Roman"/>
          <w:color w:val="000000"/>
          <w:sz w:val="24"/>
          <w:szCs w:val="24"/>
        </w:rPr>
        <w:t xml:space="preserve"> jon</w:t>
      </w:r>
      <w:r w:rsidR="007B5BE6">
        <w:rPr>
          <w:rFonts w:ascii="Times New Roman" w:hAnsi="Times New Roman" w:cs="Times New Roman"/>
          <w:color w:val="000000"/>
          <w:sz w:val="24"/>
          <w:szCs w:val="24"/>
        </w:rPr>
        <w:t>. Između pH 3 i 11 javlja se kao neutralni žuti molekul, rastvoran u organskim rastvaračima (u vodenim rastvorima može se formirati koloidna suspenzija). U alkalnim rastvorima pH ≥ 11 kao crveni anjon R</w:t>
      </w:r>
      <w:r w:rsidR="007B5BE6" w:rsidRPr="007B5BE6">
        <w:rPr>
          <w:rFonts w:ascii="Times New Roman" w:hAnsi="Times New Roman" w:cs="Times New Roman"/>
          <w:color w:val="000000"/>
          <w:sz w:val="24"/>
          <w:szCs w:val="24"/>
          <w:vertAlign w:val="superscript"/>
        </w:rPr>
        <w:t>-</w:t>
      </w:r>
      <w:r w:rsidR="007B5BE6">
        <w:rPr>
          <w:rFonts w:ascii="Times New Roman" w:hAnsi="Times New Roman" w:cs="Times New Roman"/>
          <w:color w:val="000000"/>
          <w:sz w:val="24"/>
          <w:szCs w:val="24"/>
        </w:rPr>
        <w:t>, rastvoran u vodi. Najčešće se koristi kao metanolni ili etanolni rastvor. Ponaša se kao terdentatni ligand, a kompleksira se sam etalnim jonima preko atoma kiseonika hidroksilne grupe, atoma azota sa piridina i preko jednog od atoma azota azo grupe. Metalni kompleksi ovog reagensa su umereno rastvorni u vodi. Metalni joni formiraju neutralne komplekse koji se mogu ekstrahovati inertnim rastvaračim (hloroform ili benzen). Na ovaj način moguće je ekstrakciono–spektrofotometrijsko određivanje Mn, Zn, Cd, Cu, Ni, Co, In, U, Ga i Pd. Molarni apsortivitet metalnih kompleksa sa PAN – om nalazi se u oblasti 2–6·10</w:t>
      </w:r>
      <w:r w:rsidR="007B5BE6" w:rsidRPr="007B5BE6">
        <w:rPr>
          <w:rFonts w:ascii="Times New Roman" w:hAnsi="Times New Roman" w:cs="Times New Roman"/>
          <w:color w:val="000000"/>
          <w:sz w:val="24"/>
          <w:szCs w:val="24"/>
          <w:vertAlign w:val="superscript"/>
        </w:rPr>
        <w:t>4</w:t>
      </w:r>
      <w:r w:rsidR="007B5BE6">
        <w:rPr>
          <w:rFonts w:ascii="Times New Roman" w:hAnsi="Times New Roman" w:cs="Times New Roman"/>
          <w:color w:val="000000"/>
          <w:sz w:val="24"/>
          <w:szCs w:val="24"/>
        </w:rPr>
        <w:t xml:space="preserve">. Selektivnost metoda koje koriste PAN poboljšava se odgovarajućim izborom pH i maskirajućeg agensa. </w:t>
      </w:r>
      <w:r w:rsidR="00437AA9">
        <w:rPr>
          <w:rFonts w:ascii="Times New Roman" w:hAnsi="Times New Roman" w:cs="Times New Roman"/>
          <w:color w:val="000000"/>
          <w:sz w:val="24"/>
          <w:szCs w:val="24"/>
        </w:rPr>
        <w:t xml:space="preserve">Gvožđe, kobalt i nikl reaguju sa ovim reagensom na pH </w:t>
      </w:r>
      <w:r w:rsidR="00965397">
        <w:rPr>
          <w:rFonts w:ascii="Times New Roman" w:hAnsi="Times New Roman" w:cs="Times New Roman"/>
          <w:color w:val="000000"/>
          <w:sz w:val="24"/>
          <w:szCs w:val="24"/>
        </w:rPr>
        <w:t xml:space="preserve">= </w:t>
      </w:r>
      <w:r w:rsidR="00437AA9">
        <w:rPr>
          <w:rFonts w:ascii="Times New Roman" w:hAnsi="Times New Roman" w:cs="Times New Roman"/>
          <w:color w:val="000000"/>
          <w:sz w:val="24"/>
          <w:szCs w:val="24"/>
        </w:rPr>
        <w:t>4. Na ovoj pH vrednosti ne reaguju Mn, Zn i Cd. Cijanidin omogućava određivanje Mn u prisustvu Ni, Zn, Co, Cd i Cu, sa kojima stvara stabilne komlekse. Zn i Cd mogu se demaskirazi iz kompleksa sa cijanidinom pomoću formaldehida.</w:t>
      </w:r>
    </w:p>
    <w:p w:rsidR="00073E60" w:rsidRDefault="00073E60" w:rsidP="00965397">
      <w:pPr>
        <w:autoSpaceDE w:val="0"/>
        <w:autoSpaceDN w:val="0"/>
        <w:adjustRightInd w:val="0"/>
        <w:spacing w:after="0"/>
        <w:ind w:firstLine="432"/>
        <w:jc w:val="both"/>
        <w:rPr>
          <w:rFonts w:ascii="Times New Roman" w:hAnsi="Times New Roman" w:cs="Times New Roman"/>
          <w:color w:val="000000"/>
          <w:sz w:val="24"/>
          <w:szCs w:val="24"/>
        </w:rPr>
      </w:pPr>
    </w:p>
    <w:p w:rsidR="00073E60" w:rsidRDefault="00240C3D" w:rsidP="0029797E">
      <w:pPr>
        <w:autoSpaceDE w:val="0"/>
        <w:autoSpaceDN w:val="0"/>
        <w:adjustRightInd w:val="0"/>
        <w:spacing w:after="0"/>
        <w:jc w:val="both"/>
        <w:rPr>
          <w:rFonts w:ascii="Times New Roman" w:hAnsi="Times New Roman" w:cs="Times New Roman"/>
          <w:b/>
          <w:i/>
          <w:color w:val="000000"/>
          <w:sz w:val="24"/>
          <w:szCs w:val="24"/>
        </w:rPr>
      </w:pPr>
      <w:r w:rsidRPr="00240C3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4.9pt;margin-top:-1.6pt;width:120.6pt;height:80pt;z-index:251687936">
            <v:imagedata r:id="rId28" o:title=""/>
          </v:shape>
          <o:OLEObject Type="Embed" ProgID="ChemDraw.Document.6.0" ShapeID="_x0000_s1026" DrawAspect="Content" ObjectID="_1450647305" r:id="rId29"/>
        </w:pict>
      </w:r>
    </w:p>
    <w:p w:rsidR="0022140C" w:rsidRDefault="0022140C" w:rsidP="00965397">
      <w:pPr>
        <w:autoSpaceDE w:val="0"/>
        <w:autoSpaceDN w:val="0"/>
        <w:adjustRightInd w:val="0"/>
        <w:spacing w:after="0"/>
        <w:ind w:firstLine="432"/>
        <w:jc w:val="both"/>
        <w:rPr>
          <w:rFonts w:ascii="Times New Roman" w:hAnsi="Times New Roman" w:cs="Times New Roman"/>
          <w:b/>
          <w:i/>
          <w:color w:val="000000"/>
          <w:sz w:val="24"/>
          <w:szCs w:val="24"/>
        </w:rPr>
      </w:pPr>
    </w:p>
    <w:p w:rsidR="0022140C" w:rsidRDefault="0022140C" w:rsidP="00965397">
      <w:pPr>
        <w:autoSpaceDE w:val="0"/>
        <w:autoSpaceDN w:val="0"/>
        <w:adjustRightInd w:val="0"/>
        <w:spacing w:after="0"/>
        <w:ind w:firstLine="432"/>
        <w:jc w:val="both"/>
        <w:rPr>
          <w:rFonts w:ascii="Times New Roman" w:hAnsi="Times New Roman" w:cs="Times New Roman"/>
          <w:b/>
          <w:i/>
          <w:color w:val="000000"/>
          <w:sz w:val="24"/>
          <w:szCs w:val="24"/>
        </w:rPr>
      </w:pPr>
    </w:p>
    <w:p w:rsidR="0022140C" w:rsidRDefault="0022140C" w:rsidP="00965397">
      <w:pPr>
        <w:autoSpaceDE w:val="0"/>
        <w:autoSpaceDN w:val="0"/>
        <w:adjustRightInd w:val="0"/>
        <w:spacing w:after="0"/>
        <w:ind w:firstLine="432"/>
        <w:jc w:val="both"/>
        <w:rPr>
          <w:rFonts w:ascii="Times New Roman" w:hAnsi="Times New Roman" w:cs="Times New Roman"/>
          <w:b/>
          <w:i/>
          <w:color w:val="000000"/>
          <w:sz w:val="24"/>
          <w:szCs w:val="24"/>
        </w:rPr>
      </w:pPr>
    </w:p>
    <w:p w:rsidR="0022140C" w:rsidRDefault="0022140C" w:rsidP="00965397">
      <w:pPr>
        <w:autoSpaceDE w:val="0"/>
        <w:autoSpaceDN w:val="0"/>
        <w:adjustRightInd w:val="0"/>
        <w:spacing w:after="0"/>
        <w:ind w:firstLine="432"/>
        <w:jc w:val="both"/>
        <w:rPr>
          <w:rFonts w:ascii="Times New Roman" w:hAnsi="Times New Roman" w:cs="Times New Roman"/>
          <w:b/>
          <w:i/>
          <w:color w:val="000000"/>
          <w:sz w:val="24"/>
          <w:szCs w:val="24"/>
        </w:rPr>
      </w:pPr>
    </w:p>
    <w:p w:rsidR="0022140C" w:rsidRDefault="0022140C" w:rsidP="00965397">
      <w:pPr>
        <w:autoSpaceDE w:val="0"/>
        <w:autoSpaceDN w:val="0"/>
        <w:adjustRightInd w:val="0"/>
        <w:spacing w:after="0"/>
        <w:ind w:firstLine="432"/>
        <w:jc w:val="both"/>
        <w:rPr>
          <w:rFonts w:ascii="Times New Roman" w:hAnsi="Times New Roman" w:cs="Times New Roman"/>
          <w:b/>
          <w:i/>
          <w:color w:val="000000"/>
          <w:sz w:val="24"/>
          <w:szCs w:val="24"/>
        </w:rPr>
      </w:pPr>
    </w:p>
    <w:p w:rsidR="00965397" w:rsidRDefault="00965397" w:rsidP="00965397">
      <w:pPr>
        <w:autoSpaceDE w:val="0"/>
        <w:autoSpaceDN w:val="0"/>
        <w:adjustRightInd w:val="0"/>
        <w:spacing w:after="0"/>
        <w:ind w:firstLine="432"/>
        <w:jc w:val="both"/>
        <w:rPr>
          <w:rFonts w:ascii="Times New Roman" w:hAnsi="Times New Roman" w:cs="Times New Roman"/>
          <w:color w:val="000000"/>
          <w:sz w:val="24"/>
          <w:szCs w:val="24"/>
        </w:rPr>
      </w:pPr>
      <w:r w:rsidRPr="00DA509A">
        <w:rPr>
          <w:rFonts w:ascii="Times New Roman" w:hAnsi="Times New Roman" w:cs="Times New Roman"/>
          <w:b/>
          <w:i/>
          <w:color w:val="000000"/>
          <w:sz w:val="24"/>
          <w:szCs w:val="24"/>
        </w:rPr>
        <w:t xml:space="preserve">PAR </w:t>
      </w:r>
      <w:r w:rsidRPr="00DA509A">
        <w:rPr>
          <w:rFonts w:ascii="Times New Roman" w:hAnsi="Times New Roman" w:cs="Times New Roman"/>
          <w:b/>
          <w:color w:val="000000"/>
          <w:sz w:val="24"/>
          <w:szCs w:val="24"/>
        </w:rPr>
        <w:t>(</w:t>
      </w:r>
      <w:r w:rsidRPr="00DA509A">
        <w:rPr>
          <w:rFonts w:ascii="Times New Roman" w:hAnsi="Times New Roman" w:cs="Times New Roman"/>
          <w:b/>
          <w:i/>
          <w:color w:val="000000"/>
          <w:sz w:val="24"/>
          <w:szCs w:val="24"/>
        </w:rPr>
        <w:t>4–</w:t>
      </w:r>
      <w:r w:rsidRPr="00DA509A">
        <w:rPr>
          <w:rFonts w:ascii="Times New Roman" w:hAnsi="Times New Roman" w:cs="Times New Roman"/>
          <w:b/>
          <w:color w:val="000000"/>
          <w:sz w:val="24"/>
          <w:szCs w:val="24"/>
        </w:rPr>
        <w:t>(</w:t>
      </w:r>
      <w:r w:rsidRPr="00DA509A">
        <w:rPr>
          <w:rFonts w:ascii="Times New Roman" w:hAnsi="Times New Roman" w:cs="Times New Roman"/>
          <w:b/>
          <w:i/>
          <w:color w:val="000000"/>
          <w:sz w:val="24"/>
          <w:szCs w:val="24"/>
        </w:rPr>
        <w:t>2–piridilazo</w:t>
      </w:r>
      <w:r w:rsidRPr="00DA509A">
        <w:rPr>
          <w:rFonts w:ascii="Times New Roman" w:hAnsi="Times New Roman" w:cs="Times New Roman"/>
          <w:b/>
          <w:color w:val="000000"/>
          <w:sz w:val="24"/>
          <w:szCs w:val="24"/>
        </w:rPr>
        <w:t>)</w:t>
      </w:r>
      <w:r w:rsidRPr="00DA509A">
        <w:rPr>
          <w:rFonts w:ascii="Times New Roman" w:hAnsi="Times New Roman" w:cs="Times New Roman"/>
          <w:b/>
          <w:i/>
          <w:color w:val="000000"/>
          <w:sz w:val="24"/>
          <w:szCs w:val="24"/>
        </w:rPr>
        <w:t>rezorcinol</w:t>
      </w:r>
      <w:r w:rsidRPr="00DA509A">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je rastvoran u vodi i sa metalnim jonima formira komplekse rastvorn u vodi. U opsegu od 90% H</w:t>
      </w:r>
      <w:r w:rsidRPr="00965397">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SO</w:t>
      </w:r>
      <w:r w:rsidRPr="00965397">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do pH 2, javljaju se sledeći protonovani oblici: H</w:t>
      </w:r>
      <w:r w:rsidRPr="00965397">
        <w:rPr>
          <w:rFonts w:ascii="Times New Roman" w:hAnsi="Times New Roman" w:cs="Times New Roman"/>
          <w:color w:val="000000"/>
          <w:sz w:val="24"/>
          <w:szCs w:val="24"/>
          <w:vertAlign w:val="subscript"/>
        </w:rPr>
        <w:t>5</w:t>
      </w:r>
      <w:r>
        <w:rPr>
          <w:rFonts w:ascii="Times New Roman" w:hAnsi="Times New Roman" w:cs="Times New Roman"/>
          <w:color w:val="000000"/>
          <w:sz w:val="24"/>
          <w:szCs w:val="24"/>
        </w:rPr>
        <w:t>R</w:t>
      </w:r>
      <w:r w:rsidRPr="00965397">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 H</w:t>
      </w:r>
      <w:r w:rsidRPr="00965397">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R</w:t>
      </w:r>
      <w:r w:rsidRPr="00965397">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i H</w:t>
      </w:r>
      <w:r w:rsidRPr="00965397">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R</w:t>
      </w:r>
      <w:r w:rsidRPr="00965397">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 U neutralnom obliku PAR se nalazi na pH između 2,1 i 4,2 (λ</w:t>
      </w:r>
      <w:r w:rsidRPr="00965397">
        <w:rPr>
          <w:rFonts w:ascii="Times New Roman" w:hAnsi="Times New Roman" w:cs="Times New Roman"/>
          <w:color w:val="000000"/>
          <w:sz w:val="24"/>
          <w:szCs w:val="24"/>
          <w:vertAlign w:val="subscript"/>
        </w:rPr>
        <w:t>max</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rPr>
        <w:lastRenderedPageBreak/>
        <w:t>385 nm). U obliku anjona HR</w:t>
      </w:r>
      <w:r w:rsidRPr="00965397">
        <w:rPr>
          <w:rFonts w:ascii="Times New Roman" w:hAnsi="Times New Roman" w:cs="Times New Roman"/>
          <w:color w:val="000000"/>
          <w:sz w:val="24"/>
          <w:szCs w:val="24"/>
          <w:vertAlign w:val="superscript"/>
        </w:rPr>
        <w:t>-</w:t>
      </w:r>
      <w:r>
        <w:rPr>
          <w:rFonts w:ascii="Times New Roman" w:hAnsi="Times New Roman" w:cs="Times New Roman"/>
          <w:color w:val="000000"/>
          <w:sz w:val="24"/>
          <w:szCs w:val="24"/>
        </w:rPr>
        <w:t>(λ</w:t>
      </w:r>
      <w:r w:rsidRPr="00965397">
        <w:rPr>
          <w:rFonts w:ascii="Times New Roman" w:hAnsi="Times New Roman" w:cs="Times New Roman"/>
          <w:color w:val="000000"/>
          <w:sz w:val="24"/>
          <w:szCs w:val="24"/>
          <w:vertAlign w:val="subscript"/>
        </w:rPr>
        <w:t>max</w:t>
      </w:r>
      <w:r>
        <w:rPr>
          <w:rFonts w:ascii="Times New Roman" w:hAnsi="Times New Roman" w:cs="Times New Roman"/>
          <w:color w:val="000000"/>
          <w:sz w:val="24"/>
          <w:szCs w:val="24"/>
        </w:rPr>
        <w:t xml:space="preserve"> = 413 nm) nalazi se na pH</w:t>
      </w:r>
      <w:r w:rsidR="0074523E">
        <w:rPr>
          <w:rFonts w:ascii="Times New Roman" w:hAnsi="Times New Roman" w:cs="Times New Roman"/>
          <w:color w:val="000000"/>
          <w:sz w:val="24"/>
          <w:szCs w:val="24"/>
        </w:rPr>
        <w:t xml:space="preserve"> između 4,2 i 7, dok su u alkalnom rastvoru (pH 11–13) obe hidroksilne grupe disosovane. Oblik R</w:t>
      </w:r>
      <w:r w:rsidR="0074523E" w:rsidRPr="0074523E">
        <w:rPr>
          <w:rFonts w:ascii="Times New Roman" w:hAnsi="Times New Roman" w:cs="Times New Roman"/>
          <w:color w:val="000000"/>
          <w:sz w:val="24"/>
          <w:szCs w:val="24"/>
          <w:vertAlign w:val="superscript"/>
        </w:rPr>
        <w:t>2-</w:t>
      </w:r>
      <w:r w:rsidR="0074523E">
        <w:rPr>
          <w:rFonts w:ascii="Times New Roman" w:hAnsi="Times New Roman" w:cs="Times New Roman"/>
          <w:color w:val="000000"/>
          <w:sz w:val="24"/>
          <w:szCs w:val="24"/>
        </w:rPr>
        <w:t xml:space="preserve"> apsorbuje na λ</w:t>
      </w:r>
      <w:r w:rsidR="0074523E" w:rsidRPr="00965397">
        <w:rPr>
          <w:rFonts w:ascii="Times New Roman" w:hAnsi="Times New Roman" w:cs="Times New Roman"/>
          <w:color w:val="000000"/>
          <w:sz w:val="24"/>
          <w:szCs w:val="24"/>
          <w:vertAlign w:val="subscript"/>
        </w:rPr>
        <w:t>max</w:t>
      </w:r>
      <w:r w:rsidR="0074523E">
        <w:rPr>
          <w:rFonts w:ascii="Times New Roman" w:hAnsi="Times New Roman" w:cs="Times New Roman"/>
          <w:color w:val="000000"/>
          <w:sz w:val="24"/>
          <w:szCs w:val="24"/>
        </w:rPr>
        <w:t xml:space="preserve"> = 490 nm. Sa metalnim jonima PAR daje obojene komplekse. Određivanje metala sa PAR–om se izvodi u vodenoj sredini. U 0,5–0,05 M H</w:t>
      </w:r>
      <w:r w:rsidR="0074523E" w:rsidRPr="0074523E">
        <w:rPr>
          <w:rFonts w:ascii="Times New Roman" w:hAnsi="Times New Roman" w:cs="Times New Roman"/>
          <w:color w:val="000000"/>
          <w:sz w:val="24"/>
          <w:szCs w:val="24"/>
          <w:vertAlign w:val="subscript"/>
        </w:rPr>
        <w:t>2</w:t>
      </w:r>
      <w:r w:rsidR="0074523E">
        <w:rPr>
          <w:rFonts w:ascii="Times New Roman" w:hAnsi="Times New Roman" w:cs="Times New Roman"/>
          <w:color w:val="000000"/>
          <w:sz w:val="24"/>
          <w:szCs w:val="24"/>
        </w:rPr>
        <w:t>SO</w:t>
      </w:r>
      <w:r w:rsidR="0074523E" w:rsidRPr="0074523E">
        <w:rPr>
          <w:rFonts w:ascii="Times New Roman" w:hAnsi="Times New Roman" w:cs="Times New Roman"/>
          <w:color w:val="000000"/>
          <w:sz w:val="24"/>
          <w:szCs w:val="24"/>
          <w:vertAlign w:val="subscript"/>
        </w:rPr>
        <w:t>4</w:t>
      </w:r>
      <w:r w:rsidR="0074523E">
        <w:rPr>
          <w:rFonts w:ascii="Times New Roman" w:hAnsi="Times New Roman" w:cs="Times New Roman"/>
          <w:color w:val="000000"/>
          <w:sz w:val="24"/>
          <w:szCs w:val="24"/>
        </w:rPr>
        <w:t xml:space="preserve"> ovaj reagens reguje sa Cu, Bi, Ti, Zr, Pd, i Tl(III). U acetatnoj sredini (pH 3–6) daje obojene reakcije sa Zn, Cd, Co, Ni, Hg, U, Pb i Ga. Rastvori PAR kompleksa su obojeni crveno ili ljubičasto.  </w:t>
      </w:r>
    </w:p>
    <w:p w:rsidR="000E13EF" w:rsidRDefault="00240C3D" w:rsidP="0096539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27" type="#_x0000_t75" style="position:absolute;left:0;text-align:left;margin-left:164pt;margin-top:7.6pt;width:124pt;height:76pt;z-index:251689984">
            <v:imagedata r:id="rId30" o:title=""/>
          </v:shape>
          <o:OLEObject Type="Embed" ProgID="ChemDraw.Document.6.0" ShapeID="_x0000_s1027" DrawAspect="Content" ObjectID="_1450647306" r:id="rId31"/>
        </w:pict>
      </w:r>
    </w:p>
    <w:p w:rsidR="000E13EF" w:rsidRDefault="000E13EF" w:rsidP="00965397">
      <w:pPr>
        <w:autoSpaceDE w:val="0"/>
        <w:autoSpaceDN w:val="0"/>
        <w:adjustRightInd w:val="0"/>
        <w:spacing w:after="0"/>
        <w:ind w:firstLine="432"/>
        <w:jc w:val="both"/>
        <w:rPr>
          <w:rFonts w:ascii="Times New Roman" w:hAnsi="Times New Roman" w:cs="Times New Roman"/>
          <w:color w:val="000000"/>
          <w:sz w:val="24"/>
          <w:szCs w:val="24"/>
        </w:rPr>
      </w:pPr>
    </w:p>
    <w:p w:rsidR="000E13EF" w:rsidRDefault="000E13EF" w:rsidP="007A6D77">
      <w:pPr>
        <w:autoSpaceDE w:val="0"/>
        <w:autoSpaceDN w:val="0"/>
        <w:adjustRightInd w:val="0"/>
        <w:spacing w:after="0"/>
        <w:ind w:firstLine="432"/>
        <w:jc w:val="both"/>
        <w:rPr>
          <w:rFonts w:ascii="Times New Roman" w:hAnsi="Times New Roman" w:cs="Times New Roman"/>
          <w:b/>
          <w:i/>
          <w:color w:val="000000"/>
          <w:sz w:val="24"/>
          <w:szCs w:val="24"/>
        </w:rPr>
      </w:pPr>
    </w:p>
    <w:p w:rsidR="000E13EF" w:rsidRDefault="000E13EF" w:rsidP="007A6D77">
      <w:pPr>
        <w:autoSpaceDE w:val="0"/>
        <w:autoSpaceDN w:val="0"/>
        <w:adjustRightInd w:val="0"/>
        <w:spacing w:after="0"/>
        <w:ind w:firstLine="432"/>
        <w:jc w:val="both"/>
        <w:rPr>
          <w:rFonts w:ascii="Times New Roman" w:hAnsi="Times New Roman" w:cs="Times New Roman"/>
          <w:b/>
          <w:i/>
          <w:color w:val="000000"/>
          <w:sz w:val="24"/>
          <w:szCs w:val="24"/>
        </w:rPr>
      </w:pPr>
    </w:p>
    <w:p w:rsidR="000E13EF" w:rsidRDefault="000E13EF" w:rsidP="007A6D77">
      <w:pPr>
        <w:autoSpaceDE w:val="0"/>
        <w:autoSpaceDN w:val="0"/>
        <w:adjustRightInd w:val="0"/>
        <w:spacing w:after="0"/>
        <w:ind w:firstLine="432"/>
        <w:jc w:val="both"/>
        <w:rPr>
          <w:rFonts w:ascii="Times New Roman" w:hAnsi="Times New Roman" w:cs="Times New Roman"/>
          <w:b/>
          <w:i/>
          <w:color w:val="000000"/>
          <w:sz w:val="24"/>
          <w:szCs w:val="24"/>
        </w:rPr>
      </w:pPr>
    </w:p>
    <w:p w:rsidR="0029797E" w:rsidRDefault="0029797E" w:rsidP="007A6D77">
      <w:pPr>
        <w:autoSpaceDE w:val="0"/>
        <w:autoSpaceDN w:val="0"/>
        <w:adjustRightInd w:val="0"/>
        <w:spacing w:after="0"/>
        <w:ind w:firstLine="432"/>
        <w:jc w:val="both"/>
        <w:rPr>
          <w:rFonts w:ascii="Times New Roman" w:hAnsi="Times New Roman" w:cs="Times New Roman"/>
          <w:b/>
          <w:i/>
          <w:color w:val="000000"/>
          <w:sz w:val="24"/>
          <w:szCs w:val="24"/>
        </w:rPr>
      </w:pPr>
    </w:p>
    <w:p w:rsidR="005C1B70" w:rsidRDefault="005C1B70" w:rsidP="007A6D77">
      <w:pPr>
        <w:autoSpaceDE w:val="0"/>
        <w:autoSpaceDN w:val="0"/>
        <w:adjustRightInd w:val="0"/>
        <w:spacing w:after="0"/>
        <w:ind w:firstLine="432"/>
        <w:jc w:val="both"/>
        <w:rPr>
          <w:rFonts w:ascii="Times New Roman" w:hAnsi="Times New Roman" w:cs="Times New Roman"/>
          <w:color w:val="000000"/>
          <w:sz w:val="24"/>
          <w:szCs w:val="24"/>
        </w:rPr>
      </w:pPr>
      <w:r w:rsidRPr="00605E68">
        <w:rPr>
          <w:rFonts w:ascii="Times New Roman" w:hAnsi="Times New Roman" w:cs="Times New Roman"/>
          <w:b/>
          <w:i/>
          <w:color w:val="000000"/>
          <w:sz w:val="24"/>
          <w:szCs w:val="24"/>
        </w:rPr>
        <w:t>Bromo i hloro–piridilazo derivati</w:t>
      </w:r>
      <w:r w:rsidR="00605E68">
        <w:rPr>
          <w:rFonts w:ascii="Times New Roman" w:hAnsi="Times New Roman" w:cs="Times New Roman"/>
          <w:color w:val="000000"/>
          <w:sz w:val="24"/>
          <w:szCs w:val="24"/>
        </w:rPr>
        <w:t>su veoma bitni, zbog toga što predstavlaju osnovu visoko osetljivih metoda. Njihovi kompleksi sa metalnim jonima imaju molarnu apsorptivnost oko 10</w:t>
      </w:r>
      <w:r w:rsidR="00605E68" w:rsidRPr="00605E68">
        <w:rPr>
          <w:rFonts w:ascii="Times New Roman" w:hAnsi="Times New Roman" w:cs="Times New Roman"/>
          <w:color w:val="000000"/>
          <w:sz w:val="24"/>
          <w:szCs w:val="24"/>
          <w:vertAlign w:val="superscript"/>
        </w:rPr>
        <w:t>5</w:t>
      </w:r>
      <w:r w:rsidR="00605E68">
        <w:rPr>
          <w:rFonts w:ascii="Times New Roman" w:hAnsi="Times New Roman" w:cs="Times New Roman"/>
          <w:color w:val="000000"/>
          <w:sz w:val="24"/>
          <w:szCs w:val="24"/>
        </w:rPr>
        <w:t>. Najširu upotrebu ima  2–(5–bromo–2–piridilazo)–5–dietilaminofenol (</w:t>
      </w:r>
      <w:r w:rsidR="00605E68" w:rsidRPr="00605E68">
        <w:rPr>
          <w:rFonts w:ascii="Times New Roman" w:hAnsi="Times New Roman" w:cs="Times New Roman"/>
          <w:i/>
          <w:color w:val="000000"/>
          <w:sz w:val="24"/>
          <w:szCs w:val="24"/>
        </w:rPr>
        <w:t>5–Br–PADAP</w:t>
      </w:r>
      <w:r w:rsidR="00605E68">
        <w:rPr>
          <w:rFonts w:ascii="Times New Roman" w:hAnsi="Times New Roman" w:cs="Times New Roman"/>
          <w:color w:val="000000"/>
          <w:sz w:val="24"/>
          <w:szCs w:val="24"/>
        </w:rPr>
        <w:t>), koji je osnovni reagens kod jako osetljive metode određivanja Cd, Co, Ni i drugih metala. Drugi reagensi iz ove grupe su:2–(5–</w:t>
      </w:r>
      <w:r w:rsidR="00C16615">
        <w:rPr>
          <w:rFonts w:ascii="Times New Roman" w:hAnsi="Times New Roman" w:cs="Times New Roman"/>
          <w:color w:val="000000"/>
          <w:sz w:val="24"/>
          <w:szCs w:val="24"/>
        </w:rPr>
        <w:t>hlor</w:t>
      </w:r>
      <w:r w:rsidR="00605E68">
        <w:rPr>
          <w:rFonts w:ascii="Times New Roman" w:hAnsi="Times New Roman" w:cs="Times New Roman"/>
          <w:color w:val="000000"/>
          <w:sz w:val="24"/>
          <w:szCs w:val="24"/>
        </w:rPr>
        <w:t>o–2–piridilazo)–5–dietilaminofenol</w:t>
      </w:r>
      <w:r w:rsidR="003C2574">
        <w:rPr>
          <w:rFonts w:ascii="Times New Roman" w:hAnsi="Times New Roman" w:cs="Times New Roman"/>
          <w:color w:val="000000"/>
          <w:sz w:val="24"/>
          <w:szCs w:val="24"/>
        </w:rPr>
        <w:t xml:space="preserve"> (</w:t>
      </w:r>
      <w:r w:rsidR="003C2574" w:rsidRPr="003C2574">
        <w:rPr>
          <w:rFonts w:ascii="Times New Roman" w:hAnsi="Times New Roman" w:cs="Times New Roman"/>
          <w:i/>
          <w:color w:val="000000"/>
          <w:sz w:val="24"/>
          <w:szCs w:val="24"/>
        </w:rPr>
        <w:t>5–Cl–PADAP</w:t>
      </w:r>
      <w:r w:rsidR="003C2574">
        <w:rPr>
          <w:rFonts w:ascii="Times New Roman" w:hAnsi="Times New Roman" w:cs="Times New Roman"/>
          <w:color w:val="000000"/>
          <w:sz w:val="24"/>
          <w:szCs w:val="24"/>
        </w:rPr>
        <w:t>)</w:t>
      </w:r>
      <w:r w:rsidR="00C16615">
        <w:rPr>
          <w:rFonts w:ascii="Times New Roman" w:hAnsi="Times New Roman" w:cs="Times New Roman"/>
          <w:color w:val="000000"/>
          <w:sz w:val="24"/>
          <w:szCs w:val="24"/>
        </w:rPr>
        <w:t>; 4–(5–bromo–2–piridilazo)–1,3</w:t>
      </w:r>
      <w:r w:rsidR="003C2574">
        <w:rPr>
          <w:rFonts w:ascii="Times New Roman" w:hAnsi="Times New Roman" w:cs="Times New Roman"/>
          <w:color w:val="000000"/>
          <w:sz w:val="24"/>
          <w:szCs w:val="24"/>
        </w:rPr>
        <w:t>–di</w:t>
      </w:r>
      <w:r w:rsidR="00C16615">
        <w:rPr>
          <w:rFonts w:ascii="Times New Roman" w:hAnsi="Times New Roman" w:cs="Times New Roman"/>
          <w:color w:val="000000"/>
          <w:sz w:val="24"/>
          <w:szCs w:val="24"/>
        </w:rPr>
        <w:t>amino</w:t>
      </w:r>
      <w:r w:rsidR="007A6D77">
        <w:rPr>
          <w:rFonts w:ascii="Times New Roman" w:hAnsi="Times New Roman" w:cs="Times New Roman"/>
          <w:color w:val="000000"/>
          <w:sz w:val="24"/>
          <w:szCs w:val="24"/>
        </w:rPr>
        <w:t>benzen</w:t>
      </w:r>
      <w:r w:rsidR="003C2574">
        <w:rPr>
          <w:rFonts w:ascii="Times New Roman" w:hAnsi="Times New Roman" w:cs="Times New Roman"/>
          <w:color w:val="000000"/>
          <w:sz w:val="24"/>
          <w:szCs w:val="24"/>
        </w:rPr>
        <w:t xml:space="preserve"> (</w:t>
      </w:r>
      <w:r w:rsidR="003C2574" w:rsidRPr="003C2574">
        <w:rPr>
          <w:rFonts w:ascii="Times New Roman" w:hAnsi="Times New Roman" w:cs="Times New Roman"/>
          <w:i/>
          <w:color w:val="000000"/>
          <w:sz w:val="24"/>
          <w:szCs w:val="24"/>
        </w:rPr>
        <w:t>5–Br–PADAB</w:t>
      </w:r>
      <w:r w:rsidR="003C2574">
        <w:rPr>
          <w:rFonts w:ascii="Times New Roman" w:hAnsi="Times New Roman" w:cs="Times New Roman"/>
          <w:color w:val="000000"/>
          <w:sz w:val="24"/>
          <w:szCs w:val="24"/>
        </w:rPr>
        <w:t>)</w:t>
      </w:r>
      <w:r w:rsidR="007A6D77">
        <w:rPr>
          <w:rFonts w:ascii="Times New Roman" w:hAnsi="Times New Roman" w:cs="Times New Roman"/>
          <w:color w:val="000000"/>
          <w:sz w:val="24"/>
          <w:szCs w:val="24"/>
        </w:rPr>
        <w:t xml:space="preserve"> i 2–(3,5–dibromo–2–piridilazo)–5–dietilaminofenol </w:t>
      </w:r>
      <w:r w:rsidR="003C2574">
        <w:rPr>
          <w:rFonts w:ascii="Times New Roman" w:hAnsi="Times New Roman" w:cs="Times New Roman"/>
          <w:color w:val="000000"/>
          <w:sz w:val="24"/>
          <w:szCs w:val="24"/>
        </w:rPr>
        <w:t>(</w:t>
      </w:r>
      <w:r w:rsidR="003C2574" w:rsidRPr="003C2574">
        <w:rPr>
          <w:rFonts w:ascii="Times New Roman" w:hAnsi="Times New Roman" w:cs="Times New Roman"/>
          <w:i/>
          <w:color w:val="000000"/>
          <w:sz w:val="24"/>
          <w:szCs w:val="24"/>
        </w:rPr>
        <w:t>3,5–diBr–PADAP</w:t>
      </w:r>
      <w:r w:rsidR="003C2574">
        <w:rPr>
          <w:rFonts w:ascii="Times New Roman" w:hAnsi="Times New Roman" w:cs="Times New Roman"/>
          <w:color w:val="000000"/>
          <w:sz w:val="24"/>
          <w:szCs w:val="24"/>
        </w:rPr>
        <w:t xml:space="preserve">) </w:t>
      </w:r>
      <w:r w:rsidR="007A6D77">
        <w:rPr>
          <w:rFonts w:ascii="Times New Roman" w:hAnsi="Times New Roman" w:cs="Times New Roman"/>
          <w:color w:val="000000"/>
          <w:sz w:val="24"/>
          <w:szCs w:val="24"/>
        </w:rPr>
        <w:t>i svi se koriste za određivanje U i Zr.</w:t>
      </w:r>
    </w:p>
    <w:p w:rsidR="00CA0B5B"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28" type="#_x0000_t75" style="position:absolute;left:0;text-align:left;margin-left:142.8pt;margin-top:.75pt;width:163.4pt;height:78.2pt;z-index:251692032">
            <v:imagedata r:id="rId32" o:title=""/>
          </v:shape>
          <o:OLEObject Type="Embed" ProgID="ChemDraw.Document.6.0" ShapeID="_x0000_s1028" DrawAspect="Content" ObjectID="_1450647307" r:id="rId33"/>
        </w:pict>
      </w:r>
    </w:p>
    <w:p w:rsidR="00CA0B5B" w:rsidRDefault="00CA0B5B" w:rsidP="007A6D77">
      <w:pPr>
        <w:autoSpaceDE w:val="0"/>
        <w:autoSpaceDN w:val="0"/>
        <w:adjustRightInd w:val="0"/>
        <w:spacing w:after="0"/>
        <w:ind w:firstLine="432"/>
        <w:jc w:val="both"/>
        <w:rPr>
          <w:rFonts w:ascii="Times New Roman" w:hAnsi="Times New Roman" w:cs="Times New Roman"/>
          <w:color w:val="000000"/>
          <w:sz w:val="24"/>
          <w:szCs w:val="24"/>
        </w:rPr>
      </w:pPr>
    </w:p>
    <w:p w:rsidR="00CA0B5B" w:rsidRDefault="00CA0B5B" w:rsidP="007A6D77">
      <w:pPr>
        <w:autoSpaceDE w:val="0"/>
        <w:autoSpaceDN w:val="0"/>
        <w:adjustRightInd w:val="0"/>
        <w:spacing w:after="0"/>
        <w:ind w:firstLine="432"/>
        <w:jc w:val="both"/>
        <w:rPr>
          <w:rFonts w:ascii="Times New Roman" w:hAnsi="Times New Roman" w:cs="Times New Roman"/>
          <w:color w:val="000000"/>
          <w:sz w:val="24"/>
          <w:szCs w:val="24"/>
        </w:rPr>
      </w:pPr>
    </w:p>
    <w:p w:rsidR="00CA0B5B" w:rsidRDefault="00CA0B5B" w:rsidP="007A6D77">
      <w:pPr>
        <w:autoSpaceDE w:val="0"/>
        <w:autoSpaceDN w:val="0"/>
        <w:adjustRightInd w:val="0"/>
        <w:spacing w:after="0"/>
        <w:ind w:firstLine="432"/>
        <w:jc w:val="both"/>
        <w:rPr>
          <w:rFonts w:ascii="Times New Roman" w:hAnsi="Times New Roman" w:cs="Times New Roman"/>
          <w:color w:val="000000"/>
          <w:sz w:val="24"/>
          <w:szCs w:val="24"/>
        </w:rPr>
      </w:pPr>
    </w:p>
    <w:p w:rsidR="00CA0B5B" w:rsidRDefault="00CA0B5B" w:rsidP="007A6D77">
      <w:pPr>
        <w:autoSpaceDE w:val="0"/>
        <w:autoSpaceDN w:val="0"/>
        <w:adjustRightInd w:val="0"/>
        <w:spacing w:after="0"/>
        <w:ind w:firstLine="432"/>
        <w:jc w:val="both"/>
        <w:rPr>
          <w:rFonts w:ascii="Times New Roman" w:hAnsi="Times New Roman" w:cs="Times New Roman"/>
          <w:b/>
          <w:i/>
          <w:color w:val="000000"/>
          <w:sz w:val="24"/>
          <w:szCs w:val="24"/>
        </w:rPr>
      </w:pPr>
    </w:p>
    <w:p w:rsidR="00CA0B5B" w:rsidRDefault="00CA0B5B" w:rsidP="007A6D77">
      <w:pPr>
        <w:autoSpaceDE w:val="0"/>
        <w:autoSpaceDN w:val="0"/>
        <w:adjustRightInd w:val="0"/>
        <w:spacing w:after="0"/>
        <w:ind w:firstLine="432"/>
        <w:jc w:val="both"/>
        <w:rPr>
          <w:rFonts w:ascii="Times New Roman" w:hAnsi="Times New Roman" w:cs="Times New Roman"/>
          <w:b/>
          <w:i/>
          <w:color w:val="000000"/>
          <w:sz w:val="24"/>
          <w:szCs w:val="24"/>
        </w:rPr>
      </w:pPr>
    </w:p>
    <w:p w:rsidR="00112F43" w:rsidRDefault="003C2574" w:rsidP="007A6D77">
      <w:pPr>
        <w:autoSpaceDE w:val="0"/>
        <w:autoSpaceDN w:val="0"/>
        <w:adjustRightInd w:val="0"/>
        <w:spacing w:after="0"/>
        <w:ind w:firstLine="432"/>
        <w:jc w:val="both"/>
        <w:rPr>
          <w:rFonts w:ascii="Times New Roman" w:hAnsi="Times New Roman" w:cs="Times New Roman"/>
          <w:color w:val="000000"/>
          <w:sz w:val="24"/>
          <w:szCs w:val="24"/>
        </w:rPr>
      </w:pPr>
      <w:r w:rsidRPr="003C2574">
        <w:rPr>
          <w:rFonts w:ascii="Times New Roman" w:hAnsi="Times New Roman" w:cs="Times New Roman"/>
          <w:b/>
          <w:i/>
          <w:color w:val="000000"/>
          <w:sz w:val="24"/>
          <w:szCs w:val="24"/>
        </w:rPr>
        <w:t xml:space="preserve">Tiazol azo jedinjenja </w:t>
      </w:r>
      <w:r>
        <w:rPr>
          <w:rFonts w:ascii="Times New Roman" w:hAnsi="Times New Roman" w:cs="Times New Roman"/>
          <w:color w:val="000000"/>
          <w:sz w:val="24"/>
          <w:szCs w:val="24"/>
        </w:rPr>
        <w:t>imaju slične osobine kao Pan i PAR kao spektrofotometrijski reagensi. Njihove reakcije sa metalima su osetljivije, pre svega zbog manje stabilnosti njihovih kompleksa.</w:t>
      </w:r>
      <w:r w:rsidR="00836171">
        <w:rPr>
          <w:rFonts w:ascii="Times New Roman" w:hAnsi="Times New Roman" w:cs="Times New Roman"/>
          <w:color w:val="000000"/>
          <w:sz w:val="24"/>
          <w:szCs w:val="24"/>
        </w:rPr>
        <w:t xml:space="preserve"> Reagensi iz ove grupe su: 1–(2–tiazolilazo)–2–naftol</w:t>
      </w:r>
      <w:r w:rsidR="00112F43">
        <w:rPr>
          <w:rFonts w:ascii="Times New Roman" w:hAnsi="Times New Roman" w:cs="Times New Roman"/>
          <w:color w:val="000000"/>
          <w:sz w:val="24"/>
          <w:szCs w:val="24"/>
        </w:rPr>
        <w:t xml:space="preserve"> (</w:t>
      </w:r>
      <w:r w:rsidR="00112F43" w:rsidRPr="00112F43">
        <w:rPr>
          <w:rFonts w:ascii="Times New Roman" w:hAnsi="Times New Roman" w:cs="Times New Roman"/>
          <w:i/>
          <w:color w:val="000000"/>
          <w:sz w:val="24"/>
          <w:szCs w:val="24"/>
        </w:rPr>
        <w:t>TAN</w:t>
      </w:r>
      <w:r w:rsidR="00112F43">
        <w:rPr>
          <w:rFonts w:ascii="Times New Roman" w:hAnsi="Times New Roman" w:cs="Times New Roman"/>
          <w:color w:val="000000"/>
          <w:sz w:val="24"/>
          <w:szCs w:val="24"/>
        </w:rPr>
        <w:t>) i 4–</w:t>
      </w:r>
      <w:r w:rsidR="00836171">
        <w:rPr>
          <w:rFonts w:ascii="Times New Roman" w:hAnsi="Times New Roman" w:cs="Times New Roman"/>
          <w:color w:val="000000"/>
          <w:sz w:val="24"/>
          <w:szCs w:val="24"/>
        </w:rPr>
        <w:t>tiazolilazo</w:t>
      </w:r>
      <w:r w:rsidR="00112F43">
        <w:rPr>
          <w:rFonts w:ascii="Times New Roman" w:hAnsi="Times New Roman" w:cs="Times New Roman"/>
          <w:color w:val="000000"/>
          <w:sz w:val="24"/>
          <w:szCs w:val="24"/>
        </w:rPr>
        <w:t xml:space="preserve"> rezorcinol (</w:t>
      </w:r>
      <w:r w:rsidR="00112F43" w:rsidRPr="00112F43">
        <w:rPr>
          <w:rFonts w:ascii="Times New Roman" w:hAnsi="Times New Roman" w:cs="Times New Roman"/>
          <w:i/>
          <w:color w:val="000000"/>
          <w:sz w:val="24"/>
          <w:szCs w:val="24"/>
        </w:rPr>
        <w:t>TAR</w:t>
      </w:r>
      <w:r w:rsidR="00112F43">
        <w:rPr>
          <w:rFonts w:ascii="Times New Roman" w:hAnsi="Times New Roman" w:cs="Times New Roman"/>
          <w:color w:val="000000"/>
          <w:sz w:val="24"/>
          <w:szCs w:val="24"/>
        </w:rPr>
        <w:t>).</w:t>
      </w:r>
    </w:p>
    <w:p w:rsidR="00112F43"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32" type="#_x0000_t75" style="position:absolute;left:0;text-align:left;margin-left:182.2pt;margin-top:0;width:110.3pt;height:79.75pt;z-index:251694080">
            <v:imagedata r:id="rId34" o:title=""/>
          </v:shape>
          <o:OLEObject Type="Embed" ProgID="ChemDraw.Document.6.0" ShapeID="_x0000_s1032" DrawAspect="Content" ObjectID="_1450647308" r:id="rId35"/>
        </w:pict>
      </w:r>
    </w:p>
    <w:p w:rsidR="00D31DDF" w:rsidRDefault="00D31DDF"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D31DDF" w:rsidRDefault="00D31DDF"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D31DDF" w:rsidRDefault="00D31DDF"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824858" w:rsidRDefault="00824858"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3C2574" w:rsidRDefault="00112F43" w:rsidP="007A6D77">
      <w:pPr>
        <w:autoSpaceDE w:val="0"/>
        <w:autoSpaceDN w:val="0"/>
        <w:adjustRightInd w:val="0"/>
        <w:spacing w:after="0"/>
        <w:ind w:firstLine="432"/>
        <w:jc w:val="both"/>
        <w:rPr>
          <w:rFonts w:ascii="Times New Roman" w:hAnsi="Times New Roman" w:cs="Times New Roman"/>
          <w:i/>
          <w:shadow/>
          <w:color w:val="000000"/>
          <w:sz w:val="24"/>
          <w:szCs w:val="24"/>
        </w:rPr>
      </w:pPr>
      <w:r w:rsidRPr="00112F43">
        <w:rPr>
          <w:rFonts w:ascii="Times New Roman" w:hAnsi="Times New Roman" w:cs="Times New Roman"/>
          <w:i/>
          <w:shadow/>
          <w:color w:val="000000"/>
          <w:sz w:val="24"/>
          <w:szCs w:val="24"/>
        </w:rPr>
        <w:t>Arsen</w:t>
      </w:r>
      <w:r w:rsidR="007C23DC">
        <w:rPr>
          <w:rFonts w:ascii="Times New Roman" w:hAnsi="Times New Roman" w:cs="Times New Roman"/>
          <w:i/>
          <w:shadow/>
          <w:color w:val="000000"/>
          <w:sz w:val="24"/>
          <w:szCs w:val="24"/>
        </w:rPr>
        <w:t xml:space="preserve">atna </w:t>
      </w:r>
      <w:r>
        <w:rPr>
          <w:rFonts w:ascii="Times New Roman" w:hAnsi="Times New Roman" w:cs="Times New Roman"/>
          <w:i/>
          <w:shadow/>
          <w:color w:val="000000"/>
          <w:sz w:val="24"/>
          <w:szCs w:val="24"/>
        </w:rPr>
        <w:t>azo jedinjenja</w:t>
      </w:r>
    </w:p>
    <w:p w:rsidR="00045483" w:rsidRDefault="00112F43" w:rsidP="00045483">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Prvi reagensi ove grupe su </w:t>
      </w:r>
      <w:r w:rsidRPr="00112F43">
        <w:rPr>
          <w:rFonts w:ascii="Times New Roman" w:hAnsi="Times New Roman" w:cs="Times New Roman"/>
          <w:i/>
          <w:color w:val="000000"/>
          <w:sz w:val="24"/>
          <w:szCs w:val="24"/>
        </w:rPr>
        <w:t>Arsenazo I</w:t>
      </w:r>
      <w:r w:rsidR="006F5DE9">
        <w:rPr>
          <w:rFonts w:ascii="Times New Roman" w:hAnsi="Times New Roman" w:cs="Times New Roman"/>
          <w:color w:val="000000"/>
          <w:sz w:val="24"/>
          <w:szCs w:val="24"/>
        </w:rPr>
        <w:t xml:space="preserve">(1,8–dihidroksinaftalen–3,6–disulfonska kiselina) </w:t>
      </w:r>
      <w:r>
        <w:rPr>
          <w:rFonts w:ascii="Times New Roman" w:hAnsi="Times New Roman" w:cs="Times New Roman"/>
          <w:color w:val="000000"/>
          <w:sz w:val="24"/>
          <w:szCs w:val="24"/>
        </w:rPr>
        <w:t>i</w:t>
      </w:r>
      <w:r w:rsidRPr="00112F43">
        <w:rPr>
          <w:rFonts w:ascii="Times New Roman" w:hAnsi="Times New Roman" w:cs="Times New Roman"/>
          <w:i/>
          <w:color w:val="000000"/>
          <w:sz w:val="24"/>
          <w:szCs w:val="24"/>
        </w:rPr>
        <w:t>Toron I</w:t>
      </w:r>
      <w:r>
        <w:rPr>
          <w:rFonts w:ascii="Times New Roman" w:hAnsi="Times New Roman" w:cs="Times New Roman"/>
          <w:color w:val="000000"/>
          <w:sz w:val="24"/>
          <w:szCs w:val="24"/>
        </w:rPr>
        <w:t xml:space="preserve">. ova grupa reagenasa karakteriše se prisustvom </w:t>
      </w:r>
      <w:r w:rsidR="007C23DC">
        <w:rPr>
          <w:rFonts w:ascii="Times New Roman" w:hAnsi="Times New Roman" w:cs="Times New Roman"/>
          <w:color w:val="000000"/>
          <w:sz w:val="24"/>
          <w:szCs w:val="24"/>
        </w:rPr>
        <w:t xml:space="preserve">kisele </w:t>
      </w:r>
      <w:r>
        <w:rPr>
          <w:rFonts w:ascii="Times New Roman" w:hAnsi="Times New Roman" w:cs="Times New Roman"/>
          <w:color w:val="000000"/>
          <w:sz w:val="24"/>
          <w:szCs w:val="24"/>
        </w:rPr>
        <w:t>arsenatne</w:t>
      </w:r>
      <w:r w:rsidR="007C23DC">
        <w:rPr>
          <w:rFonts w:ascii="Times New Roman" w:hAnsi="Times New Roman" w:cs="Times New Roman"/>
          <w:color w:val="000000"/>
          <w:sz w:val="24"/>
          <w:szCs w:val="24"/>
        </w:rPr>
        <w:t xml:space="preserve"> grupe</w:t>
      </w:r>
      <w:r>
        <w:rPr>
          <w:rFonts w:ascii="Times New Roman" w:hAnsi="Times New Roman" w:cs="Times New Roman"/>
          <w:color w:val="000000"/>
          <w:sz w:val="24"/>
          <w:szCs w:val="24"/>
        </w:rPr>
        <w:t xml:space="preserve"> u orto položaju u odnosu na azo grupu.</w:t>
      </w:r>
      <w:r w:rsidR="007C23DC">
        <w:rPr>
          <w:rFonts w:ascii="Times New Roman" w:hAnsi="Times New Roman" w:cs="Times New Roman"/>
          <w:color w:val="000000"/>
          <w:sz w:val="24"/>
          <w:szCs w:val="24"/>
        </w:rPr>
        <w:t xml:space="preserve"> Prisustvo ove grupe AsO</w:t>
      </w:r>
      <w:r w:rsidR="007C23DC" w:rsidRPr="007C23DC">
        <w:rPr>
          <w:rFonts w:ascii="Times New Roman" w:hAnsi="Times New Roman" w:cs="Times New Roman"/>
          <w:color w:val="000000"/>
          <w:sz w:val="24"/>
          <w:szCs w:val="24"/>
          <w:vertAlign w:val="subscript"/>
        </w:rPr>
        <w:t>3</w:t>
      </w:r>
      <w:r w:rsidR="007C23DC">
        <w:rPr>
          <w:rFonts w:ascii="Times New Roman" w:hAnsi="Times New Roman" w:cs="Times New Roman"/>
          <w:color w:val="000000"/>
          <w:sz w:val="24"/>
          <w:szCs w:val="24"/>
        </w:rPr>
        <w:t>H</w:t>
      </w:r>
      <w:r w:rsidR="007C23DC" w:rsidRPr="007C23DC">
        <w:rPr>
          <w:rFonts w:ascii="Times New Roman" w:hAnsi="Times New Roman" w:cs="Times New Roman"/>
          <w:color w:val="000000"/>
          <w:sz w:val="24"/>
          <w:szCs w:val="24"/>
          <w:vertAlign w:val="subscript"/>
        </w:rPr>
        <w:t>2</w:t>
      </w:r>
      <w:r w:rsidR="007C23DC">
        <w:rPr>
          <w:rFonts w:ascii="Times New Roman" w:hAnsi="Times New Roman" w:cs="Times New Roman"/>
          <w:color w:val="000000"/>
          <w:sz w:val="24"/>
          <w:szCs w:val="24"/>
        </w:rPr>
        <w:t>, dovodi do formiranja stabilnih kompleksa nekih metala čak i u prilično jakim kiselim rastvorima. Prisustvo azo grupe, osigurava bojenu reakciju, dok hidroksilna grupa omogućava formiranje drugog prstena sa metalom. Ovo ne samo da stabilizuje kompleks, nego i omogućava da se dobije značajno tamnija boja.</w:t>
      </w:r>
      <w:r w:rsidR="00FE368E">
        <w:rPr>
          <w:rFonts w:ascii="Times New Roman" w:hAnsi="Times New Roman" w:cs="Times New Roman"/>
          <w:color w:val="000000"/>
          <w:sz w:val="24"/>
          <w:szCs w:val="24"/>
        </w:rPr>
        <w:t xml:space="preserve"> Arsenazo I </w:t>
      </w:r>
      <w:r w:rsidR="00FE368E">
        <w:rPr>
          <w:rFonts w:ascii="Times New Roman" w:hAnsi="Times New Roman" w:cs="Times New Roman"/>
          <w:color w:val="000000"/>
          <w:sz w:val="24"/>
          <w:szCs w:val="24"/>
        </w:rPr>
        <w:lastRenderedPageBreak/>
        <w:t>upotrebljava se za određivanje elemenata retkih zemalja (Th, U, Zr, Ti, Nb) i drugih metala. Toron I je manje osetljiv od Arsenazo I, a najčešće se upotrebljava za određivanje torijuma, Li, U, Zr i Be.</w:t>
      </w:r>
    </w:p>
    <w:p w:rsidR="00AA626B" w:rsidRDefault="00FE368E" w:rsidP="00334327">
      <w:pPr>
        <w:autoSpaceDE w:val="0"/>
        <w:autoSpaceDN w:val="0"/>
        <w:adjustRightInd w:val="0"/>
        <w:spacing w:after="0"/>
        <w:ind w:firstLine="432"/>
        <w:jc w:val="both"/>
        <w:rPr>
          <w:rFonts w:ascii="Times New Roman" w:hAnsi="Times New Roman" w:cs="Times New Roman"/>
          <w:color w:val="000000"/>
          <w:sz w:val="24"/>
          <w:szCs w:val="24"/>
        </w:rPr>
      </w:pPr>
      <w:r w:rsidRPr="00FE368E">
        <w:rPr>
          <w:rFonts w:ascii="Times New Roman" w:hAnsi="Times New Roman" w:cs="Times New Roman"/>
          <w:b/>
          <w:i/>
          <w:color w:val="000000"/>
          <w:sz w:val="24"/>
          <w:szCs w:val="24"/>
        </w:rPr>
        <w:t>Arsenazo III</w:t>
      </w:r>
      <w:r w:rsidR="00334327">
        <w:rPr>
          <w:rFonts w:ascii="Times New Roman" w:hAnsi="Times New Roman" w:cs="Times New Roman"/>
          <w:color w:val="000000"/>
          <w:sz w:val="24"/>
          <w:szCs w:val="24"/>
        </w:rPr>
        <w:t xml:space="preserve"> su veoma korisne bis–azo boje koje se sastoje </w:t>
      </w:r>
      <w:r w:rsidR="00760B1F">
        <w:rPr>
          <w:rFonts w:ascii="Times New Roman" w:hAnsi="Times New Roman" w:cs="Times New Roman"/>
          <w:color w:val="000000"/>
          <w:sz w:val="24"/>
          <w:szCs w:val="24"/>
        </w:rPr>
        <w:t>o</w:t>
      </w:r>
      <w:r w:rsidR="00334327">
        <w:rPr>
          <w:rFonts w:ascii="Times New Roman" w:hAnsi="Times New Roman" w:cs="Times New Roman"/>
          <w:color w:val="000000"/>
          <w:sz w:val="24"/>
          <w:szCs w:val="24"/>
        </w:rPr>
        <w:t xml:space="preserve">d hromotoropne kiseline i </w:t>
      </w:r>
      <w:r w:rsidR="00334327" w:rsidRPr="00334327">
        <w:rPr>
          <w:rFonts w:ascii="Times New Roman" w:hAnsi="Times New Roman" w:cs="Times New Roman"/>
          <w:i/>
          <w:color w:val="000000"/>
          <w:sz w:val="24"/>
          <w:szCs w:val="24"/>
        </w:rPr>
        <w:t>o</w:t>
      </w:r>
      <w:r w:rsidR="00334327">
        <w:rPr>
          <w:rFonts w:ascii="Times New Roman" w:hAnsi="Times New Roman" w:cs="Times New Roman"/>
          <w:color w:val="000000"/>
          <w:sz w:val="24"/>
          <w:szCs w:val="24"/>
        </w:rPr>
        <w:t>–aminofenilarsenatne kiseline. Umereno su rastvorne u neutralnim i kiselim rastvorima, a lako rastvorne u blago alkalnim rastvorima. J</w:t>
      </w:r>
      <w:r w:rsidR="00EC55AE">
        <w:rPr>
          <w:rFonts w:ascii="Times New Roman" w:hAnsi="Times New Roman" w:cs="Times New Roman"/>
          <w:color w:val="000000"/>
          <w:sz w:val="24"/>
          <w:szCs w:val="24"/>
        </w:rPr>
        <w:t xml:space="preserve">aki </w:t>
      </w:r>
      <w:r w:rsidR="00334327">
        <w:rPr>
          <w:rFonts w:ascii="Times New Roman" w:hAnsi="Times New Roman" w:cs="Times New Roman"/>
          <w:color w:val="000000"/>
          <w:sz w:val="24"/>
          <w:szCs w:val="24"/>
        </w:rPr>
        <w:t>oksidujući (H</w:t>
      </w:r>
      <w:r w:rsidR="00334327" w:rsidRPr="00334327">
        <w:rPr>
          <w:rFonts w:ascii="Times New Roman" w:hAnsi="Times New Roman" w:cs="Times New Roman"/>
          <w:color w:val="000000"/>
          <w:sz w:val="24"/>
          <w:szCs w:val="24"/>
          <w:vertAlign w:val="subscript"/>
        </w:rPr>
        <w:t>2</w:t>
      </w:r>
      <w:r w:rsidR="00334327">
        <w:rPr>
          <w:rFonts w:ascii="Times New Roman" w:hAnsi="Times New Roman" w:cs="Times New Roman"/>
          <w:color w:val="000000"/>
          <w:sz w:val="24"/>
          <w:szCs w:val="24"/>
        </w:rPr>
        <w:t>O</w:t>
      </w:r>
      <w:r w:rsidR="00334327" w:rsidRPr="00334327">
        <w:rPr>
          <w:rFonts w:ascii="Times New Roman" w:hAnsi="Times New Roman" w:cs="Times New Roman"/>
          <w:color w:val="000000"/>
          <w:sz w:val="24"/>
          <w:szCs w:val="24"/>
          <w:vertAlign w:val="subscript"/>
        </w:rPr>
        <w:t>2</w:t>
      </w:r>
      <w:r w:rsidR="00334327">
        <w:rPr>
          <w:rFonts w:ascii="Times New Roman" w:hAnsi="Times New Roman" w:cs="Times New Roman"/>
          <w:color w:val="000000"/>
          <w:sz w:val="24"/>
          <w:szCs w:val="24"/>
        </w:rPr>
        <w:t>, Br</w:t>
      </w:r>
      <w:r w:rsidR="00334327" w:rsidRPr="00334327">
        <w:rPr>
          <w:rFonts w:ascii="Times New Roman" w:hAnsi="Times New Roman" w:cs="Times New Roman"/>
          <w:color w:val="000000"/>
          <w:sz w:val="24"/>
          <w:szCs w:val="24"/>
          <w:vertAlign w:val="subscript"/>
        </w:rPr>
        <w:t>2</w:t>
      </w:r>
      <w:r w:rsidR="00334327">
        <w:rPr>
          <w:rFonts w:ascii="Times New Roman" w:hAnsi="Times New Roman" w:cs="Times New Roman"/>
          <w:color w:val="000000"/>
          <w:sz w:val="24"/>
          <w:szCs w:val="24"/>
        </w:rPr>
        <w:t>, Cl</w:t>
      </w:r>
      <w:r w:rsidR="00334327" w:rsidRPr="00334327">
        <w:rPr>
          <w:rFonts w:ascii="Times New Roman" w:hAnsi="Times New Roman" w:cs="Times New Roman"/>
          <w:color w:val="000000"/>
          <w:sz w:val="24"/>
          <w:szCs w:val="24"/>
          <w:vertAlign w:val="subscript"/>
        </w:rPr>
        <w:t>2</w:t>
      </w:r>
      <w:r w:rsidR="00334327">
        <w:rPr>
          <w:rFonts w:ascii="Times New Roman" w:hAnsi="Times New Roman" w:cs="Times New Roman"/>
          <w:color w:val="000000"/>
          <w:sz w:val="24"/>
          <w:szCs w:val="24"/>
        </w:rPr>
        <w:t xml:space="preserve">) i jaki redukujući agensi dovode do razaranja ove </w:t>
      </w:r>
      <w:r w:rsidR="00EC55AE">
        <w:rPr>
          <w:rFonts w:ascii="Times New Roman" w:hAnsi="Times New Roman" w:cs="Times New Roman"/>
          <w:color w:val="000000"/>
          <w:sz w:val="24"/>
          <w:szCs w:val="24"/>
        </w:rPr>
        <w:t>boje</w:t>
      </w:r>
      <w:r w:rsidR="00334327">
        <w:rPr>
          <w:rFonts w:ascii="Times New Roman" w:hAnsi="Times New Roman" w:cs="Times New Roman"/>
          <w:color w:val="000000"/>
          <w:sz w:val="24"/>
          <w:szCs w:val="24"/>
        </w:rPr>
        <w:t>. U kiselim rastvorima (od 10 M hlorovodonične kiseline do pH</w:t>
      </w:r>
      <w:r w:rsidR="00EC55AE">
        <w:rPr>
          <w:rFonts w:ascii="Times New Roman" w:hAnsi="Times New Roman" w:cs="Times New Roman"/>
          <w:color w:val="000000"/>
          <w:sz w:val="24"/>
          <w:szCs w:val="24"/>
        </w:rPr>
        <w:t xml:space="preserve"> =</w:t>
      </w:r>
      <w:r w:rsidR="00334327">
        <w:rPr>
          <w:rFonts w:ascii="Times New Roman" w:hAnsi="Times New Roman" w:cs="Times New Roman"/>
          <w:color w:val="000000"/>
          <w:sz w:val="24"/>
          <w:szCs w:val="24"/>
        </w:rPr>
        <w:t xml:space="preserve"> 4), arsenazo III ima purpurno–crvenu boju, dok je na većim pH vrednostima plavo–ljubičast.</w:t>
      </w:r>
      <w:r w:rsidR="00EC55AE">
        <w:rPr>
          <w:rFonts w:ascii="Times New Roman" w:hAnsi="Times New Roman" w:cs="Times New Roman"/>
          <w:color w:val="000000"/>
          <w:sz w:val="24"/>
          <w:szCs w:val="24"/>
        </w:rPr>
        <w:t xml:space="preserve"> U jako kiselim rastvorima (1–10 M HCl) arsenazo III reaguje samo sa Th, Zr, Hf i U(IV). Molarni apsorptivitet kompleksa ovih metala je oko 10</w:t>
      </w:r>
      <w:r w:rsidR="00EC55AE" w:rsidRPr="00EC55AE">
        <w:rPr>
          <w:rFonts w:ascii="Times New Roman" w:hAnsi="Times New Roman" w:cs="Times New Roman"/>
          <w:color w:val="000000"/>
          <w:sz w:val="24"/>
          <w:szCs w:val="24"/>
          <w:vertAlign w:val="superscript"/>
        </w:rPr>
        <w:t>5</w:t>
      </w:r>
      <w:r w:rsidR="00EC55AE">
        <w:rPr>
          <w:rFonts w:ascii="Times New Roman" w:hAnsi="Times New Roman" w:cs="Times New Roman"/>
          <w:color w:val="000000"/>
          <w:sz w:val="24"/>
          <w:szCs w:val="24"/>
        </w:rPr>
        <w:t>.Na pH 1–4 reaguje sa U(VI), Sc, Fe(III), Bi i retkim zemljama. Osetljivost ovih obojenih reakcija je nešto niža, oko 5·10</w:t>
      </w:r>
      <w:r w:rsidR="00EC55AE" w:rsidRPr="00EC55AE">
        <w:rPr>
          <w:rFonts w:ascii="Times New Roman" w:hAnsi="Times New Roman" w:cs="Times New Roman"/>
          <w:color w:val="000000"/>
          <w:sz w:val="24"/>
          <w:szCs w:val="24"/>
          <w:vertAlign w:val="superscript"/>
        </w:rPr>
        <w:t>4</w:t>
      </w:r>
      <w:r w:rsidR="00EC55AE">
        <w:rPr>
          <w:rFonts w:ascii="Times New Roman" w:hAnsi="Times New Roman" w:cs="Times New Roman"/>
          <w:color w:val="000000"/>
          <w:sz w:val="24"/>
          <w:szCs w:val="24"/>
        </w:rPr>
        <w:t>. Upotrebom arsenaza III u jako kiselim rastvorima, prevazilaze se poteškoće povezane sa hidrolizom nekih multivalentnih metala. Apsorbanca slobodn</w:t>
      </w:r>
      <w:r w:rsidR="002756BA">
        <w:rPr>
          <w:rFonts w:ascii="Times New Roman" w:hAnsi="Times New Roman" w:cs="Times New Roman"/>
          <w:color w:val="000000"/>
          <w:sz w:val="24"/>
          <w:szCs w:val="24"/>
        </w:rPr>
        <w:t>e</w:t>
      </w:r>
      <w:r w:rsidR="00EC55AE">
        <w:rPr>
          <w:rFonts w:ascii="Times New Roman" w:hAnsi="Times New Roman" w:cs="Times New Roman"/>
          <w:color w:val="000000"/>
          <w:sz w:val="24"/>
          <w:szCs w:val="24"/>
        </w:rPr>
        <w:t xml:space="preserve"> Arsenazo III </w:t>
      </w:r>
      <w:r w:rsidR="00D82B60">
        <w:rPr>
          <w:rFonts w:ascii="Times New Roman" w:hAnsi="Times New Roman" w:cs="Times New Roman"/>
          <w:color w:val="000000"/>
          <w:sz w:val="24"/>
          <w:szCs w:val="24"/>
        </w:rPr>
        <w:t>(λ</w:t>
      </w:r>
      <w:r w:rsidR="00D82B60" w:rsidRPr="00D82B60">
        <w:rPr>
          <w:rFonts w:ascii="Times New Roman" w:hAnsi="Times New Roman" w:cs="Times New Roman"/>
          <w:color w:val="000000"/>
          <w:sz w:val="24"/>
          <w:szCs w:val="24"/>
          <w:vertAlign w:val="subscript"/>
        </w:rPr>
        <w:t>max</w:t>
      </w:r>
      <w:r w:rsidR="00D82B60">
        <w:rPr>
          <w:rFonts w:ascii="Times New Roman" w:hAnsi="Times New Roman" w:cs="Times New Roman"/>
          <w:color w:val="000000"/>
          <w:sz w:val="24"/>
          <w:szCs w:val="24"/>
        </w:rPr>
        <w:t xml:space="preserve"> = 520–530 nm)</w:t>
      </w:r>
      <w:r w:rsidR="002756BA">
        <w:rPr>
          <w:rFonts w:ascii="Times New Roman" w:hAnsi="Times New Roman" w:cs="Times New Roman"/>
          <w:color w:val="000000"/>
          <w:sz w:val="24"/>
          <w:szCs w:val="24"/>
        </w:rPr>
        <w:t xml:space="preserve">, na apsorpcionom maksimumu </w:t>
      </w:r>
      <w:r w:rsidR="00D82B60">
        <w:rPr>
          <w:rFonts w:ascii="Times New Roman" w:hAnsi="Times New Roman" w:cs="Times New Roman"/>
          <w:color w:val="000000"/>
          <w:sz w:val="24"/>
          <w:szCs w:val="24"/>
        </w:rPr>
        <w:t>metalnih kompleksa (λ = 655–665 nm) je veoma mala.</w:t>
      </w:r>
      <w:r w:rsidR="002756BA">
        <w:rPr>
          <w:rFonts w:ascii="Times New Roman" w:hAnsi="Times New Roman" w:cs="Times New Roman"/>
          <w:color w:val="000000"/>
          <w:sz w:val="24"/>
          <w:szCs w:val="24"/>
        </w:rPr>
        <w:t xml:space="preserve"> Samo jedna strana simetričnog molekula učestvuje u formiranju kompleksa sa metalnim jonima. Metalni jon vezuje se za azotov atom azo grupe, kiseonikov atom arsenatne grupe i kiseonikov atom hidroksilne grupe. </w:t>
      </w:r>
      <w:r w:rsidR="006B58D3">
        <w:rPr>
          <w:rFonts w:ascii="Times New Roman" w:hAnsi="Times New Roman" w:cs="Times New Roman"/>
          <w:color w:val="000000"/>
          <w:sz w:val="24"/>
          <w:szCs w:val="24"/>
        </w:rPr>
        <w:t>Arsenazo III mogu</w:t>
      </w:r>
      <w:r w:rsidR="00AA626B">
        <w:rPr>
          <w:rFonts w:ascii="Times New Roman" w:hAnsi="Times New Roman" w:cs="Times New Roman"/>
          <w:color w:val="000000"/>
          <w:sz w:val="24"/>
          <w:szCs w:val="24"/>
        </w:rPr>
        <w:t>’</w:t>
      </w:r>
      <w:r w:rsidR="006B58D3">
        <w:rPr>
          <w:rFonts w:ascii="Times New Roman" w:hAnsi="Times New Roman" w:cs="Times New Roman"/>
          <w:color w:val="000000"/>
          <w:sz w:val="24"/>
          <w:szCs w:val="24"/>
        </w:rPr>
        <w:t xml:space="preserve">e je odrediti u sredini koncentrovane sumporne kiseline na 675 nm. Pod ovim uslovima arsenazo I ne apsorbuje. </w:t>
      </w:r>
    </w:p>
    <w:p w:rsidR="00112F43" w:rsidRDefault="00112F43" w:rsidP="00334327">
      <w:pPr>
        <w:autoSpaceDE w:val="0"/>
        <w:autoSpaceDN w:val="0"/>
        <w:adjustRightInd w:val="0"/>
        <w:spacing w:after="0"/>
        <w:ind w:firstLine="432"/>
        <w:jc w:val="both"/>
        <w:rPr>
          <w:rFonts w:ascii="Times New Roman" w:hAnsi="Times New Roman" w:cs="Times New Roman"/>
          <w:color w:val="000000"/>
          <w:sz w:val="24"/>
          <w:szCs w:val="24"/>
        </w:rPr>
      </w:pPr>
    </w:p>
    <w:p w:rsidR="00055EDA"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45" type="#_x0000_t75" style="position:absolute;left:0;text-align:left;margin-left:129.95pt;margin-top:4.55pt;width:161.55pt;height:101.25pt;z-index:251712512">
            <v:imagedata r:id="rId36" o:title=""/>
          </v:shape>
          <o:OLEObject Type="Embed" ProgID="ChemDraw.Document.6.0" ShapeID="_x0000_s1045" DrawAspect="Content" ObjectID="_1450647309" r:id="rId37"/>
        </w:pict>
      </w:r>
    </w:p>
    <w:p w:rsidR="00AA626B" w:rsidRDefault="00AA626B"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AA626B" w:rsidRDefault="00AA626B"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AA626B" w:rsidRDefault="00AA626B"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AA626B" w:rsidRDefault="00AA626B"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AA626B" w:rsidRDefault="00AA626B"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AA626B" w:rsidRDefault="00AA626B"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AA626B" w:rsidRDefault="00AA626B" w:rsidP="007A6D77">
      <w:pPr>
        <w:autoSpaceDE w:val="0"/>
        <w:autoSpaceDN w:val="0"/>
        <w:adjustRightInd w:val="0"/>
        <w:spacing w:after="0"/>
        <w:ind w:firstLine="432"/>
        <w:jc w:val="both"/>
        <w:rPr>
          <w:rFonts w:ascii="Times New Roman" w:hAnsi="Times New Roman" w:cs="Times New Roman"/>
          <w:i/>
          <w:shadow/>
          <w:color w:val="000000"/>
          <w:sz w:val="24"/>
          <w:szCs w:val="24"/>
        </w:rPr>
      </w:pPr>
    </w:p>
    <w:p w:rsidR="001B14F1" w:rsidRPr="001B14F1" w:rsidRDefault="001B14F1" w:rsidP="007A6D77">
      <w:pPr>
        <w:autoSpaceDE w:val="0"/>
        <w:autoSpaceDN w:val="0"/>
        <w:adjustRightInd w:val="0"/>
        <w:spacing w:after="0"/>
        <w:ind w:firstLine="432"/>
        <w:jc w:val="both"/>
        <w:rPr>
          <w:rFonts w:ascii="Times New Roman" w:hAnsi="Times New Roman" w:cs="Times New Roman"/>
          <w:i/>
          <w:shadow/>
          <w:color w:val="000000"/>
          <w:sz w:val="24"/>
          <w:szCs w:val="24"/>
        </w:rPr>
      </w:pPr>
      <w:r w:rsidRPr="001B14F1">
        <w:rPr>
          <w:rFonts w:ascii="Times New Roman" w:hAnsi="Times New Roman" w:cs="Times New Roman"/>
          <w:i/>
          <w:shadow/>
          <w:color w:val="000000"/>
          <w:sz w:val="24"/>
          <w:szCs w:val="24"/>
        </w:rPr>
        <w:t xml:space="preserve">Druga azo jedinjenja </w:t>
      </w:r>
    </w:p>
    <w:p w:rsidR="00035032" w:rsidRDefault="001B14F1" w:rsidP="00035032">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Mnoge druge klase azo jedinjenja , kao što su </w:t>
      </w:r>
      <w:r w:rsidRPr="00DD4809">
        <w:rPr>
          <w:rFonts w:ascii="Times New Roman" w:hAnsi="Times New Roman" w:cs="Times New Roman"/>
          <w:b/>
          <w:i/>
          <w:color w:val="000000"/>
          <w:sz w:val="24"/>
          <w:szCs w:val="24"/>
        </w:rPr>
        <w:t>o,o’–dihidroks</w:t>
      </w:r>
      <w:r w:rsidR="00DD4809">
        <w:rPr>
          <w:rFonts w:ascii="Times New Roman" w:hAnsi="Times New Roman" w:cs="Times New Roman"/>
          <w:b/>
          <w:i/>
          <w:color w:val="000000"/>
          <w:sz w:val="24"/>
          <w:szCs w:val="24"/>
        </w:rPr>
        <w:t>i</w:t>
      </w:r>
      <w:r w:rsidRPr="00DD4809">
        <w:rPr>
          <w:rFonts w:ascii="Times New Roman" w:hAnsi="Times New Roman" w:cs="Times New Roman"/>
          <w:b/>
          <w:i/>
          <w:color w:val="000000"/>
          <w:sz w:val="24"/>
          <w:szCs w:val="24"/>
        </w:rPr>
        <w:t>arilazo jedinjenja</w:t>
      </w:r>
      <w:r>
        <w:rPr>
          <w:rFonts w:ascii="Times New Roman" w:hAnsi="Times New Roman" w:cs="Times New Roman"/>
          <w:color w:val="000000"/>
          <w:sz w:val="24"/>
          <w:szCs w:val="24"/>
        </w:rPr>
        <w:t xml:space="preserve"> koriste se u spektrofotometrijskoj analizi različitih metala. Primer ove grupe reagenasa je </w:t>
      </w:r>
      <w:r w:rsidRPr="001B14F1">
        <w:rPr>
          <w:rFonts w:ascii="Times New Roman" w:hAnsi="Times New Roman" w:cs="Times New Roman"/>
          <w:i/>
          <w:shadow/>
          <w:color w:val="000000"/>
          <w:sz w:val="24"/>
          <w:szCs w:val="24"/>
        </w:rPr>
        <w:t>Sulfohlorfenol S</w:t>
      </w:r>
      <w:r>
        <w:rPr>
          <w:rFonts w:ascii="Times New Roman" w:hAnsi="Times New Roman" w:cs="Times New Roman"/>
          <w:color w:val="000000"/>
          <w:sz w:val="24"/>
          <w:szCs w:val="24"/>
        </w:rPr>
        <w:t xml:space="preserve">, koji služi za određivanje Nb, Zr, Mo, Cu, V i Al u kiseloj sredini. </w:t>
      </w:r>
    </w:p>
    <w:p w:rsidR="00E15A52" w:rsidRDefault="001B14F1" w:rsidP="007A6D7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Analog Sulfohlorfenola S, </w:t>
      </w:r>
      <w:r w:rsidRPr="001B14F1">
        <w:rPr>
          <w:rFonts w:ascii="Times New Roman" w:hAnsi="Times New Roman" w:cs="Times New Roman"/>
          <w:i/>
          <w:shadow/>
          <w:color w:val="000000"/>
          <w:sz w:val="24"/>
          <w:szCs w:val="24"/>
        </w:rPr>
        <w:t>Sulfonitrofenol M</w:t>
      </w:r>
      <w:r>
        <w:rPr>
          <w:rFonts w:ascii="Times New Roman" w:hAnsi="Times New Roman" w:cs="Times New Roman"/>
          <w:color w:val="000000"/>
          <w:sz w:val="24"/>
          <w:szCs w:val="24"/>
        </w:rPr>
        <w:t xml:space="preserve">  kod koga su dva hloridna atoma zamenjena nitro grupama. Ovaj reagens primenjuje se za određivanje Pb, Nb, Al, Ga, Zr i V. </w:t>
      </w:r>
      <w:r w:rsidR="00631C3D">
        <w:rPr>
          <w:rFonts w:ascii="Times New Roman" w:hAnsi="Times New Roman" w:cs="Times New Roman"/>
          <w:color w:val="000000"/>
          <w:sz w:val="24"/>
          <w:szCs w:val="24"/>
        </w:rPr>
        <w:t>D</w:t>
      </w:r>
      <w:r>
        <w:rPr>
          <w:rFonts w:ascii="Times New Roman" w:hAnsi="Times New Roman" w:cs="Times New Roman"/>
          <w:color w:val="000000"/>
          <w:sz w:val="24"/>
          <w:szCs w:val="24"/>
        </w:rPr>
        <w:t xml:space="preserve">rugi primeri </w:t>
      </w:r>
      <w:r w:rsidRPr="001B14F1">
        <w:rPr>
          <w:rFonts w:ascii="Times New Roman" w:hAnsi="Times New Roman" w:cs="Times New Roman"/>
          <w:i/>
          <w:color w:val="000000"/>
          <w:sz w:val="24"/>
          <w:szCs w:val="24"/>
        </w:rPr>
        <w:t>o</w:t>
      </w:r>
      <w:r>
        <w:rPr>
          <w:rFonts w:ascii="Times New Roman" w:hAnsi="Times New Roman" w:cs="Times New Roman"/>
          <w:color w:val="000000"/>
          <w:sz w:val="24"/>
          <w:szCs w:val="24"/>
        </w:rPr>
        <w:t>,</w:t>
      </w:r>
      <w:r w:rsidRPr="001B14F1">
        <w:rPr>
          <w:rFonts w:ascii="Times New Roman" w:hAnsi="Times New Roman" w:cs="Times New Roman"/>
          <w:i/>
          <w:color w:val="000000"/>
          <w:sz w:val="24"/>
          <w:szCs w:val="24"/>
        </w:rPr>
        <w:t>o’</w:t>
      </w:r>
      <w:r>
        <w:rPr>
          <w:rFonts w:ascii="Times New Roman" w:hAnsi="Times New Roman" w:cs="Times New Roman"/>
          <w:color w:val="000000"/>
          <w:sz w:val="24"/>
          <w:szCs w:val="24"/>
        </w:rPr>
        <w:t>–dihidroksarilazo jedinjenja</w:t>
      </w:r>
      <w:r w:rsidR="00043E36">
        <w:rPr>
          <w:rFonts w:ascii="Times New Roman" w:hAnsi="Times New Roman" w:cs="Times New Roman"/>
          <w:color w:val="000000"/>
          <w:sz w:val="24"/>
          <w:szCs w:val="24"/>
        </w:rPr>
        <w:t xml:space="preserve"> su: </w:t>
      </w:r>
      <w:r w:rsidR="00043E36" w:rsidRPr="00043E36">
        <w:rPr>
          <w:rFonts w:ascii="Times New Roman" w:hAnsi="Times New Roman" w:cs="Times New Roman"/>
          <w:i/>
          <w:shadow/>
          <w:color w:val="000000"/>
          <w:sz w:val="24"/>
          <w:szCs w:val="24"/>
        </w:rPr>
        <w:t>pikramin–epsilon</w:t>
      </w:r>
      <w:r w:rsidR="00043E36">
        <w:rPr>
          <w:rFonts w:ascii="Times New Roman" w:hAnsi="Times New Roman" w:cs="Times New Roman"/>
          <w:color w:val="000000"/>
          <w:sz w:val="24"/>
          <w:szCs w:val="24"/>
        </w:rPr>
        <w:t xml:space="preserve">, i poznati reagens za određivanje magnezijuma </w:t>
      </w:r>
      <w:r w:rsidR="00043E36" w:rsidRPr="00043E36">
        <w:rPr>
          <w:rFonts w:ascii="Times New Roman" w:hAnsi="Times New Roman" w:cs="Times New Roman"/>
          <w:i/>
          <w:shadow/>
          <w:color w:val="000000"/>
          <w:sz w:val="24"/>
          <w:szCs w:val="24"/>
        </w:rPr>
        <w:t>Eriohrom crno T</w:t>
      </w:r>
      <w:r w:rsidR="00043E36">
        <w:rPr>
          <w:rFonts w:ascii="Times New Roman" w:hAnsi="Times New Roman" w:cs="Times New Roman"/>
          <w:color w:val="000000"/>
          <w:sz w:val="24"/>
          <w:szCs w:val="24"/>
        </w:rPr>
        <w:t xml:space="preserve"> i </w:t>
      </w:r>
      <w:r w:rsidR="00043E36" w:rsidRPr="00043E36">
        <w:rPr>
          <w:rFonts w:ascii="Times New Roman" w:hAnsi="Times New Roman" w:cs="Times New Roman"/>
          <w:i/>
          <w:shadow/>
          <w:color w:val="000000"/>
          <w:sz w:val="24"/>
          <w:szCs w:val="24"/>
        </w:rPr>
        <w:t>Kalmagit</w:t>
      </w:r>
      <w:r w:rsidR="00043E36">
        <w:rPr>
          <w:rFonts w:ascii="Times New Roman" w:hAnsi="Times New Roman" w:cs="Times New Roman"/>
          <w:color w:val="000000"/>
          <w:sz w:val="24"/>
          <w:szCs w:val="24"/>
        </w:rPr>
        <w:t xml:space="preserve">.  </w:t>
      </w:r>
      <w:r w:rsidR="0081025E">
        <w:rPr>
          <w:rFonts w:ascii="Times New Roman" w:hAnsi="Times New Roman" w:cs="Times New Roman"/>
          <w:color w:val="000000"/>
          <w:sz w:val="24"/>
          <w:szCs w:val="24"/>
        </w:rPr>
        <w:t xml:space="preserve">Tu su još i </w:t>
      </w:r>
      <w:r w:rsidR="0081025E" w:rsidRPr="0081025E">
        <w:rPr>
          <w:rFonts w:ascii="Times New Roman" w:hAnsi="Times New Roman" w:cs="Times New Roman"/>
          <w:i/>
          <w:shadow/>
          <w:color w:val="000000"/>
          <w:sz w:val="24"/>
          <w:szCs w:val="24"/>
        </w:rPr>
        <w:t>Hromotrop 2B</w:t>
      </w:r>
      <w:r w:rsidR="0081025E">
        <w:rPr>
          <w:rFonts w:ascii="Times New Roman" w:hAnsi="Times New Roman" w:cs="Times New Roman"/>
          <w:color w:val="000000"/>
          <w:sz w:val="24"/>
          <w:szCs w:val="24"/>
        </w:rPr>
        <w:t xml:space="preserve">, reagens koji služi za određivanje torijuma i retkih zemalja, i </w:t>
      </w:r>
      <w:r w:rsidR="0081025E" w:rsidRPr="0081025E">
        <w:rPr>
          <w:rFonts w:ascii="Times New Roman" w:hAnsi="Times New Roman" w:cs="Times New Roman"/>
          <w:i/>
          <w:shadow/>
          <w:color w:val="000000"/>
          <w:sz w:val="24"/>
          <w:szCs w:val="24"/>
        </w:rPr>
        <w:t>2–</w:t>
      </w:r>
      <w:r w:rsidR="0081025E" w:rsidRPr="0081025E">
        <w:rPr>
          <w:rFonts w:ascii="Times New Roman" w:hAnsi="Times New Roman" w:cs="Times New Roman"/>
          <w:shadow/>
          <w:color w:val="000000"/>
          <w:sz w:val="24"/>
          <w:szCs w:val="24"/>
        </w:rPr>
        <w:t>(</w:t>
      </w:r>
      <w:r w:rsidR="0081025E" w:rsidRPr="0081025E">
        <w:rPr>
          <w:rFonts w:ascii="Times New Roman" w:hAnsi="Times New Roman" w:cs="Times New Roman"/>
          <w:i/>
          <w:shadow/>
          <w:color w:val="000000"/>
          <w:sz w:val="24"/>
          <w:szCs w:val="24"/>
        </w:rPr>
        <w:t>4–sulfofenilazo</w:t>
      </w:r>
      <w:r w:rsidR="0081025E" w:rsidRPr="0081025E">
        <w:rPr>
          <w:rFonts w:ascii="Times New Roman" w:hAnsi="Times New Roman" w:cs="Times New Roman"/>
          <w:shadow/>
          <w:color w:val="000000"/>
          <w:sz w:val="24"/>
          <w:szCs w:val="24"/>
        </w:rPr>
        <w:t>)</w:t>
      </w:r>
      <w:r w:rsidR="0081025E" w:rsidRPr="0081025E">
        <w:rPr>
          <w:rFonts w:ascii="Times New Roman" w:hAnsi="Times New Roman" w:cs="Times New Roman"/>
          <w:i/>
          <w:shadow/>
          <w:color w:val="000000"/>
          <w:sz w:val="24"/>
          <w:szCs w:val="24"/>
        </w:rPr>
        <w:t>hromotropna kiselina</w:t>
      </w:r>
      <w:r w:rsidR="0081025E">
        <w:rPr>
          <w:rFonts w:ascii="Times New Roman" w:hAnsi="Times New Roman" w:cs="Times New Roman"/>
          <w:color w:val="000000"/>
          <w:sz w:val="24"/>
          <w:szCs w:val="24"/>
        </w:rPr>
        <w:t xml:space="preserve"> (SPADNS), koja se koristi za određivanje Al, Zn, Th, U i drugih metala.</w:t>
      </w:r>
    </w:p>
    <w:p w:rsidR="0022140C" w:rsidRDefault="00240C3D" w:rsidP="0022140C">
      <w:pPr>
        <w:autoSpaceDE w:val="0"/>
        <w:autoSpaceDN w:val="0"/>
        <w:adjustRightInd w:val="0"/>
        <w:spacing w:after="0"/>
        <w:jc w:val="both"/>
        <w:rPr>
          <w:rFonts w:ascii="Times New Roman" w:hAnsi="Times New Roman" w:cs="Times New Roman"/>
          <w:color w:val="000000"/>
          <w:sz w:val="24"/>
          <w:szCs w:val="24"/>
        </w:rPr>
      </w:pPr>
      <w:r w:rsidRPr="00240C3D">
        <w:rPr>
          <w:noProof/>
        </w:rPr>
        <w:pict>
          <v:shape id="_x0000_s1046" type="#_x0000_t75" style="position:absolute;left:0;text-align:left;margin-left:97pt;margin-top:-.1pt;width:194pt;height:113.05pt;z-index:251714560">
            <v:imagedata r:id="rId38" o:title=""/>
          </v:shape>
          <o:OLEObject Type="Embed" ProgID="ChemDraw.Document.6.0" ShapeID="_x0000_s1046" DrawAspect="Content" ObjectID="_1450647310" r:id="rId39"/>
        </w:pict>
      </w:r>
    </w:p>
    <w:p w:rsidR="00035032" w:rsidRDefault="00035032" w:rsidP="0022140C">
      <w:pPr>
        <w:autoSpaceDE w:val="0"/>
        <w:autoSpaceDN w:val="0"/>
        <w:adjustRightInd w:val="0"/>
        <w:spacing w:after="0"/>
        <w:jc w:val="both"/>
        <w:rPr>
          <w:rFonts w:ascii="Times New Roman" w:hAnsi="Times New Roman" w:cs="Times New Roman"/>
          <w:color w:val="000000"/>
          <w:sz w:val="24"/>
          <w:szCs w:val="24"/>
        </w:rPr>
      </w:pPr>
    </w:p>
    <w:p w:rsidR="00035032" w:rsidRDefault="00035032" w:rsidP="0022140C">
      <w:pPr>
        <w:autoSpaceDE w:val="0"/>
        <w:autoSpaceDN w:val="0"/>
        <w:adjustRightInd w:val="0"/>
        <w:spacing w:after="0"/>
        <w:jc w:val="both"/>
        <w:rPr>
          <w:rFonts w:ascii="Times New Roman" w:hAnsi="Times New Roman" w:cs="Times New Roman"/>
          <w:color w:val="000000"/>
          <w:sz w:val="24"/>
          <w:szCs w:val="24"/>
        </w:rPr>
      </w:pPr>
    </w:p>
    <w:p w:rsidR="00035032" w:rsidRDefault="00035032" w:rsidP="0022140C">
      <w:pPr>
        <w:autoSpaceDE w:val="0"/>
        <w:autoSpaceDN w:val="0"/>
        <w:adjustRightInd w:val="0"/>
        <w:spacing w:after="0"/>
        <w:jc w:val="both"/>
        <w:rPr>
          <w:rFonts w:ascii="Times New Roman" w:hAnsi="Times New Roman" w:cs="Times New Roman"/>
          <w:color w:val="000000"/>
          <w:sz w:val="24"/>
          <w:szCs w:val="24"/>
        </w:rPr>
      </w:pPr>
    </w:p>
    <w:p w:rsidR="00035032" w:rsidRDefault="00035032" w:rsidP="0022140C">
      <w:pPr>
        <w:autoSpaceDE w:val="0"/>
        <w:autoSpaceDN w:val="0"/>
        <w:adjustRightInd w:val="0"/>
        <w:spacing w:after="0"/>
        <w:jc w:val="both"/>
        <w:rPr>
          <w:rFonts w:ascii="Times New Roman" w:hAnsi="Times New Roman" w:cs="Times New Roman"/>
          <w:color w:val="000000"/>
          <w:sz w:val="24"/>
          <w:szCs w:val="24"/>
        </w:rPr>
      </w:pPr>
    </w:p>
    <w:p w:rsidR="00035032" w:rsidRDefault="00035032" w:rsidP="0022140C">
      <w:pPr>
        <w:autoSpaceDE w:val="0"/>
        <w:autoSpaceDN w:val="0"/>
        <w:adjustRightInd w:val="0"/>
        <w:spacing w:after="0"/>
        <w:jc w:val="both"/>
        <w:rPr>
          <w:rFonts w:ascii="Times New Roman" w:hAnsi="Times New Roman" w:cs="Times New Roman"/>
          <w:color w:val="000000"/>
          <w:sz w:val="24"/>
          <w:szCs w:val="24"/>
        </w:rPr>
      </w:pPr>
    </w:p>
    <w:p w:rsidR="00035032" w:rsidRDefault="00035032" w:rsidP="0022140C">
      <w:pPr>
        <w:autoSpaceDE w:val="0"/>
        <w:autoSpaceDN w:val="0"/>
        <w:adjustRightInd w:val="0"/>
        <w:spacing w:after="0"/>
        <w:jc w:val="both"/>
        <w:rPr>
          <w:rFonts w:ascii="Times New Roman" w:hAnsi="Times New Roman" w:cs="Times New Roman"/>
          <w:color w:val="000000"/>
          <w:sz w:val="24"/>
          <w:szCs w:val="24"/>
        </w:rPr>
      </w:pPr>
    </w:p>
    <w:p w:rsidR="00A224D1" w:rsidRDefault="00A224D1" w:rsidP="0022140C">
      <w:pPr>
        <w:autoSpaceDE w:val="0"/>
        <w:autoSpaceDN w:val="0"/>
        <w:adjustRightInd w:val="0"/>
        <w:spacing w:after="0"/>
        <w:jc w:val="both"/>
        <w:rPr>
          <w:rFonts w:ascii="Times New Roman" w:hAnsi="Times New Roman" w:cs="Times New Roman"/>
          <w:color w:val="000000"/>
          <w:sz w:val="24"/>
          <w:szCs w:val="24"/>
        </w:rPr>
      </w:pPr>
    </w:p>
    <w:p w:rsidR="00D73364" w:rsidRDefault="00E15A52" w:rsidP="0022140C">
      <w:pPr>
        <w:autoSpaceDE w:val="0"/>
        <w:autoSpaceDN w:val="0"/>
        <w:adjustRightInd w:val="0"/>
        <w:spacing w:after="0"/>
        <w:jc w:val="both"/>
        <w:rPr>
          <w:rFonts w:ascii="Times New Roman" w:hAnsi="Times New Roman" w:cs="Times New Roman"/>
          <w:i/>
          <w:shadow/>
          <w:color w:val="000000"/>
          <w:sz w:val="28"/>
          <w:szCs w:val="28"/>
        </w:rPr>
      </w:pPr>
      <w:r w:rsidRPr="00E15A52">
        <w:rPr>
          <w:rFonts w:ascii="Times New Roman" w:hAnsi="Times New Roman" w:cs="Times New Roman"/>
          <w:i/>
          <w:shadow/>
          <w:color w:val="000000"/>
          <w:sz w:val="28"/>
          <w:szCs w:val="28"/>
        </w:rPr>
        <w:t>Trifenilmetanski reagensi</w:t>
      </w:r>
    </w:p>
    <w:p w:rsidR="0022140C" w:rsidRDefault="0022140C" w:rsidP="0022140C">
      <w:pPr>
        <w:autoSpaceDE w:val="0"/>
        <w:autoSpaceDN w:val="0"/>
        <w:adjustRightInd w:val="0"/>
        <w:spacing w:after="0"/>
        <w:jc w:val="both"/>
        <w:rPr>
          <w:rFonts w:ascii="Times New Roman" w:hAnsi="Times New Roman" w:cs="Times New Roman"/>
          <w:i/>
          <w:shadow/>
          <w:color w:val="000000"/>
          <w:sz w:val="28"/>
          <w:szCs w:val="28"/>
        </w:rPr>
      </w:pPr>
    </w:p>
    <w:p w:rsidR="00DD4809" w:rsidRDefault="00DD4809" w:rsidP="007A6D7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Zahvaljujuići prisustvu </w:t>
      </w:r>
      <w:r w:rsidRPr="00DD4809">
        <w:rPr>
          <w:rFonts w:ascii="Times New Roman" w:hAnsi="Times New Roman" w:cs="Times New Roman"/>
          <w:i/>
          <w:color w:val="000000"/>
          <w:sz w:val="24"/>
          <w:szCs w:val="24"/>
        </w:rPr>
        <w:t>p</w:t>
      </w:r>
      <w:r>
        <w:rPr>
          <w:rFonts w:ascii="Times New Roman" w:hAnsi="Times New Roman" w:cs="Times New Roman"/>
          <w:color w:val="000000"/>
          <w:sz w:val="24"/>
          <w:szCs w:val="24"/>
        </w:rPr>
        <w:t>–hinonoidnih prstenova, trifenilmetanski reagensi su veoma intenzivno obojeni i obezbeđuju osnov za spektrofotometrijsko određivanje velikog broja metala.</w:t>
      </w:r>
    </w:p>
    <w:p w:rsidR="001B3A7A" w:rsidRDefault="00DD4809" w:rsidP="007A6D77">
      <w:pPr>
        <w:autoSpaceDE w:val="0"/>
        <w:autoSpaceDN w:val="0"/>
        <w:adjustRightInd w:val="0"/>
        <w:spacing w:after="0"/>
        <w:ind w:firstLine="432"/>
        <w:jc w:val="both"/>
        <w:rPr>
          <w:rFonts w:ascii="Times New Roman" w:hAnsi="Times New Roman" w:cs="Times New Roman"/>
          <w:color w:val="000000"/>
          <w:sz w:val="24"/>
          <w:szCs w:val="24"/>
        </w:rPr>
      </w:pPr>
      <w:r w:rsidRPr="00DD4809">
        <w:rPr>
          <w:rFonts w:ascii="Times New Roman" w:hAnsi="Times New Roman" w:cs="Times New Roman"/>
          <w:b/>
          <w:i/>
          <w:color w:val="000000"/>
          <w:sz w:val="24"/>
          <w:szCs w:val="24"/>
        </w:rPr>
        <w:t xml:space="preserve">Pirokatehol </w:t>
      </w:r>
      <w:r w:rsidR="007E3B3A">
        <w:rPr>
          <w:rFonts w:ascii="Times New Roman" w:hAnsi="Times New Roman" w:cs="Times New Roman"/>
          <w:b/>
          <w:i/>
          <w:color w:val="000000"/>
          <w:sz w:val="24"/>
          <w:szCs w:val="24"/>
        </w:rPr>
        <w:t>V</w:t>
      </w:r>
      <w:r w:rsidRPr="00DD4809">
        <w:rPr>
          <w:rFonts w:ascii="Times New Roman" w:hAnsi="Times New Roman" w:cs="Times New Roman"/>
          <w:b/>
          <w:i/>
          <w:color w:val="000000"/>
          <w:sz w:val="24"/>
          <w:szCs w:val="24"/>
        </w:rPr>
        <w:t>iolet</w:t>
      </w:r>
      <w:r>
        <w:rPr>
          <w:rFonts w:ascii="Times New Roman" w:hAnsi="Times New Roman" w:cs="Times New Roman"/>
          <w:color w:val="000000"/>
          <w:sz w:val="24"/>
          <w:szCs w:val="24"/>
        </w:rPr>
        <w:t xml:space="preserve"> je vrlo često korišćeni helatirajući reagens, lako rastvorljiv u vodi i vodenom rastvoru etanola. Vodeni rastvor ovog reagensa je žut (pH 1–8), a boja se menja ka ljubičastoj povećanjem pH vrednosti, kao rezultat disocijacije protona sa hisroksilne grupe. Pirokatehol violet gradi obojene (najčesšće plave) helate sa velikim brojem metala (Be, Al, Bi, Co, Cu, Fe, Ga, In, Mn, Pb, V, Zn)</w:t>
      </w:r>
      <w:r w:rsidR="00631C3D">
        <w:rPr>
          <w:rFonts w:ascii="Times New Roman" w:hAnsi="Times New Roman" w:cs="Times New Roman"/>
          <w:color w:val="000000"/>
          <w:sz w:val="24"/>
          <w:szCs w:val="24"/>
        </w:rPr>
        <w:t xml:space="preserve"> u slabo kiselim i slabo baznim rastvorima.</w:t>
      </w:r>
    </w:p>
    <w:p w:rsidR="0005511B"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47" type="#_x0000_t75" style="position:absolute;left:0;text-align:left;margin-left:139.05pt;margin-top:8.2pt;width:122.4pt;height:111.9pt;z-index:251716608">
            <v:imagedata r:id="rId40" o:title=""/>
          </v:shape>
          <o:OLEObject Type="Embed" ProgID="ChemDraw.Document.6.0" ShapeID="_x0000_s1047" DrawAspect="Content" ObjectID="_1450647311" r:id="rId41"/>
        </w:pict>
      </w: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b/>
          <w:i/>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b/>
          <w:i/>
          <w:color w:val="000000"/>
          <w:sz w:val="24"/>
          <w:szCs w:val="24"/>
        </w:rPr>
      </w:pPr>
    </w:p>
    <w:p w:rsidR="007E3B3A" w:rsidRDefault="001B3A7A" w:rsidP="007A6D77">
      <w:pPr>
        <w:autoSpaceDE w:val="0"/>
        <w:autoSpaceDN w:val="0"/>
        <w:adjustRightInd w:val="0"/>
        <w:spacing w:after="0"/>
        <w:ind w:firstLine="432"/>
        <w:jc w:val="both"/>
        <w:rPr>
          <w:rFonts w:ascii="Times New Roman" w:hAnsi="Times New Roman" w:cs="Times New Roman"/>
          <w:color w:val="000000"/>
          <w:sz w:val="24"/>
          <w:szCs w:val="24"/>
        </w:rPr>
      </w:pPr>
      <w:r w:rsidRPr="001B3A7A">
        <w:rPr>
          <w:rFonts w:ascii="Times New Roman" w:hAnsi="Times New Roman" w:cs="Times New Roman"/>
          <w:b/>
          <w:i/>
          <w:color w:val="000000"/>
          <w:sz w:val="24"/>
          <w:szCs w:val="24"/>
        </w:rPr>
        <w:t xml:space="preserve">Eriohrom </w:t>
      </w:r>
      <w:r>
        <w:rPr>
          <w:rFonts w:ascii="Times New Roman" w:hAnsi="Times New Roman" w:cs="Times New Roman"/>
          <w:b/>
          <w:i/>
          <w:color w:val="000000"/>
          <w:sz w:val="24"/>
          <w:szCs w:val="24"/>
        </w:rPr>
        <w:t>C</w:t>
      </w:r>
      <w:r w:rsidRPr="001B3A7A">
        <w:rPr>
          <w:rFonts w:ascii="Times New Roman" w:hAnsi="Times New Roman" w:cs="Times New Roman"/>
          <w:b/>
          <w:i/>
          <w:color w:val="000000"/>
          <w:sz w:val="24"/>
          <w:szCs w:val="24"/>
        </w:rPr>
        <w:t>ijanin R (ECR)</w:t>
      </w:r>
      <w:r>
        <w:rPr>
          <w:rFonts w:ascii="Times New Roman" w:hAnsi="Times New Roman" w:cs="Times New Roman"/>
          <w:color w:val="000000"/>
          <w:sz w:val="24"/>
          <w:szCs w:val="24"/>
        </w:rPr>
        <w:t>i</w:t>
      </w:r>
      <w:r>
        <w:rPr>
          <w:rFonts w:ascii="Times New Roman" w:hAnsi="Times New Roman" w:cs="Times New Roman"/>
          <w:b/>
          <w:i/>
          <w:color w:val="000000"/>
          <w:sz w:val="24"/>
          <w:szCs w:val="24"/>
        </w:rPr>
        <w:t xml:space="preserve">Hrom Azurol S </w:t>
      </w:r>
      <w:r w:rsidR="007E3B3A">
        <w:rPr>
          <w:rFonts w:ascii="Times New Roman" w:hAnsi="Times New Roman" w:cs="Times New Roman"/>
          <w:color w:val="000000"/>
          <w:sz w:val="24"/>
          <w:szCs w:val="24"/>
        </w:rPr>
        <w:t>pored hidroksilnih i sulfonatnih grupa poseduju i karboksilatne grupe. Ovi reagensi mogu da reaguju sa velikim brojem metala u slabo kiselimi neutralnim rastvorima. Žuto–narandžasta boja reagenasa menja se u plavu ili ljubičastu boju rastvora helata.</w:t>
      </w: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48" type="#_x0000_t75" style="position:absolute;left:0;text-align:left;margin-left:253.45pt;margin-top:.6pt;width:144.9pt;height:102.3pt;z-index:251718656">
            <v:imagedata r:id="rId42" o:title=""/>
          </v:shape>
          <o:OLEObject Type="Embed" ProgID="ChemDraw.Document.6.0" ShapeID="_x0000_s1048" DrawAspect="Content" ObjectID="_1450647312" r:id="rId43"/>
        </w:pict>
      </w:r>
      <w:r w:rsidRPr="00240C3D">
        <w:rPr>
          <w:noProof/>
        </w:rPr>
        <w:pict>
          <v:shape id="_x0000_s1049" type="#_x0000_t75" style="position:absolute;left:0;text-align:left;margin-left:38.2pt;margin-top:.6pt;width:143.25pt;height:103.2pt;z-index:251720704">
            <v:imagedata r:id="rId44" o:title=""/>
          </v:shape>
          <o:OLEObject Type="Embed" ProgID="ChemDraw.Document.6.0" ShapeID="_x0000_s1049" DrawAspect="Content" ObjectID="_1450647313" r:id="rId45"/>
        </w:pict>
      </w: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05511B" w:rsidRDefault="0005511B" w:rsidP="00EE5567">
      <w:pPr>
        <w:autoSpaceDE w:val="0"/>
        <w:autoSpaceDN w:val="0"/>
        <w:adjustRightInd w:val="0"/>
        <w:spacing w:after="0"/>
        <w:jc w:val="both"/>
        <w:rPr>
          <w:rFonts w:ascii="Times New Roman" w:hAnsi="Times New Roman" w:cs="Times New Roman"/>
          <w:color w:val="000000"/>
          <w:sz w:val="24"/>
          <w:szCs w:val="24"/>
        </w:rPr>
      </w:pPr>
    </w:p>
    <w:p w:rsidR="0005511B" w:rsidRDefault="0005511B" w:rsidP="007A6D77">
      <w:pPr>
        <w:autoSpaceDE w:val="0"/>
        <w:autoSpaceDN w:val="0"/>
        <w:adjustRightInd w:val="0"/>
        <w:spacing w:after="0"/>
        <w:ind w:firstLine="432"/>
        <w:jc w:val="both"/>
        <w:rPr>
          <w:rFonts w:ascii="Times New Roman" w:hAnsi="Times New Roman" w:cs="Times New Roman"/>
          <w:color w:val="000000"/>
          <w:sz w:val="24"/>
          <w:szCs w:val="24"/>
        </w:rPr>
      </w:pPr>
    </w:p>
    <w:p w:rsidR="00CB639D" w:rsidRDefault="007E3B3A" w:rsidP="007A6D77">
      <w:pPr>
        <w:autoSpaceDE w:val="0"/>
        <w:autoSpaceDN w:val="0"/>
        <w:adjustRightInd w:val="0"/>
        <w:spacing w:after="0"/>
        <w:ind w:firstLine="432"/>
        <w:jc w:val="both"/>
        <w:rPr>
          <w:rFonts w:ascii="Times New Roman" w:hAnsi="Times New Roman" w:cs="Times New Roman"/>
          <w:color w:val="000000"/>
          <w:sz w:val="24"/>
          <w:szCs w:val="24"/>
        </w:rPr>
      </w:pPr>
      <w:r w:rsidRPr="007E3B3A">
        <w:rPr>
          <w:rFonts w:ascii="Times New Roman" w:hAnsi="Times New Roman" w:cs="Times New Roman"/>
          <w:b/>
          <w:i/>
          <w:color w:val="000000"/>
          <w:sz w:val="24"/>
          <w:szCs w:val="24"/>
        </w:rPr>
        <w:t>Ksilenol Oranž</w:t>
      </w:r>
      <w:r>
        <w:rPr>
          <w:rFonts w:ascii="Times New Roman" w:hAnsi="Times New Roman" w:cs="Times New Roman"/>
          <w:color w:val="000000"/>
          <w:sz w:val="24"/>
          <w:szCs w:val="24"/>
        </w:rPr>
        <w:t xml:space="preserve"> i </w:t>
      </w:r>
      <w:r w:rsidRPr="007E3B3A">
        <w:rPr>
          <w:rFonts w:ascii="Times New Roman" w:hAnsi="Times New Roman" w:cs="Times New Roman"/>
          <w:b/>
          <w:i/>
          <w:color w:val="000000"/>
          <w:sz w:val="24"/>
          <w:szCs w:val="24"/>
        </w:rPr>
        <w:t>Metiltimol Plavo</w:t>
      </w:r>
      <w:r w:rsidR="00CB639D">
        <w:rPr>
          <w:rFonts w:ascii="Times New Roman" w:hAnsi="Times New Roman" w:cs="Times New Roman"/>
          <w:color w:val="000000"/>
          <w:sz w:val="24"/>
          <w:szCs w:val="24"/>
        </w:rPr>
        <w:t xml:space="preserve"> karakterišu se prisustvom imidoacetatnih grupa, koje se javljaju kod kompleksona kao što je EDTA. </w:t>
      </w:r>
    </w:p>
    <w:p w:rsidR="00CB639D" w:rsidRDefault="00CB639D" w:rsidP="007A6D7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Površinski aktivne supstance, katjonski i nejonski surfikanti, olakšavaju disocijaciju protona helatirajućih trifenilmetanskih reagenasa, a kao posledica toga olakšana je reakcija ovih hromogenih reagenasa sa lako hidrolizabilnim metalima (Be, Al, Ga, In, Fe(III), Sc, Ti, Zr)</w:t>
      </w:r>
      <w:r w:rsidR="0022140C">
        <w:rPr>
          <w:rFonts w:ascii="Times New Roman" w:hAnsi="Times New Roman" w:cs="Times New Roman"/>
          <w:color w:val="000000"/>
          <w:sz w:val="24"/>
          <w:szCs w:val="24"/>
        </w:rPr>
        <w:t>.</w:t>
      </w:r>
    </w:p>
    <w:p w:rsidR="0022140C" w:rsidRDefault="0022140C" w:rsidP="007A6D77">
      <w:pPr>
        <w:autoSpaceDE w:val="0"/>
        <w:autoSpaceDN w:val="0"/>
        <w:adjustRightInd w:val="0"/>
        <w:spacing w:after="0"/>
        <w:ind w:firstLine="432"/>
        <w:jc w:val="both"/>
        <w:rPr>
          <w:rFonts w:ascii="Times New Roman" w:hAnsi="Times New Roman" w:cs="Times New Roman"/>
          <w:color w:val="000000"/>
          <w:sz w:val="24"/>
          <w:szCs w:val="24"/>
        </w:rPr>
      </w:pPr>
    </w:p>
    <w:p w:rsidR="0022140C" w:rsidRDefault="0022140C" w:rsidP="0022140C">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shadow/>
          <w:color w:val="000000"/>
          <w:sz w:val="28"/>
          <w:szCs w:val="28"/>
        </w:rPr>
        <w:lastRenderedPageBreak/>
        <w:t>K</w:t>
      </w:r>
      <w:r w:rsidR="00CB639D" w:rsidRPr="00CB639D">
        <w:rPr>
          <w:rFonts w:ascii="Times New Roman" w:hAnsi="Times New Roman" w:cs="Times New Roman"/>
          <w:i/>
          <w:shadow/>
          <w:color w:val="000000"/>
          <w:sz w:val="28"/>
          <w:szCs w:val="28"/>
        </w:rPr>
        <w:t>santenski reagens</w:t>
      </w:r>
      <w:r w:rsidR="00B759F7">
        <w:rPr>
          <w:rFonts w:ascii="Times New Roman" w:hAnsi="Times New Roman" w:cs="Times New Roman"/>
          <w:i/>
          <w:shadow/>
          <w:color w:val="000000"/>
          <w:sz w:val="28"/>
          <w:szCs w:val="28"/>
        </w:rPr>
        <w:t>i</w:t>
      </w:r>
    </w:p>
    <w:p w:rsidR="00055EDA" w:rsidRPr="00B759F7" w:rsidRDefault="00055EDA" w:rsidP="0022140C">
      <w:pPr>
        <w:autoSpaceDE w:val="0"/>
        <w:autoSpaceDN w:val="0"/>
        <w:adjustRightInd w:val="0"/>
        <w:spacing w:after="0"/>
        <w:jc w:val="both"/>
        <w:rPr>
          <w:rFonts w:ascii="Times New Roman" w:hAnsi="Times New Roman" w:cs="Times New Roman"/>
          <w:b/>
          <w:i/>
          <w:shadow/>
          <w:color w:val="000000"/>
          <w:sz w:val="28"/>
          <w:szCs w:val="28"/>
        </w:rPr>
      </w:pPr>
    </w:p>
    <w:p w:rsidR="002B4629" w:rsidRDefault="00B759F7" w:rsidP="007A6D7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Među najčešće korišćenim helatirajućim ksantenskim reagensima su: </w:t>
      </w:r>
      <w:r w:rsidRPr="00C9794E">
        <w:rPr>
          <w:rFonts w:ascii="Times New Roman" w:hAnsi="Times New Roman" w:cs="Times New Roman"/>
          <w:i/>
          <w:shadow/>
          <w:color w:val="000000"/>
          <w:sz w:val="24"/>
          <w:szCs w:val="24"/>
        </w:rPr>
        <w:t>Galein</w:t>
      </w:r>
      <w:r>
        <w:rPr>
          <w:rFonts w:ascii="Times New Roman" w:hAnsi="Times New Roman" w:cs="Times New Roman"/>
          <w:color w:val="000000"/>
          <w:sz w:val="24"/>
          <w:szCs w:val="24"/>
        </w:rPr>
        <w:t xml:space="preserve">, </w:t>
      </w:r>
      <w:r w:rsidRPr="00C9794E">
        <w:rPr>
          <w:rFonts w:ascii="Times New Roman" w:hAnsi="Times New Roman" w:cs="Times New Roman"/>
          <w:i/>
          <w:shadow/>
          <w:color w:val="000000"/>
          <w:sz w:val="24"/>
          <w:szCs w:val="24"/>
        </w:rPr>
        <w:t>Bromopirogalol Crveno</w:t>
      </w:r>
      <w:r>
        <w:rPr>
          <w:rFonts w:ascii="Times New Roman" w:hAnsi="Times New Roman" w:cs="Times New Roman"/>
          <w:color w:val="000000"/>
          <w:sz w:val="24"/>
          <w:szCs w:val="24"/>
        </w:rPr>
        <w:t xml:space="preserve">, </w:t>
      </w:r>
      <w:r w:rsidRPr="00C9794E">
        <w:rPr>
          <w:rFonts w:ascii="Times New Roman" w:hAnsi="Times New Roman" w:cs="Times New Roman"/>
          <w:i/>
          <w:shadow/>
          <w:color w:val="000000"/>
          <w:sz w:val="24"/>
          <w:szCs w:val="24"/>
        </w:rPr>
        <w:t>Pirogalol Crveno</w:t>
      </w:r>
      <w:r>
        <w:rPr>
          <w:rFonts w:ascii="Times New Roman" w:hAnsi="Times New Roman" w:cs="Times New Roman"/>
          <w:color w:val="000000"/>
          <w:sz w:val="24"/>
          <w:szCs w:val="24"/>
        </w:rPr>
        <w:t xml:space="preserve">. Ksantenski reagensi formiraju helate sa mnogim metalima kao što su: Bi, Mo, In, Sn, Sb, Th, Ti i Zr. </w:t>
      </w:r>
      <w:r w:rsidR="002B4629">
        <w:rPr>
          <w:rFonts w:ascii="Times New Roman" w:hAnsi="Times New Roman" w:cs="Times New Roman"/>
          <w:color w:val="000000"/>
          <w:sz w:val="24"/>
          <w:szCs w:val="24"/>
        </w:rPr>
        <w:t>Osetljivost određivanja raste u priszustvu katjonskih surfikanata.</w:t>
      </w:r>
    </w:p>
    <w:p w:rsidR="00A224D1"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51" type="#_x0000_t75" style="position:absolute;left:0;text-align:left;margin-left:76.55pt;margin-top:13.95pt;width:118.25pt;height:106.05pt;z-index:251724800">
            <v:imagedata r:id="rId46" o:title=""/>
          </v:shape>
          <o:OLEObject Type="Embed" ProgID="ChemDraw.Document.6.0" ShapeID="_x0000_s1051" DrawAspect="Content" ObjectID="_1450647314" r:id="rId47"/>
        </w:pict>
      </w:r>
    </w:p>
    <w:p w:rsidR="00A224D1"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50" type="#_x0000_t75" style="position:absolute;left:0;text-align:left;margin-left:289pt;margin-top:0;width:112.7pt;height:104.1pt;z-index:251722752">
            <v:imagedata r:id="rId48" o:title=""/>
          </v:shape>
          <o:OLEObject Type="Embed" ProgID="ChemDraw.Document.6.0" ShapeID="_x0000_s1050" DrawAspect="Content" ObjectID="_1450647315" r:id="rId49"/>
        </w:pict>
      </w:r>
    </w:p>
    <w:p w:rsidR="00A224D1" w:rsidRDefault="00A224D1" w:rsidP="007A6D77">
      <w:pPr>
        <w:autoSpaceDE w:val="0"/>
        <w:autoSpaceDN w:val="0"/>
        <w:adjustRightInd w:val="0"/>
        <w:spacing w:after="0"/>
        <w:ind w:firstLine="432"/>
        <w:jc w:val="both"/>
        <w:rPr>
          <w:rFonts w:ascii="Times New Roman" w:hAnsi="Times New Roman" w:cs="Times New Roman"/>
          <w:color w:val="000000"/>
          <w:sz w:val="24"/>
          <w:szCs w:val="24"/>
        </w:rPr>
      </w:pPr>
    </w:p>
    <w:p w:rsidR="00A224D1" w:rsidRDefault="00A224D1" w:rsidP="007A6D77">
      <w:pPr>
        <w:autoSpaceDE w:val="0"/>
        <w:autoSpaceDN w:val="0"/>
        <w:adjustRightInd w:val="0"/>
        <w:spacing w:after="0"/>
        <w:ind w:firstLine="432"/>
        <w:jc w:val="both"/>
        <w:rPr>
          <w:rFonts w:ascii="Times New Roman" w:hAnsi="Times New Roman" w:cs="Times New Roman"/>
          <w:color w:val="000000"/>
          <w:sz w:val="24"/>
          <w:szCs w:val="24"/>
        </w:rPr>
      </w:pPr>
    </w:p>
    <w:p w:rsidR="00A224D1" w:rsidRDefault="00A224D1" w:rsidP="007A6D77">
      <w:pPr>
        <w:autoSpaceDE w:val="0"/>
        <w:autoSpaceDN w:val="0"/>
        <w:adjustRightInd w:val="0"/>
        <w:spacing w:after="0"/>
        <w:ind w:firstLine="432"/>
        <w:jc w:val="both"/>
        <w:rPr>
          <w:rFonts w:ascii="Times New Roman" w:hAnsi="Times New Roman" w:cs="Times New Roman"/>
          <w:color w:val="000000"/>
          <w:sz w:val="24"/>
          <w:szCs w:val="24"/>
        </w:rPr>
      </w:pPr>
    </w:p>
    <w:p w:rsidR="00A224D1" w:rsidRDefault="00A224D1" w:rsidP="007A6D77">
      <w:pPr>
        <w:autoSpaceDE w:val="0"/>
        <w:autoSpaceDN w:val="0"/>
        <w:adjustRightInd w:val="0"/>
        <w:spacing w:after="0"/>
        <w:ind w:firstLine="432"/>
        <w:jc w:val="both"/>
        <w:rPr>
          <w:rFonts w:ascii="Times New Roman" w:hAnsi="Times New Roman" w:cs="Times New Roman"/>
          <w:color w:val="000000"/>
          <w:sz w:val="24"/>
          <w:szCs w:val="24"/>
        </w:rPr>
      </w:pPr>
    </w:p>
    <w:p w:rsidR="00A224D1" w:rsidRDefault="00A224D1" w:rsidP="007A6D77">
      <w:pPr>
        <w:autoSpaceDE w:val="0"/>
        <w:autoSpaceDN w:val="0"/>
        <w:adjustRightInd w:val="0"/>
        <w:spacing w:after="0"/>
        <w:ind w:firstLine="432"/>
        <w:jc w:val="both"/>
        <w:rPr>
          <w:rFonts w:ascii="Times New Roman" w:hAnsi="Times New Roman" w:cs="Times New Roman"/>
          <w:b/>
          <w:i/>
          <w:color w:val="000000"/>
          <w:sz w:val="24"/>
          <w:szCs w:val="24"/>
        </w:rPr>
      </w:pPr>
    </w:p>
    <w:p w:rsidR="00A224D1" w:rsidRDefault="00A224D1" w:rsidP="007A6D77">
      <w:pPr>
        <w:autoSpaceDE w:val="0"/>
        <w:autoSpaceDN w:val="0"/>
        <w:adjustRightInd w:val="0"/>
        <w:spacing w:after="0"/>
        <w:ind w:firstLine="432"/>
        <w:jc w:val="both"/>
        <w:rPr>
          <w:rFonts w:ascii="Times New Roman" w:hAnsi="Times New Roman" w:cs="Times New Roman"/>
          <w:b/>
          <w:i/>
          <w:color w:val="000000"/>
          <w:sz w:val="24"/>
          <w:szCs w:val="24"/>
        </w:rPr>
      </w:pPr>
    </w:p>
    <w:p w:rsidR="00C9794E" w:rsidRDefault="002B4629" w:rsidP="007A6D77">
      <w:pPr>
        <w:autoSpaceDE w:val="0"/>
        <w:autoSpaceDN w:val="0"/>
        <w:adjustRightInd w:val="0"/>
        <w:spacing w:after="0"/>
        <w:ind w:firstLine="432"/>
        <w:jc w:val="both"/>
        <w:rPr>
          <w:rFonts w:ascii="Times New Roman" w:hAnsi="Times New Roman" w:cs="Times New Roman"/>
          <w:color w:val="000000"/>
          <w:sz w:val="24"/>
          <w:szCs w:val="24"/>
        </w:rPr>
      </w:pPr>
      <w:r w:rsidRPr="00C9794E">
        <w:rPr>
          <w:rFonts w:ascii="Times New Roman" w:hAnsi="Times New Roman" w:cs="Times New Roman"/>
          <w:b/>
          <w:i/>
          <w:color w:val="000000"/>
          <w:sz w:val="24"/>
          <w:szCs w:val="24"/>
        </w:rPr>
        <w:t xml:space="preserve">Kalcein </w:t>
      </w:r>
      <w:r>
        <w:rPr>
          <w:rFonts w:ascii="Times New Roman" w:hAnsi="Times New Roman" w:cs="Times New Roman"/>
          <w:color w:val="000000"/>
          <w:sz w:val="24"/>
          <w:szCs w:val="24"/>
        </w:rPr>
        <w:t>(Fluorekson, Fluorescein Komplekson) koristi se kao reagens za određivanje kalcijuma.</w:t>
      </w:r>
    </w:p>
    <w:p w:rsidR="00055EDA" w:rsidRDefault="00C9794E" w:rsidP="007A6D77">
      <w:pPr>
        <w:autoSpaceDE w:val="0"/>
        <w:autoSpaceDN w:val="0"/>
        <w:adjustRightInd w:val="0"/>
        <w:spacing w:after="0"/>
        <w:ind w:firstLine="432"/>
        <w:jc w:val="both"/>
        <w:rPr>
          <w:rFonts w:ascii="Times New Roman" w:hAnsi="Times New Roman" w:cs="Times New Roman"/>
          <w:color w:val="000000"/>
          <w:sz w:val="24"/>
          <w:szCs w:val="24"/>
        </w:rPr>
      </w:pPr>
      <w:r w:rsidRPr="00C9794E">
        <w:rPr>
          <w:rFonts w:ascii="Times New Roman" w:hAnsi="Times New Roman" w:cs="Times New Roman"/>
          <w:b/>
          <w:i/>
          <w:color w:val="000000"/>
          <w:sz w:val="24"/>
          <w:szCs w:val="24"/>
        </w:rPr>
        <w:t>Fluoroni</w:t>
      </w:r>
      <w:r>
        <w:rPr>
          <w:rFonts w:ascii="Times New Roman" w:hAnsi="Times New Roman" w:cs="Times New Roman"/>
          <w:color w:val="000000"/>
          <w:sz w:val="24"/>
          <w:szCs w:val="24"/>
        </w:rPr>
        <w:t xml:space="preserve"> (</w:t>
      </w:r>
      <w:r w:rsidRPr="00C9794E">
        <w:rPr>
          <w:rFonts w:ascii="Times New Roman" w:hAnsi="Times New Roman" w:cs="Times New Roman"/>
          <w:i/>
          <w:color w:val="000000"/>
          <w:sz w:val="24"/>
          <w:szCs w:val="24"/>
        </w:rPr>
        <w:t>2,3,7–trihidroksi–6–fluoroni</w:t>
      </w:r>
      <w:r>
        <w:rPr>
          <w:rFonts w:ascii="Times New Roman" w:hAnsi="Times New Roman" w:cs="Times New Roman"/>
          <w:color w:val="000000"/>
          <w:sz w:val="24"/>
          <w:szCs w:val="24"/>
        </w:rPr>
        <w:t>) predstavljaju grupu ksantenskih helatirajućih agenasa. Najčešće se koriste fenilfluoron (reagens za Ge i Sn) i metilfluoron (reagens za Sb). Poznatiji su salici</w:t>
      </w:r>
      <w:r w:rsidR="00D221D7">
        <w:rPr>
          <w:rFonts w:ascii="Times New Roman" w:hAnsi="Times New Roman" w:cs="Times New Roman"/>
          <w:color w:val="000000"/>
          <w:sz w:val="24"/>
          <w:szCs w:val="24"/>
        </w:rPr>
        <w:t>lfluoron i disulfofenilfluoron.</w:t>
      </w:r>
    </w:p>
    <w:p w:rsidR="00D221D7" w:rsidRDefault="00D221D7" w:rsidP="007A6D77">
      <w:pPr>
        <w:autoSpaceDE w:val="0"/>
        <w:autoSpaceDN w:val="0"/>
        <w:adjustRightInd w:val="0"/>
        <w:spacing w:after="0"/>
        <w:ind w:firstLine="432"/>
        <w:jc w:val="both"/>
        <w:rPr>
          <w:rFonts w:ascii="Times New Roman" w:hAnsi="Times New Roman" w:cs="Times New Roman"/>
          <w:color w:val="000000"/>
          <w:sz w:val="24"/>
          <w:szCs w:val="24"/>
        </w:rPr>
      </w:pPr>
    </w:p>
    <w:p w:rsidR="00D221D7" w:rsidRPr="00D221D7" w:rsidRDefault="00D221D7" w:rsidP="000D088C">
      <w:pPr>
        <w:autoSpaceDE w:val="0"/>
        <w:autoSpaceDN w:val="0"/>
        <w:adjustRightInd w:val="0"/>
        <w:spacing w:after="0"/>
        <w:jc w:val="both"/>
        <w:rPr>
          <w:rFonts w:ascii="Times New Roman" w:hAnsi="Times New Roman" w:cs="Times New Roman"/>
          <w:i/>
          <w:shadow/>
          <w:color w:val="000000"/>
          <w:sz w:val="28"/>
          <w:szCs w:val="28"/>
        </w:rPr>
      </w:pPr>
      <w:r w:rsidRPr="00D221D7">
        <w:rPr>
          <w:rFonts w:ascii="Times New Roman" w:hAnsi="Times New Roman" w:cs="Times New Roman"/>
          <w:i/>
          <w:shadow/>
          <w:color w:val="000000"/>
          <w:sz w:val="28"/>
          <w:szCs w:val="28"/>
        </w:rPr>
        <w:t xml:space="preserve">Nehelatirajući organski reagensi </w:t>
      </w:r>
    </w:p>
    <w:p w:rsidR="00055EDA" w:rsidRDefault="00055EDA" w:rsidP="007A6D77">
      <w:pPr>
        <w:autoSpaceDE w:val="0"/>
        <w:autoSpaceDN w:val="0"/>
        <w:adjustRightInd w:val="0"/>
        <w:spacing w:after="0"/>
        <w:ind w:firstLine="432"/>
        <w:jc w:val="both"/>
        <w:rPr>
          <w:rFonts w:ascii="Times New Roman" w:hAnsi="Times New Roman" w:cs="Times New Roman"/>
          <w:color w:val="000000"/>
          <w:sz w:val="24"/>
          <w:szCs w:val="24"/>
        </w:rPr>
      </w:pPr>
    </w:p>
    <w:p w:rsidR="00D221D7" w:rsidRPr="000837D5" w:rsidRDefault="000B3C4A" w:rsidP="007A6D77">
      <w:pPr>
        <w:autoSpaceDE w:val="0"/>
        <w:autoSpaceDN w:val="0"/>
        <w:adjustRightInd w:val="0"/>
        <w:spacing w:after="0"/>
        <w:ind w:firstLine="432"/>
        <w:jc w:val="both"/>
        <w:rPr>
          <w:rFonts w:ascii="Times New Roman" w:hAnsi="Times New Roman" w:cs="Times New Roman"/>
          <w:i/>
          <w:shadow/>
          <w:color w:val="000000"/>
          <w:sz w:val="24"/>
          <w:szCs w:val="24"/>
        </w:rPr>
      </w:pPr>
      <w:r>
        <w:rPr>
          <w:rFonts w:ascii="Times New Roman" w:hAnsi="Times New Roman" w:cs="Times New Roman"/>
          <w:i/>
          <w:shadow/>
          <w:color w:val="000000"/>
          <w:sz w:val="24"/>
          <w:szCs w:val="24"/>
        </w:rPr>
        <w:t>Bazne</w:t>
      </w:r>
      <w:r w:rsidR="00D221D7" w:rsidRPr="000837D5">
        <w:rPr>
          <w:rFonts w:ascii="Times New Roman" w:hAnsi="Times New Roman" w:cs="Times New Roman"/>
          <w:i/>
          <w:shadow/>
          <w:color w:val="000000"/>
          <w:sz w:val="24"/>
          <w:szCs w:val="24"/>
        </w:rPr>
        <w:t xml:space="preserve"> boje</w:t>
      </w:r>
    </w:p>
    <w:p w:rsidR="000837D5" w:rsidRDefault="00D221D7" w:rsidP="000837D5">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Veliki broj elemenata daje anjonske komplekse sa halidima i drugim ligandima. Ovi kompleksi mogu formirati jonske asocijate sa </w:t>
      </w:r>
      <w:r w:rsidR="000B3C4A">
        <w:rPr>
          <w:rFonts w:ascii="Times New Roman" w:hAnsi="Times New Roman" w:cs="Times New Roman"/>
          <w:color w:val="000000"/>
          <w:sz w:val="24"/>
          <w:szCs w:val="24"/>
        </w:rPr>
        <w:t>baznim</w:t>
      </w:r>
      <w:r>
        <w:rPr>
          <w:rFonts w:ascii="Times New Roman" w:hAnsi="Times New Roman" w:cs="Times New Roman"/>
          <w:color w:val="000000"/>
          <w:sz w:val="24"/>
          <w:szCs w:val="24"/>
        </w:rPr>
        <w:t xml:space="preserve"> bojama, koji se mogu ekstrahovaati nepolarnim rastvaračima. </w:t>
      </w:r>
      <w:r w:rsidR="000B3C4A">
        <w:rPr>
          <w:rFonts w:ascii="Times New Roman" w:hAnsi="Times New Roman" w:cs="Times New Roman"/>
          <w:color w:val="000000"/>
          <w:sz w:val="24"/>
          <w:szCs w:val="24"/>
        </w:rPr>
        <w:t>Bazn</w:t>
      </w:r>
      <w:r>
        <w:rPr>
          <w:rFonts w:ascii="Times New Roman" w:hAnsi="Times New Roman" w:cs="Times New Roman"/>
          <w:color w:val="000000"/>
          <w:sz w:val="24"/>
          <w:szCs w:val="24"/>
        </w:rPr>
        <w:t>e boje se generalno koriste u obliku svojih halidnih soli. Oblik u kome boja može da formira jonski asocijat je njen jednostruko naelektrisani katjon. Najčešće korišćeni rastvarači za ekstrakciju su benzen, toluen, hloroform, 1,2–dihloroetan. Ponekad se dodaje mala količina donorski aktivnog rastvarača koji sadrži kiseonik da bi se pobo</w:t>
      </w:r>
      <w:r w:rsidR="00C4476C">
        <w:rPr>
          <w:rFonts w:ascii="Times New Roman" w:hAnsi="Times New Roman" w:cs="Times New Roman"/>
          <w:color w:val="000000"/>
          <w:sz w:val="24"/>
          <w:szCs w:val="24"/>
        </w:rPr>
        <w:t>ljšala ekstrakcija. Kiselost vodene faze može da varira u širokom opsegu, od umereno koncentrovanih rastvora mineralnih kiselina (HCl, H</w:t>
      </w:r>
      <w:r w:rsidR="00C4476C" w:rsidRPr="00C4476C">
        <w:rPr>
          <w:rFonts w:ascii="Times New Roman" w:hAnsi="Times New Roman" w:cs="Times New Roman"/>
          <w:color w:val="000000"/>
          <w:sz w:val="24"/>
          <w:szCs w:val="24"/>
          <w:vertAlign w:val="subscript"/>
        </w:rPr>
        <w:t>2</w:t>
      </w:r>
      <w:r w:rsidR="00C4476C">
        <w:rPr>
          <w:rFonts w:ascii="Times New Roman" w:hAnsi="Times New Roman" w:cs="Times New Roman"/>
          <w:color w:val="000000"/>
          <w:sz w:val="24"/>
          <w:szCs w:val="24"/>
        </w:rPr>
        <w:t>SO</w:t>
      </w:r>
      <w:r w:rsidR="00C4476C" w:rsidRPr="00C4476C">
        <w:rPr>
          <w:rFonts w:ascii="Times New Roman" w:hAnsi="Times New Roman" w:cs="Times New Roman"/>
          <w:color w:val="000000"/>
          <w:sz w:val="24"/>
          <w:szCs w:val="24"/>
          <w:vertAlign w:val="subscript"/>
        </w:rPr>
        <w:t>4</w:t>
      </w:r>
      <w:r w:rsidR="00C4476C">
        <w:rPr>
          <w:rFonts w:ascii="Times New Roman" w:hAnsi="Times New Roman" w:cs="Times New Roman"/>
          <w:color w:val="000000"/>
          <w:sz w:val="24"/>
          <w:szCs w:val="24"/>
        </w:rPr>
        <w:t>)do pH 3–5, zavisno od upotrebljene boje i ekstakcionog r</w:t>
      </w:r>
      <w:r w:rsidR="000837D5">
        <w:rPr>
          <w:rFonts w:ascii="Times New Roman" w:hAnsi="Times New Roman" w:cs="Times New Roman"/>
          <w:color w:val="000000"/>
          <w:sz w:val="24"/>
          <w:szCs w:val="24"/>
        </w:rPr>
        <w:t>astvarača koji se upotrebljava.</w:t>
      </w:r>
    </w:p>
    <w:p w:rsidR="000837D5" w:rsidRPr="00922E98" w:rsidRDefault="000837D5" w:rsidP="000837D5">
      <w:pPr>
        <w:autoSpaceDE w:val="0"/>
        <w:autoSpaceDN w:val="0"/>
        <w:adjustRightInd w:val="0"/>
        <w:spacing w:after="0"/>
        <w:ind w:firstLine="432"/>
        <w:jc w:val="both"/>
        <w:rPr>
          <w:rFonts w:ascii="Times New Roman" w:hAnsi="Times New Roman" w:cs="Times New Roman"/>
          <w:color w:val="000000"/>
          <w:sz w:val="24"/>
          <w:szCs w:val="24"/>
        </w:rPr>
      </w:pPr>
      <w:r w:rsidRPr="000837D5">
        <w:rPr>
          <w:rFonts w:ascii="Times New Roman" w:hAnsi="Times New Roman" w:cs="Times New Roman"/>
          <w:b/>
          <w:i/>
          <w:color w:val="000000"/>
          <w:sz w:val="24"/>
          <w:szCs w:val="24"/>
        </w:rPr>
        <w:t>Trifenilmetanske boje</w:t>
      </w:r>
      <w:r>
        <w:rPr>
          <w:rFonts w:ascii="Times New Roman" w:hAnsi="Times New Roman" w:cs="Times New Roman"/>
          <w:color w:val="000000"/>
          <w:sz w:val="24"/>
          <w:szCs w:val="24"/>
        </w:rPr>
        <w:t xml:space="preserve"> predstavljaju najveću grupu. Glavni predstavnici su </w:t>
      </w:r>
      <w:r w:rsidRPr="00922E98">
        <w:rPr>
          <w:rFonts w:ascii="Times New Roman" w:hAnsi="Times New Roman" w:cs="Times New Roman"/>
          <w:i/>
          <w:color w:val="000000"/>
          <w:sz w:val="24"/>
          <w:szCs w:val="24"/>
        </w:rPr>
        <w:t>Malahitno Zeleno</w:t>
      </w:r>
      <w:r>
        <w:rPr>
          <w:rFonts w:ascii="Times New Roman" w:hAnsi="Times New Roman" w:cs="Times New Roman"/>
          <w:color w:val="000000"/>
          <w:sz w:val="24"/>
          <w:szCs w:val="24"/>
        </w:rPr>
        <w:t xml:space="preserve">, </w:t>
      </w:r>
      <w:r w:rsidRPr="00922E98">
        <w:rPr>
          <w:rFonts w:ascii="Times New Roman" w:hAnsi="Times New Roman" w:cs="Times New Roman"/>
          <w:i/>
          <w:color w:val="000000"/>
          <w:sz w:val="24"/>
          <w:szCs w:val="24"/>
        </w:rPr>
        <w:t>Briliant Zeleno</w:t>
      </w:r>
      <w:r>
        <w:rPr>
          <w:rFonts w:ascii="Times New Roman" w:hAnsi="Times New Roman" w:cs="Times New Roman"/>
          <w:color w:val="000000"/>
          <w:sz w:val="24"/>
          <w:szCs w:val="24"/>
        </w:rPr>
        <w:t xml:space="preserve">, </w:t>
      </w:r>
      <w:r w:rsidRPr="00922E98">
        <w:rPr>
          <w:rFonts w:ascii="Times New Roman" w:hAnsi="Times New Roman" w:cs="Times New Roman"/>
          <w:i/>
          <w:color w:val="000000"/>
          <w:sz w:val="24"/>
          <w:szCs w:val="24"/>
        </w:rPr>
        <w:t>Kristal</w:t>
      </w:r>
      <w:r w:rsidR="00A10327">
        <w:rPr>
          <w:rFonts w:ascii="Times New Roman" w:hAnsi="Times New Roman" w:cs="Times New Roman"/>
          <w:i/>
          <w:color w:val="000000"/>
          <w:sz w:val="24"/>
          <w:szCs w:val="24"/>
        </w:rPr>
        <w:t>no</w:t>
      </w:r>
      <w:r w:rsidRPr="00922E98">
        <w:rPr>
          <w:rFonts w:ascii="Times New Roman" w:hAnsi="Times New Roman" w:cs="Times New Roman"/>
          <w:i/>
          <w:color w:val="000000"/>
          <w:sz w:val="24"/>
          <w:szCs w:val="24"/>
        </w:rPr>
        <w:t xml:space="preserve"> Violet</w:t>
      </w:r>
      <w:r>
        <w:rPr>
          <w:rFonts w:ascii="Times New Roman" w:hAnsi="Times New Roman" w:cs="Times New Roman"/>
          <w:color w:val="000000"/>
          <w:sz w:val="24"/>
          <w:szCs w:val="24"/>
        </w:rPr>
        <w:t xml:space="preserve"> i </w:t>
      </w:r>
      <w:r w:rsidRPr="00922E98">
        <w:rPr>
          <w:rFonts w:ascii="Times New Roman" w:hAnsi="Times New Roman" w:cs="Times New Roman"/>
          <w:i/>
          <w:color w:val="000000"/>
          <w:sz w:val="24"/>
          <w:szCs w:val="24"/>
        </w:rPr>
        <w:t>Metil Violet</w:t>
      </w:r>
      <w:r w:rsidR="00922E98">
        <w:rPr>
          <w:rFonts w:ascii="Times New Roman" w:hAnsi="Times New Roman" w:cs="Times New Roman"/>
          <w:color w:val="000000"/>
          <w:sz w:val="24"/>
          <w:szCs w:val="24"/>
        </w:rPr>
        <w:t>.</w:t>
      </w:r>
    </w:p>
    <w:p w:rsidR="000837D5" w:rsidRDefault="00240C3D" w:rsidP="000837D5">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37" type="#_x0000_t75" style="position:absolute;left:0;text-align:left;margin-left:246.65pt;margin-top:9pt;width:186.05pt;height:101.75pt;z-index:251696128">
            <v:imagedata r:id="rId50" o:title=""/>
          </v:shape>
          <o:OLEObject Type="Embed" ProgID="ChemDraw.Document.6.0" ShapeID="_x0000_s1037" DrawAspect="Content" ObjectID="_1450647316" r:id="rId51"/>
        </w:pict>
      </w:r>
      <w:r w:rsidRPr="00240C3D">
        <w:rPr>
          <w:noProof/>
        </w:rPr>
        <w:pict>
          <v:shape id="_x0000_s1054" type="#_x0000_t75" style="position:absolute;left:0;text-align:left;margin-left:34.05pt;margin-top:3.35pt;width:160.75pt;height:113.25pt;z-index:251730944">
            <v:imagedata r:id="rId52" o:title=""/>
          </v:shape>
          <o:OLEObject Type="Embed" ProgID="ChemDraw.Document.6.0" ShapeID="_x0000_s1054" DrawAspect="Content" ObjectID="_1450647317" r:id="rId53"/>
        </w:pict>
      </w:r>
    </w:p>
    <w:p w:rsidR="000837D5" w:rsidRDefault="000837D5" w:rsidP="000837D5">
      <w:pPr>
        <w:autoSpaceDE w:val="0"/>
        <w:autoSpaceDN w:val="0"/>
        <w:adjustRightInd w:val="0"/>
        <w:spacing w:after="0"/>
        <w:ind w:firstLine="432"/>
        <w:jc w:val="both"/>
        <w:rPr>
          <w:rFonts w:ascii="Times New Roman" w:hAnsi="Times New Roman" w:cs="Times New Roman"/>
          <w:color w:val="000000"/>
          <w:sz w:val="24"/>
          <w:szCs w:val="24"/>
        </w:rPr>
      </w:pPr>
    </w:p>
    <w:p w:rsidR="000837D5" w:rsidRDefault="000837D5" w:rsidP="000837D5">
      <w:pPr>
        <w:autoSpaceDE w:val="0"/>
        <w:autoSpaceDN w:val="0"/>
        <w:adjustRightInd w:val="0"/>
        <w:spacing w:after="0"/>
        <w:ind w:firstLine="432"/>
        <w:jc w:val="both"/>
        <w:rPr>
          <w:rFonts w:ascii="Times New Roman" w:hAnsi="Times New Roman" w:cs="Times New Roman"/>
          <w:color w:val="000000"/>
          <w:sz w:val="24"/>
          <w:szCs w:val="24"/>
        </w:rPr>
      </w:pPr>
    </w:p>
    <w:p w:rsidR="000837D5" w:rsidRDefault="000837D5" w:rsidP="000837D5">
      <w:pPr>
        <w:autoSpaceDE w:val="0"/>
        <w:autoSpaceDN w:val="0"/>
        <w:adjustRightInd w:val="0"/>
        <w:spacing w:after="0"/>
        <w:ind w:firstLine="432"/>
        <w:jc w:val="both"/>
        <w:rPr>
          <w:rFonts w:ascii="Times New Roman" w:hAnsi="Times New Roman" w:cs="Times New Roman"/>
          <w:color w:val="000000"/>
          <w:sz w:val="24"/>
          <w:szCs w:val="24"/>
        </w:rPr>
      </w:pPr>
    </w:p>
    <w:p w:rsidR="000837D5" w:rsidRDefault="000837D5" w:rsidP="000837D5">
      <w:pPr>
        <w:autoSpaceDE w:val="0"/>
        <w:autoSpaceDN w:val="0"/>
        <w:adjustRightInd w:val="0"/>
        <w:spacing w:after="0"/>
        <w:ind w:firstLine="432"/>
        <w:jc w:val="both"/>
        <w:rPr>
          <w:rFonts w:ascii="Times New Roman" w:hAnsi="Times New Roman" w:cs="Times New Roman"/>
          <w:color w:val="000000"/>
          <w:sz w:val="24"/>
          <w:szCs w:val="24"/>
        </w:rPr>
      </w:pPr>
    </w:p>
    <w:p w:rsidR="0022140C" w:rsidRPr="00A224D1" w:rsidRDefault="0022140C" w:rsidP="00A224D1">
      <w:pPr>
        <w:autoSpaceDE w:val="0"/>
        <w:autoSpaceDN w:val="0"/>
        <w:adjustRightInd w:val="0"/>
        <w:spacing w:after="0"/>
        <w:ind w:firstLine="432"/>
        <w:jc w:val="both"/>
        <w:rPr>
          <w:rFonts w:ascii="Times New Roman" w:hAnsi="Times New Roman" w:cs="Times New Roman"/>
          <w:color w:val="000000"/>
          <w:sz w:val="24"/>
          <w:szCs w:val="24"/>
        </w:rPr>
      </w:pPr>
    </w:p>
    <w:p w:rsidR="00055EDA" w:rsidRDefault="00922E98" w:rsidP="007A6D77">
      <w:pPr>
        <w:autoSpaceDE w:val="0"/>
        <w:autoSpaceDN w:val="0"/>
        <w:adjustRightInd w:val="0"/>
        <w:spacing w:after="0"/>
        <w:ind w:firstLine="432"/>
        <w:jc w:val="both"/>
        <w:rPr>
          <w:rFonts w:ascii="Times New Roman" w:hAnsi="Times New Roman" w:cs="Times New Roman"/>
          <w:b/>
          <w:i/>
          <w:color w:val="000000"/>
          <w:sz w:val="24"/>
          <w:szCs w:val="24"/>
        </w:rPr>
      </w:pPr>
      <w:r w:rsidRPr="00922E98">
        <w:rPr>
          <w:rFonts w:ascii="Times New Roman" w:hAnsi="Times New Roman" w:cs="Times New Roman"/>
          <w:b/>
          <w:i/>
          <w:color w:val="000000"/>
          <w:sz w:val="24"/>
          <w:szCs w:val="24"/>
        </w:rPr>
        <w:lastRenderedPageBreak/>
        <w:t>Difenilnaftilmetanske boje</w:t>
      </w:r>
      <w:r>
        <w:rPr>
          <w:rFonts w:ascii="Times New Roman" w:hAnsi="Times New Roman" w:cs="Times New Roman"/>
          <w:color w:val="000000"/>
          <w:sz w:val="24"/>
          <w:szCs w:val="24"/>
        </w:rPr>
        <w:t xml:space="preserve"> su </w:t>
      </w:r>
      <w:r w:rsidRPr="00922E98">
        <w:rPr>
          <w:rFonts w:ascii="Times New Roman" w:hAnsi="Times New Roman" w:cs="Times New Roman"/>
          <w:i/>
          <w:color w:val="000000"/>
          <w:sz w:val="24"/>
          <w:szCs w:val="24"/>
        </w:rPr>
        <w:t xml:space="preserve">Viktorija Plavo 4R </w:t>
      </w:r>
      <w:r>
        <w:rPr>
          <w:rFonts w:ascii="Times New Roman" w:hAnsi="Times New Roman" w:cs="Times New Roman"/>
          <w:color w:val="000000"/>
          <w:sz w:val="24"/>
          <w:szCs w:val="24"/>
        </w:rPr>
        <w:t xml:space="preserve">i </w:t>
      </w:r>
      <w:r w:rsidRPr="00922E98">
        <w:rPr>
          <w:rFonts w:ascii="Times New Roman" w:hAnsi="Times New Roman" w:cs="Times New Roman"/>
          <w:i/>
          <w:color w:val="000000"/>
          <w:sz w:val="24"/>
          <w:szCs w:val="24"/>
        </w:rPr>
        <w:t>Viktorija Plavo B</w:t>
      </w:r>
      <w:r>
        <w:rPr>
          <w:rFonts w:ascii="Times New Roman" w:hAnsi="Times New Roman" w:cs="Times New Roman"/>
          <w:color w:val="000000"/>
          <w:sz w:val="24"/>
          <w:szCs w:val="24"/>
        </w:rPr>
        <w:t>.</w:t>
      </w: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Ksantenske </w:t>
      </w:r>
      <w:r w:rsidR="000B3C4A">
        <w:rPr>
          <w:rFonts w:ascii="Times New Roman" w:hAnsi="Times New Roman" w:cs="Times New Roman"/>
          <w:b/>
          <w:i/>
          <w:color w:val="000000"/>
          <w:sz w:val="24"/>
          <w:szCs w:val="24"/>
        </w:rPr>
        <w:t>baz</w:t>
      </w:r>
      <w:r>
        <w:rPr>
          <w:rFonts w:ascii="Times New Roman" w:hAnsi="Times New Roman" w:cs="Times New Roman"/>
          <w:b/>
          <w:i/>
          <w:color w:val="000000"/>
          <w:sz w:val="24"/>
          <w:szCs w:val="24"/>
        </w:rPr>
        <w:t xml:space="preserve">ne boje </w:t>
      </w:r>
      <w:r>
        <w:rPr>
          <w:rFonts w:ascii="Times New Roman" w:hAnsi="Times New Roman" w:cs="Times New Roman"/>
          <w:color w:val="000000"/>
          <w:sz w:val="24"/>
          <w:szCs w:val="24"/>
        </w:rPr>
        <w:t xml:space="preserve">su </w:t>
      </w:r>
      <w:r w:rsidRPr="00922E98">
        <w:rPr>
          <w:rFonts w:ascii="Times New Roman" w:hAnsi="Times New Roman" w:cs="Times New Roman"/>
          <w:i/>
          <w:color w:val="000000"/>
          <w:sz w:val="24"/>
          <w:szCs w:val="24"/>
        </w:rPr>
        <w:t>Rodamin B</w:t>
      </w:r>
      <w:r>
        <w:rPr>
          <w:rFonts w:ascii="Times New Roman" w:hAnsi="Times New Roman" w:cs="Times New Roman"/>
          <w:color w:val="000000"/>
          <w:sz w:val="24"/>
          <w:szCs w:val="24"/>
        </w:rPr>
        <w:t xml:space="preserve">, </w:t>
      </w:r>
      <w:r w:rsidRPr="00922E98">
        <w:rPr>
          <w:rFonts w:ascii="Times New Roman" w:hAnsi="Times New Roman" w:cs="Times New Roman"/>
          <w:i/>
          <w:color w:val="000000"/>
          <w:sz w:val="24"/>
          <w:szCs w:val="24"/>
        </w:rPr>
        <w:t>Rodamin 3B</w:t>
      </w:r>
      <w:r>
        <w:rPr>
          <w:rFonts w:ascii="Times New Roman" w:hAnsi="Times New Roman" w:cs="Times New Roman"/>
          <w:color w:val="000000"/>
          <w:sz w:val="24"/>
          <w:szCs w:val="24"/>
        </w:rPr>
        <w:t xml:space="preserve"> (etil estar Rodamina B), </w:t>
      </w:r>
      <w:r w:rsidRPr="00922E98">
        <w:rPr>
          <w:rFonts w:ascii="Times New Roman" w:hAnsi="Times New Roman" w:cs="Times New Roman"/>
          <w:i/>
          <w:color w:val="000000"/>
          <w:sz w:val="24"/>
          <w:szCs w:val="24"/>
        </w:rPr>
        <w:t>Butil Rodamin B</w:t>
      </w:r>
      <w:r>
        <w:rPr>
          <w:rFonts w:ascii="Times New Roman" w:hAnsi="Times New Roman" w:cs="Times New Roman"/>
          <w:color w:val="000000"/>
          <w:sz w:val="24"/>
          <w:szCs w:val="24"/>
        </w:rPr>
        <w:t xml:space="preserve"> i </w:t>
      </w:r>
      <w:r w:rsidRPr="00922E98">
        <w:rPr>
          <w:rFonts w:ascii="Times New Roman" w:hAnsi="Times New Roman" w:cs="Times New Roman"/>
          <w:i/>
          <w:color w:val="000000"/>
          <w:sz w:val="24"/>
          <w:szCs w:val="24"/>
        </w:rPr>
        <w:t>Rodamin 6G</w:t>
      </w:r>
      <w:r>
        <w:rPr>
          <w:rFonts w:ascii="Times New Roman" w:hAnsi="Times New Roman" w:cs="Times New Roman"/>
          <w:color w:val="000000"/>
          <w:sz w:val="24"/>
          <w:szCs w:val="24"/>
        </w:rPr>
        <w:t>.</w:t>
      </w:r>
    </w:p>
    <w:p w:rsidR="00922E98"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39" type="#_x0000_t75" style="position:absolute;left:0;text-align:left;margin-left:232.4pt;margin-top:11.4pt;width:194.2pt;height:108.4pt;z-index:251700224">
            <v:imagedata r:id="rId54" o:title=""/>
          </v:shape>
          <o:OLEObject Type="Embed" ProgID="ChemDraw.Document.6.0" ShapeID="_x0000_s1039" DrawAspect="Content" ObjectID="_1450647318" r:id="rId55"/>
        </w:pict>
      </w:r>
      <w:r w:rsidRPr="00240C3D">
        <w:rPr>
          <w:noProof/>
        </w:rPr>
        <w:pict>
          <v:shape id="_x0000_s1040" type="#_x0000_t75" style="position:absolute;left:0;text-align:left;margin-left:16.25pt;margin-top:9.75pt;width:188.85pt;height:110.05pt;z-index:251702272">
            <v:imagedata r:id="rId56" o:title=""/>
          </v:shape>
          <o:OLEObject Type="Embed" ProgID="ChemDraw.Document.6.0" ShapeID="_x0000_s1040" DrawAspect="Content" ObjectID="_1450647319" r:id="rId57"/>
        </w:pict>
      </w: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922E98" w:rsidRDefault="00922E98" w:rsidP="007A6D77">
      <w:pPr>
        <w:autoSpaceDE w:val="0"/>
        <w:autoSpaceDN w:val="0"/>
        <w:adjustRightInd w:val="0"/>
        <w:spacing w:after="0"/>
        <w:ind w:firstLine="432"/>
        <w:jc w:val="both"/>
        <w:rPr>
          <w:rFonts w:ascii="Times New Roman" w:hAnsi="Times New Roman" w:cs="Times New Roman"/>
          <w:color w:val="000000"/>
          <w:sz w:val="24"/>
          <w:szCs w:val="24"/>
        </w:rPr>
      </w:pPr>
    </w:p>
    <w:p w:rsidR="00562277" w:rsidRDefault="00A10327" w:rsidP="00562277">
      <w:pPr>
        <w:autoSpaceDE w:val="0"/>
        <w:autoSpaceDN w:val="0"/>
        <w:adjustRightInd w:val="0"/>
        <w:spacing w:after="0"/>
        <w:ind w:firstLine="432"/>
        <w:jc w:val="both"/>
        <w:rPr>
          <w:rFonts w:ascii="Times New Roman" w:hAnsi="Times New Roman" w:cs="Times New Roman"/>
          <w:color w:val="000000"/>
          <w:sz w:val="24"/>
          <w:szCs w:val="24"/>
        </w:rPr>
      </w:pPr>
      <w:r w:rsidRPr="00562277">
        <w:rPr>
          <w:rFonts w:ascii="Times New Roman" w:hAnsi="Times New Roman" w:cs="Times New Roman"/>
          <w:b/>
          <w:i/>
          <w:color w:val="000000"/>
          <w:sz w:val="24"/>
          <w:szCs w:val="24"/>
        </w:rPr>
        <w:t xml:space="preserve">Azinske </w:t>
      </w:r>
      <w:r w:rsidR="000B3C4A">
        <w:rPr>
          <w:rFonts w:ascii="Times New Roman" w:hAnsi="Times New Roman" w:cs="Times New Roman"/>
          <w:b/>
          <w:i/>
          <w:color w:val="000000"/>
          <w:sz w:val="24"/>
          <w:szCs w:val="24"/>
        </w:rPr>
        <w:t>bazn</w:t>
      </w:r>
      <w:r w:rsidRPr="00562277">
        <w:rPr>
          <w:rFonts w:ascii="Times New Roman" w:hAnsi="Times New Roman" w:cs="Times New Roman"/>
          <w:b/>
          <w:i/>
          <w:color w:val="000000"/>
          <w:sz w:val="24"/>
          <w:szCs w:val="24"/>
        </w:rPr>
        <w:t>e boje</w:t>
      </w:r>
      <w:r>
        <w:rPr>
          <w:rFonts w:ascii="Times New Roman" w:hAnsi="Times New Roman" w:cs="Times New Roman"/>
          <w:color w:val="000000"/>
          <w:sz w:val="24"/>
          <w:szCs w:val="24"/>
        </w:rPr>
        <w:t xml:space="preserve"> koje se upotrbljavaju u spektrofotometriji su </w:t>
      </w:r>
      <w:r w:rsidRPr="00562277">
        <w:rPr>
          <w:rFonts w:ascii="Times New Roman" w:hAnsi="Times New Roman" w:cs="Times New Roman"/>
          <w:i/>
          <w:color w:val="000000"/>
          <w:sz w:val="24"/>
          <w:szCs w:val="24"/>
        </w:rPr>
        <w:t>Metilensko Plavo</w:t>
      </w:r>
      <w:r>
        <w:rPr>
          <w:rFonts w:ascii="Times New Roman" w:hAnsi="Times New Roman" w:cs="Times New Roman"/>
          <w:color w:val="000000"/>
          <w:sz w:val="24"/>
          <w:szCs w:val="24"/>
        </w:rPr>
        <w:t xml:space="preserve"> i </w:t>
      </w:r>
      <w:r w:rsidRPr="00562277">
        <w:rPr>
          <w:rFonts w:ascii="Times New Roman" w:hAnsi="Times New Roman" w:cs="Times New Roman"/>
          <w:i/>
          <w:color w:val="000000"/>
          <w:sz w:val="24"/>
          <w:szCs w:val="24"/>
        </w:rPr>
        <w:t>Metilensko Zeleno</w:t>
      </w:r>
      <w:r>
        <w:rPr>
          <w:rFonts w:ascii="Times New Roman" w:hAnsi="Times New Roman" w:cs="Times New Roman"/>
          <w:color w:val="000000"/>
          <w:sz w:val="24"/>
          <w:szCs w:val="24"/>
        </w:rPr>
        <w:t>.</w:t>
      </w:r>
      <w:r w:rsidR="00562277">
        <w:rPr>
          <w:rFonts w:ascii="Times New Roman" w:hAnsi="Times New Roman" w:cs="Times New Roman"/>
          <w:color w:val="000000"/>
          <w:sz w:val="24"/>
          <w:szCs w:val="24"/>
        </w:rPr>
        <w:t xml:space="preserve"> Drugi tipovi boja koji se koriste u spektrofotometriji su antipirinske boje, azo boje i indaminske boje.</w:t>
      </w:r>
    </w:p>
    <w:p w:rsidR="00562277" w:rsidRDefault="00562277" w:rsidP="00562277">
      <w:pPr>
        <w:autoSpaceDE w:val="0"/>
        <w:autoSpaceDN w:val="0"/>
        <w:adjustRightInd w:val="0"/>
        <w:spacing w:after="0"/>
        <w:ind w:firstLine="432"/>
        <w:jc w:val="both"/>
        <w:rPr>
          <w:rFonts w:ascii="Times New Roman" w:hAnsi="Times New Roman" w:cs="Times New Roman"/>
          <w:color w:val="000000"/>
          <w:sz w:val="24"/>
          <w:szCs w:val="24"/>
        </w:rPr>
      </w:pPr>
    </w:p>
    <w:p w:rsidR="00562277" w:rsidRPr="00A74924" w:rsidRDefault="00562277" w:rsidP="00562277">
      <w:pPr>
        <w:autoSpaceDE w:val="0"/>
        <w:autoSpaceDN w:val="0"/>
        <w:adjustRightInd w:val="0"/>
        <w:spacing w:after="0"/>
        <w:ind w:firstLine="432"/>
        <w:jc w:val="both"/>
        <w:rPr>
          <w:rFonts w:ascii="Times New Roman" w:hAnsi="Times New Roman" w:cs="Times New Roman"/>
          <w:i/>
          <w:shadow/>
          <w:color w:val="000000"/>
          <w:sz w:val="24"/>
          <w:szCs w:val="24"/>
        </w:rPr>
      </w:pPr>
      <w:r w:rsidRPr="00A74924">
        <w:rPr>
          <w:rFonts w:ascii="Times New Roman" w:hAnsi="Times New Roman" w:cs="Times New Roman"/>
          <w:i/>
          <w:shadow/>
          <w:color w:val="000000"/>
          <w:sz w:val="24"/>
          <w:szCs w:val="24"/>
        </w:rPr>
        <w:t xml:space="preserve">Kisele boje </w:t>
      </w:r>
    </w:p>
    <w:p w:rsidR="005A4A99" w:rsidRDefault="000B3C4A" w:rsidP="007A6D7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Kisele boje </w:t>
      </w:r>
      <w:r w:rsidR="0069576C">
        <w:rPr>
          <w:rFonts w:ascii="Times New Roman" w:hAnsi="Times New Roman" w:cs="Times New Roman"/>
          <w:color w:val="000000"/>
          <w:sz w:val="24"/>
          <w:szCs w:val="24"/>
        </w:rPr>
        <w:t>se ne koriste tako često kao bazne boje. Kisele boje formiraju jonske asocijate sa katjonskim metalnim kompleksima. Najčešće se koriste kao kiselinsko–bazni indikatori.</w:t>
      </w:r>
      <w:r w:rsidR="002578FA">
        <w:rPr>
          <w:rFonts w:ascii="Times New Roman" w:hAnsi="Times New Roman" w:cs="Times New Roman"/>
          <w:color w:val="000000"/>
          <w:sz w:val="24"/>
          <w:szCs w:val="24"/>
        </w:rPr>
        <w:t xml:space="preserve"> Kisele ksantenske boje kao što su </w:t>
      </w:r>
      <w:r w:rsidR="002578FA" w:rsidRPr="00A74924">
        <w:rPr>
          <w:rFonts w:ascii="Times New Roman" w:hAnsi="Times New Roman" w:cs="Times New Roman"/>
          <w:i/>
          <w:color w:val="000000"/>
          <w:sz w:val="24"/>
          <w:szCs w:val="24"/>
        </w:rPr>
        <w:t>Eozin</w:t>
      </w:r>
      <w:r w:rsidR="002578FA">
        <w:rPr>
          <w:rFonts w:ascii="Times New Roman" w:hAnsi="Times New Roman" w:cs="Times New Roman"/>
          <w:color w:val="000000"/>
          <w:sz w:val="24"/>
          <w:szCs w:val="24"/>
        </w:rPr>
        <w:t xml:space="preserve"> (tetrabromofluorescein)</w:t>
      </w:r>
      <w:r w:rsidR="005A4A99">
        <w:rPr>
          <w:rFonts w:ascii="Times New Roman" w:hAnsi="Times New Roman" w:cs="Times New Roman"/>
          <w:color w:val="000000"/>
          <w:sz w:val="24"/>
          <w:szCs w:val="24"/>
        </w:rPr>
        <w:t xml:space="preserve">, </w:t>
      </w:r>
      <w:r w:rsidR="005A4A99" w:rsidRPr="00A74924">
        <w:rPr>
          <w:rFonts w:ascii="Times New Roman" w:hAnsi="Times New Roman" w:cs="Times New Roman"/>
          <w:i/>
          <w:color w:val="000000"/>
          <w:sz w:val="24"/>
          <w:szCs w:val="24"/>
        </w:rPr>
        <w:t>Eritr</w:t>
      </w:r>
      <w:r w:rsidR="00A74924">
        <w:rPr>
          <w:rFonts w:ascii="Times New Roman" w:hAnsi="Times New Roman" w:cs="Times New Roman"/>
          <w:i/>
          <w:color w:val="000000"/>
          <w:sz w:val="24"/>
          <w:szCs w:val="24"/>
        </w:rPr>
        <w:t>o</w:t>
      </w:r>
      <w:r w:rsidR="005A4A99" w:rsidRPr="00A74924">
        <w:rPr>
          <w:rFonts w:ascii="Times New Roman" w:hAnsi="Times New Roman" w:cs="Times New Roman"/>
          <w:i/>
          <w:color w:val="000000"/>
          <w:sz w:val="24"/>
          <w:szCs w:val="24"/>
        </w:rPr>
        <w:t>zin</w:t>
      </w:r>
      <w:r w:rsidR="005A4A99">
        <w:rPr>
          <w:rFonts w:ascii="Times New Roman" w:hAnsi="Times New Roman" w:cs="Times New Roman"/>
          <w:color w:val="000000"/>
          <w:sz w:val="24"/>
          <w:szCs w:val="24"/>
        </w:rPr>
        <w:t xml:space="preserve"> (tetrajodofluorescein) i </w:t>
      </w:r>
      <w:r w:rsidR="005A4A99" w:rsidRPr="00A74924">
        <w:rPr>
          <w:rFonts w:ascii="Times New Roman" w:hAnsi="Times New Roman" w:cs="Times New Roman"/>
          <w:i/>
          <w:color w:val="000000"/>
          <w:sz w:val="24"/>
          <w:szCs w:val="24"/>
        </w:rPr>
        <w:t>Bengalsko Roze B</w:t>
      </w:r>
      <w:r w:rsidR="005A4A99">
        <w:rPr>
          <w:rFonts w:ascii="Times New Roman" w:hAnsi="Times New Roman" w:cs="Times New Roman"/>
          <w:color w:val="000000"/>
          <w:sz w:val="24"/>
          <w:szCs w:val="24"/>
        </w:rPr>
        <w:t xml:space="preserve">. Svi ovi reagensi su dostupni kao natrijumove soli. </w:t>
      </w: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5A4A99" w:rsidRDefault="00240C3D" w:rsidP="007A6D7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53" type="#_x0000_t75" style="position:absolute;left:0;text-align:left;margin-left:250.9pt;margin-top:6.75pt;width:134.2pt;height:121.65pt;z-index:251728896">
            <v:imagedata r:id="rId58" o:title=""/>
          </v:shape>
          <o:OLEObject Type="Embed" ProgID="ChemDraw.Document.6.0" ShapeID="_x0000_s1053" DrawAspect="Content" ObjectID="_1450647320" r:id="rId59"/>
        </w:pict>
      </w:r>
      <w:r w:rsidRPr="00240C3D">
        <w:rPr>
          <w:noProof/>
        </w:rPr>
        <w:pict>
          <v:shape id="_x0000_s1052" type="#_x0000_t75" style="position:absolute;left:0;text-align:left;margin-left:46.95pt;margin-top:.65pt;width:126.5pt;height:133.75pt;z-index:251726848">
            <v:imagedata r:id="rId60" o:title=""/>
          </v:shape>
          <o:OLEObject Type="Embed" ProgID="ChemDraw.Document.6.0" ShapeID="_x0000_s1052" DrawAspect="Content" ObjectID="_1450647321" r:id="rId61"/>
        </w:pict>
      </w: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5A4A99" w:rsidRDefault="005A4A99" w:rsidP="007A6D77">
      <w:pPr>
        <w:autoSpaceDE w:val="0"/>
        <w:autoSpaceDN w:val="0"/>
        <w:adjustRightInd w:val="0"/>
        <w:spacing w:after="0"/>
        <w:ind w:firstLine="432"/>
        <w:jc w:val="both"/>
        <w:rPr>
          <w:rFonts w:ascii="Times New Roman" w:hAnsi="Times New Roman" w:cs="Times New Roman"/>
          <w:color w:val="000000"/>
          <w:sz w:val="24"/>
          <w:szCs w:val="24"/>
        </w:rPr>
      </w:pPr>
    </w:p>
    <w:p w:rsidR="0022140C" w:rsidRPr="0022140C" w:rsidRDefault="0022140C" w:rsidP="00A224D1">
      <w:pPr>
        <w:autoSpaceDE w:val="0"/>
        <w:autoSpaceDN w:val="0"/>
        <w:adjustRightInd w:val="0"/>
        <w:spacing w:after="0"/>
        <w:jc w:val="both"/>
        <w:rPr>
          <w:rFonts w:ascii="Times New Roman" w:hAnsi="Times New Roman" w:cs="Times New Roman"/>
          <w:color w:val="000000"/>
          <w:sz w:val="24"/>
          <w:szCs w:val="24"/>
        </w:rPr>
      </w:pPr>
    </w:p>
    <w:p w:rsidR="00B676B7" w:rsidRDefault="00B676B7" w:rsidP="009513B3">
      <w:pPr>
        <w:autoSpaceDE w:val="0"/>
        <w:autoSpaceDN w:val="0"/>
        <w:adjustRightInd w:val="0"/>
        <w:spacing w:after="0"/>
        <w:jc w:val="both"/>
        <w:rPr>
          <w:rFonts w:ascii="Times New Roman" w:hAnsi="Times New Roman" w:cs="Times New Roman"/>
          <w:i/>
          <w:shadow/>
          <w:color w:val="000000"/>
          <w:sz w:val="28"/>
          <w:szCs w:val="28"/>
        </w:rPr>
      </w:pPr>
      <w:r>
        <w:rPr>
          <w:rFonts w:ascii="Times New Roman" w:hAnsi="Times New Roman" w:cs="Times New Roman"/>
          <w:i/>
          <w:shadow/>
          <w:color w:val="000000"/>
          <w:sz w:val="28"/>
          <w:szCs w:val="28"/>
        </w:rPr>
        <w:t xml:space="preserve">Ditizon </w:t>
      </w:r>
    </w:p>
    <w:p w:rsidR="00B676B7" w:rsidRDefault="00B676B7" w:rsidP="00B676B7">
      <w:pPr>
        <w:autoSpaceDE w:val="0"/>
        <w:autoSpaceDN w:val="0"/>
        <w:adjustRightInd w:val="0"/>
        <w:spacing w:after="0"/>
        <w:jc w:val="both"/>
        <w:rPr>
          <w:rFonts w:ascii="Times New Roman" w:hAnsi="Times New Roman" w:cs="Times New Roman"/>
          <w:color w:val="000000"/>
          <w:sz w:val="24"/>
          <w:szCs w:val="24"/>
        </w:rPr>
      </w:pPr>
    </w:p>
    <w:p w:rsidR="00B676B7" w:rsidRDefault="00B676B7" w:rsidP="00B676B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Ditizon (H</w:t>
      </w:r>
      <w:r w:rsidRPr="00B676B7">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xml:space="preserve">Dz, difeniltiokarbazon, 3–merkapto–1,5–difenilformazan) je jedan od najupotrebljavanijih organskih reagenasa. Upotreba ditizona omogućava veoma osetljivo određivanje Pb, Zn, Cd, Ag, Pb, Hg, Cu, Bi i drugih metala. Ditizon se često koristi i kod ekstrativnog odvajanja tragova metala pre njihovog određivanja. </w:t>
      </w:r>
    </w:p>
    <w:p w:rsidR="00A34ECD" w:rsidRDefault="00A34ECD" w:rsidP="00B676B7">
      <w:pPr>
        <w:autoSpaceDE w:val="0"/>
        <w:autoSpaceDN w:val="0"/>
        <w:adjustRightInd w:val="0"/>
        <w:spacing w:after="0"/>
        <w:ind w:firstLine="432"/>
        <w:jc w:val="both"/>
        <w:rPr>
          <w:rFonts w:ascii="Times New Roman" w:hAnsi="Times New Roman" w:cs="Times New Roman"/>
          <w:color w:val="000000"/>
          <w:sz w:val="24"/>
          <w:szCs w:val="24"/>
        </w:rPr>
      </w:pPr>
    </w:p>
    <w:p w:rsidR="00A34ECD" w:rsidRDefault="00240C3D" w:rsidP="00B676B7">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43" type="#_x0000_t75" style="position:absolute;left:0;text-align:left;margin-left:145.65pt;margin-top:3.55pt;width:153.05pt;height:63.05pt;z-index:251708416">
            <v:imagedata r:id="rId62" o:title=""/>
          </v:shape>
          <o:OLEObject Type="Embed" ProgID="ChemDraw.Document.6.0" ShapeID="_x0000_s1043" DrawAspect="Content" ObjectID="_1450647322" r:id="rId63"/>
        </w:pict>
      </w:r>
    </w:p>
    <w:p w:rsidR="00A34ECD" w:rsidRDefault="00A34ECD" w:rsidP="00B676B7">
      <w:pPr>
        <w:autoSpaceDE w:val="0"/>
        <w:autoSpaceDN w:val="0"/>
        <w:adjustRightInd w:val="0"/>
        <w:spacing w:after="0"/>
        <w:ind w:firstLine="432"/>
        <w:jc w:val="both"/>
        <w:rPr>
          <w:rFonts w:ascii="Times New Roman" w:hAnsi="Times New Roman" w:cs="Times New Roman"/>
          <w:color w:val="000000"/>
          <w:sz w:val="24"/>
          <w:szCs w:val="24"/>
        </w:rPr>
      </w:pPr>
    </w:p>
    <w:p w:rsidR="00A34ECD" w:rsidRDefault="00A34ECD" w:rsidP="00A34ECD">
      <w:pPr>
        <w:autoSpaceDE w:val="0"/>
        <w:autoSpaceDN w:val="0"/>
        <w:adjustRightInd w:val="0"/>
        <w:spacing w:after="0"/>
        <w:jc w:val="both"/>
        <w:rPr>
          <w:rFonts w:ascii="Times New Roman" w:hAnsi="Times New Roman" w:cs="Times New Roman"/>
          <w:color w:val="000000"/>
          <w:sz w:val="24"/>
          <w:szCs w:val="24"/>
        </w:rPr>
      </w:pPr>
    </w:p>
    <w:p w:rsidR="00A34ECD" w:rsidRDefault="00A34ECD" w:rsidP="00A34ECD">
      <w:pPr>
        <w:autoSpaceDE w:val="0"/>
        <w:autoSpaceDN w:val="0"/>
        <w:adjustRightInd w:val="0"/>
        <w:spacing w:after="0"/>
        <w:jc w:val="both"/>
        <w:rPr>
          <w:rFonts w:ascii="Times New Roman" w:hAnsi="Times New Roman" w:cs="Times New Roman"/>
          <w:color w:val="000000"/>
          <w:sz w:val="24"/>
          <w:szCs w:val="24"/>
        </w:rPr>
      </w:pPr>
    </w:p>
    <w:p w:rsidR="0022140C" w:rsidRDefault="0022140C" w:rsidP="00B676B7">
      <w:pPr>
        <w:autoSpaceDE w:val="0"/>
        <w:autoSpaceDN w:val="0"/>
        <w:adjustRightInd w:val="0"/>
        <w:spacing w:after="0"/>
        <w:ind w:firstLine="432"/>
        <w:jc w:val="both"/>
        <w:rPr>
          <w:rFonts w:ascii="Times New Roman" w:hAnsi="Times New Roman" w:cs="Times New Roman"/>
          <w:color w:val="000000"/>
          <w:sz w:val="24"/>
          <w:szCs w:val="24"/>
        </w:rPr>
      </w:pPr>
    </w:p>
    <w:p w:rsidR="00792E5D" w:rsidRDefault="00B676B7" w:rsidP="00B676B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Ditizon je nerastvoran u vodenim rastvorima na pH&lt;</w:t>
      </w:r>
      <w:r w:rsidR="00CA046A">
        <w:rPr>
          <w:rFonts w:ascii="Times New Roman" w:hAnsi="Times New Roman" w:cs="Times New Roman"/>
          <w:color w:val="000000"/>
          <w:sz w:val="24"/>
          <w:szCs w:val="24"/>
        </w:rPr>
        <w:t xml:space="preserve"> 7. Rastvara se u baznim rastvorima, kada se formita narandžast rastvor HDz</w:t>
      </w:r>
      <w:r w:rsidR="00CA046A" w:rsidRPr="00CA046A">
        <w:rPr>
          <w:rFonts w:ascii="Times New Roman" w:hAnsi="Times New Roman" w:cs="Times New Roman"/>
          <w:color w:val="000000"/>
          <w:sz w:val="24"/>
          <w:szCs w:val="24"/>
          <w:vertAlign w:val="superscript"/>
        </w:rPr>
        <w:t>-</w:t>
      </w:r>
      <w:r w:rsidR="00CA046A">
        <w:rPr>
          <w:rFonts w:ascii="Times New Roman" w:hAnsi="Times New Roman" w:cs="Times New Roman"/>
          <w:color w:val="000000"/>
          <w:sz w:val="24"/>
          <w:szCs w:val="24"/>
        </w:rPr>
        <w:t xml:space="preserve"> anjona. Ditizon se rastvara u CCl</w:t>
      </w:r>
      <w:r w:rsidR="00CA046A" w:rsidRPr="00CA046A">
        <w:rPr>
          <w:rFonts w:ascii="Times New Roman" w:hAnsi="Times New Roman" w:cs="Times New Roman"/>
          <w:color w:val="000000"/>
          <w:sz w:val="24"/>
          <w:szCs w:val="24"/>
          <w:vertAlign w:val="subscript"/>
        </w:rPr>
        <w:t>4</w:t>
      </w:r>
      <w:r w:rsidR="00CA046A">
        <w:rPr>
          <w:rFonts w:ascii="Times New Roman" w:hAnsi="Times New Roman" w:cs="Times New Roman"/>
          <w:color w:val="000000"/>
          <w:sz w:val="24"/>
          <w:szCs w:val="24"/>
        </w:rPr>
        <w:t xml:space="preserve">, hloroformu, ugljovodonicima i alkoholima i tada se rastvor boji u zeleno. Dva tautomerna oblika ditizona postoje zajedno u organskim rastvaračima. </w:t>
      </w:r>
      <w:r w:rsidR="00152769">
        <w:rPr>
          <w:rFonts w:ascii="Times New Roman" w:hAnsi="Times New Roman" w:cs="Times New Roman"/>
          <w:color w:val="000000"/>
          <w:sz w:val="24"/>
          <w:szCs w:val="24"/>
        </w:rPr>
        <w:t>Mogu se dobiti primarni ili sekundarni</w:t>
      </w:r>
      <w:r w:rsidR="00152769" w:rsidRPr="00152769">
        <w:rPr>
          <w:rStyle w:val="FootnoteReference"/>
          <w:rFonts w:ascii="Times New Roman" w:hAnsi="Times New Roman" w:cs="Times New Roman"/>
          <w:color w:val="000000"/>
          <w:sz w:val="24"/>
          <w:szCs w:val="24"/>
        </w:rPr>
        <w:footnoteReference w:customMarkFollows="1" w:id="7"/>
        <w:sym w:font="Symbol" w:char="F02A"/>
      </w:r>
      <w:r w:rsidR="00152769">
        <w:rPr>
          <w:rFonts w:ascii="Times New Roman" w:hAnsi="Times New Roman" w:cs="Times New Roman"/>
          <w:color w:val="000000"/>
          <w:sz w:val="24"/>
          <w:szCs w:val="24"/>
        </w:rPr>
        <w:t xml:space="preserve"> ditizonati, zavisno od toga da li ditizonat reaguje kao anjon monobazne kiseline (HDz</w:t>
      </w:r>
      <w:r w:rsidR="00152769" w:rsidRPr="00152769">
        <w:rPr>
          <w:rFonts w:ascii="Times New Roman" w:hAnsi="Times New Roman" w:cs="Times New Roman"/>
          <w:color w:val="000000"/>
          <w:sz w:val="24"/>
          <w:szCs w:val="24"/>
          <w:vertAlign w:val="superscript"/>
        </w:rPr>
        <w:t>-</w:t>
      </w:r>
      <w:r w:rsidR="00152769">
        <w:rPr>
          <w:rFonts w:ascii="Times New Roman" w:hAnsi="Times New Roman" w:cs="Times New Roman"/>
          <w:color w:val="000000"/>
          <w:sz w:val="24"/>
          <w:szCs w:val="24"/>
        </w:rPr>
        <w:t>) ili kao dvobazna kiselina (Dz</w:t>
      </w:r>
      <w:r w:rsidR="00152769" w:rsidRPr="00152769">
        <w:rPr>
          <w:rFonts w:ascii="Times New Roman" w:hAnsi="Times New Roman" w:cs="Times New Roman"/>
          <w:color w:val="000000"/>
          <w:sz w:val="24"/>
          <w:szCs w:val="24"/>
          <w:vertAlign w:val="superscript"/>
        </w:rPr>
        <w:t>2-</w:t>
      </w:r>
      <w:r w:rsidR="00152769">
        <w:rPr>
          <w:rFonts w:ascii="Times New Roman" w:hAnsi="Times New Roman" w:cs="Times New Roman"/>
          <w:color w:val="000000"/>
          <w:sz w:val="24"/>
          <w:szCs w:val="24"/>
        </w:rPr>
        <w:t>)</w:t>
      </w:r>
      <w:r w:rsidR="00B2597C">
        <w:rPr>
          <w:rFonts w:ascii="Times New Roman" w:hAnsi="Times New Roman" w:cs="Times New Roman"/>
          <w:color w:val="000000"/>
          <w:sz w:val="24"/>
          <w:szCs w:val="24"/>
        </w:rPr>
        <w:t>. Sekundarni ditizonati formiraju se sa samo nekoliko metala. Oni se predstavljaju sledećim formulama: Ag</w:t>
      </w:r>
      <w:r w:rsidR="00B2597C" w:rsidRPr="00B2597C">
        <w:rPr>
          <w:rFonts w:ascii="Times New Roman" w:hAnsi="Times New Roman" w:cs="Times New Roman"/>
          <w:color w:val="000000"/>
          <w:sz w:val="24"/>
          <w:szCs w:val="24"/>
          <w:vertAlign w:val="subscript"/>
        </w:rPr>
        <w:t>2</w:t>
      </w:r>
      <w:r w:rsidR="00B2597C">
        <w:rPr>
          <w:rFonts w:ascii="Times New Roman" w:hAnsi="Times New Roman" w:cs="Times New Roman"/>
          <w:color w:val="000000"/>
          <w:sz w:val="24"/>
          <w:szCs w:val="24"/>
        </w:rPr>
        <w:t>Dz, CuDz. Uopšteno, kisela sredina i višak ditizona favorizuju formiranje primarnih ditizona, dok se u baznoj sredini i sa nedovoljnom količinom ditizona f</w:t>
      </w:r>
      <w:r w:rsidR="00792E5D">
        <w:rPr>
          <w:rFonts w:ascii="Times New Roman" w:hAnsi="Times New Roman" w:cs="Times New Roman"/>
          <w:color w:val="000000"/>
          <w:sz w:val="24"/>
          <w:szCs w:val="24"/>
        </w:rPr>
        <w:t>ormiraju sekundarni ditizonati.</w:t>
      </w:r>
    </w:p>
    <w:p w:rsidR="001246F0" w:rsidRDefault="00792E5D" w:rsidP="00B676B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Rastvori metalnih ditizonata u organskim rastvaračima su intenzivno obojeni, njihova boja se razlikuje značajno od boje ditizona. Izuzetak je sivo–zeleni rastvor Pd(HDz)</w:t>
      </w:r>
      <w:r w:rsidRPr="00792E5D">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Najstabilniji ditizonati ( ditizonati sa Pt, Pd, Au, Ag, Hg i Cu) mogu se ekstrahovati iz jako kiselih rastvora. Neki metali (Bi, In, Zn) mogu se ekstrahovati iz slabo kiselih rastvora, dok se drugi metali (Co, Ni, Pd, Tl, Cd)</w:t>
      </w:r>
      <w:r w:rsidR="001A333E">
        <w:rPr>
          <w:rFonts w:ascii="Times New Roman" w:hAnsi="Times New Roman" w:cs="Times New Roman"/>
          <w:color w:val="000000"/>
          <w:sz w:val="24"/>
          <w:szCs w:val="24"/>
        </w:rPr>
        <w:t xml:space="preserve"> mogu ekstrahovati iz neutralnih i baznih rastvora. Što je veća količina ditizona, to je niža pH vrednost na kojoj se formiraju ditizonati. pH vrednost na kojoj se individualni metali mogu ekstrahovati je oko 1,5 pH jedinica veća</w:t>
      </w:r>
      <w:r w:rsidR="001234B9">
        <w:rPr>
          <w:rFonts w:ascii="Times New Roman" w:hAnsi="Times New Roman" w:cs="Times New Roman"/>
          <w:color w:val="000000"/>
          <w:sz w:val="24"/>
          <w:szCs w:val="24"/>
        </w:rPr>
        <w:t xml:space="preserve"> u slučaju kada je ditizon u hlorof</w:t>
      </w:r>
      <w:r w:rsidR="001246F0">
        <w:rPr>
          <w:rFonts w:ascii="Times New Roman" w:hAnsi="Times New Roman" w:cs="Times New Roman"/>
          <w:color w:val="000000"/>
          <w:sz w:val="24"/>
          <w:szCs w:val="24"/>
        </w:rPr>
        <w:t>ormu nego u ugljentetrahloridu.</w:t>
      </w:r>
    </w:p>
    <w:p w:rsidR="00966E01" w:rsidRDefault="001246F0" w:rsidP="00966E01">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Selektivnost spektrofotometrijskih metoda određivanja metala sa ditizonom postiže se kontrolom kiselosti sredine i korišćenjem maskirajućih agenasa kao što su cijanidi, EDTA, tiosulfati ili jodidi. Najčešće primenjivana metoda za određivanje metala sa ditizonom je ta da se </w:t>
      </w:r>
      <w:r w:rsidR="009D0788">
        <w:rPr>
          <w:rFonts w:ascii="Times New Roman" w:hAnsi="Times New Roman" w:cs="Times New Roman"/>
          <w:color w:val="000000"/>
          <w:sz w:val="24"/>
          <w:szCs w:val="24"/>
        </w:rPr>
        <w:t>se metal ekstrahuje iz vodenog rastvora sa viškom rastvora ditizona u ugljentetrahloridu</w:t>
      </w:r>
      <w:r w:rsidR="00B44827">
        <w:rPr>
          <w:rFonts w:ascii="Times New Roman" w:hAnsi="Times New Roman" w:cs="Times New Roman"/>
          <w:color w:val="000000"/>
          <w:sz w:val="24"/>
          <w:szCs w:val="24"/>
        </w:rPr>
        <w:t>. Slobodan ditizon koji se nalazi u nevodenoj fazi se uklanja vodenim rastvorom</w:t>
      </w:r>
      <w:r w:rsidR="00D91530">
        <w:rPr>
          <w:rFonts w:ascii="Times New Roman" w:hAnsi="Times New Roman" w:cs="Times New Roman"/>
          <w:color w:val="000000"/>
          <w:sz w:val="24"/>
          <w:szCs w:val="24"/>
        </w:rPr>
        <w:t xml:space="preserve"> baze</w:t>
      </w:r>
      <w:r w:rsidR="00B44827">
        <w:rPr>
          <w:rFonts w:ascii="Times New Roman" w:hAnsi="Times New Roman" w:cs="Times New Roman"/>
          <w:color w:val="000000"/>
          <w:sz w:val="24"/>
          <w:szCs w:val="24"/>
        </w:rPr>
        <w:t>, a zatim se meri apsorbanca obojenog metal ditizonat rastvora.</w:t>
      </w:r>
    </w:p>
    <w:p w:rsidR="009422A3" w:rsidRDefault="00966E01" w:rsidP="00966E01">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Atmosferski kiseonik i drugi oksidansi oksiduju ditizon do difeniltiokarbodiazona, koji, za razliku od ditizona, nije rastvoran u vodenom rastvoru baza, ali je rastvoran u CCl</w:t>
      </w:r>
      <w:r w:rsidRPr="00966E01">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i hloroformu, kada boji rastvor u braon.</w:t>
      </w:r>
      <w:r w:rsidR="00990086">
        <w:rPr>
          <w:rFonts w:ascii="Times New Roman" w:hAnsi="Times New Roman" w:cs="Times New Roman"/>
          <w:color w:val="000000"/>
          <w:sz w:val="24"/>
          <w:szCs w:val="24"/>
        </w:rPr>
        <w:t xml:space="preserve"> U prisustvu surfikanata moguće je odrediti metale direktno </w:t>
      </w:r>
      <w:r w:rsidR="009422A3">
        <w:rPr>
          <w:rFonts w:ascii="Times New Roman" w:hAnsi="Times New Roman" w:cs="Times New Roman"/>
          <w:color w:val="000000"/>
          <w:sz w:val="24"/>
          <w:szCs w:val="24"/>
        </w:rPr>
        <w:t>u vodenoj fazi bez ekstrakcije.</w:t>
      </w:r>
    </w:p>
    <w:p w:rsidR="00C00DA4" w:rsidRDefault="009422A3" w:rsidP="00824858">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Reagensi koji su povezani sa ditizonom su: njegov analog </w:t>
      </w:r>
      <w:r w:rsidRPr="009422A3">
        <w:rPr>
          <w:rFonts w:ascii="Times New Roman" w:hAnsi="Times New Roman" w:cs="Times New Roman"/>
          <w:i/>
          <w:color w:val="000000"/>
          <w:sz w:val="24"/>
          <w:szCs w:val="24"/>
        </w:rPr>
        <w:t>di–(2–naftil)tiokarbazon</w:t>
      </w:r>
      <w:r>
        <w:rPr>
          <w:rFonts w:ascii="Times New Roman" w:hAnsi="Times New Roman" w:cs="Times New Roman"/>
          <w:color w:val="000000"/>
          <w:sz w:val="24"/>
          <w:szCs w:val="24"/>
        </w:rPr>
        <w:t>, čiji su CCl</w:t>
      </w:r>
      <w:r w:rsidRPr="009422A3">
        <w:rPr>
          <w:rFonts w:ascii="Times New Roman" w:hAnsi="Times New Roman" w:cs="Times New Roman"/>
          <w:color w:val="000000"/>
          <w:sz w:val="24"/>
          <w:szCs w:val="24"/>
          <w:vertAlign w:val="subscript"/>
        </w:rPr>
        <w:t>4</w:t>
      </w:r>
      <w:r w:rsidR="0037531E">
        <w:rPr>
          <w:rFonts w:ascii="Times New Roman" w:hAnsi="Times New Roman" w:cs="Times New Roman"/>
          <w:color w:val="000000"/>
          <w:sz w:val="24"/>
          <w:szCs w:val="24"/>
        </w:rPr>
        <w:t xml:space="preserve"> i hloroformski rastvori plavi; 1,5–difenilkarbazid, koji se koristi za određivanje Cr(IV) i Os; 1,5–difeniltiosemikarbazid i 2,4–difeniltiosemikarbazid koji se koriste za određivanje Ru, Re, Se i Te. </w:t>
      </w:r>
    </w:p>
    <w:p w:rsidR="00824858" w:rsidRDefault="00824858" w:rsidP="00824858">
      <w:pPr>
        <w:autoSpaceDE w:val="0"/>
        <w:autoSpaceDN w:val="0"/>
        <w:adjustRightInd w:val="0"/>
        <w:spacing w:after="0"/>
        <w:ind w:firstLine="432"/>
        <w:jc w:val="both"/>
        <w:rPr>
          <w:rFonts w:ascii="Times New Roman" w:hAnsi="Times New Roman" w:cs="Times New Roman"/>
          <w:color w:val="000000"/>
          <w:sz w:val="24"/>
          <w:szCs w:val="24"/>
        </w:rPr>
      </w:pPr>
    </w:p>
    <w:p w:rsidR="00C00DA4" w:rsidRPr="00C00DA4" w:rsidRDefault="00C00DA4" w:rsidP="009513B3">
      <w:pPr>
        <w:autoSpaceDE w:val="0"/>
        <w:autoSpaceDN w:val="0"/>
        <w:adjustRightInd w:val="0"/>
        <w:spacing w:after="0"/>
        <w:jc w:val="both"/>
        <w:rPr>
          <w:rFonts w:ascii="Times New Roman" w:hAnsi="Times New Roman" w:cs="Times New Roman"/>
          <w:i/>
          <w:shadow/>
          <w:color w:val="000000"/>
          <w:sz w:val="28"/>
          <w:szCs w:val="28"/>
        </w:rPr>
      </w:pPr>
      <w:r w:rsidRPr="00C00DA4">
        <w:rPr>
          <w:rFonts w:ascii="Times New Roman" w:hAnsi="Times New Roman" w:cs="Times New Roman"/>
          <w:i/>
          <w:shadow/>
          <w:color w:val="000000"/>
          <w:sz w:val="28"/>
          <w:szCs w:val="28"/>
        </w:rPr>
        <w:t>Ditiokarbamati</w:t>
      </w:r>
    </w:p>
    <w:p w:rsidR="008D3A0F" w:rsidRDefault="008D3A0F" w:rsidP="00966E01">
      <w:pPr>
        <w:autoSpaceDE w:val="0"/>
        <w:autoSpaceDN w:val="0"/>
        <w:adjustRightInd w:val="0"/>
        <w:spacing w:after="0"/>
        <w:ind w:firstLine="432"/>
        <w:jc w:val="both"/>
        <w:rPr>
          <w:rFonts w:ascii="Times New Roman" w:hAnsi="Times New Roman" w:cs="Times New Roman"/>
          <w:b/>
          <w:i/>
          <w:color w:val="000000"/>
          <w:sz w:val="24"/>
          <w:szCs w:val="24"/>
        </w:rPr>
      </w:pPr>
    </w:p>
    <w:p w:rsidR="00C00DA4" w:rsidRDefault="00C00DA4" w:rsidP="00966E01">
      <w:pPr>
        <w:autoSpaceDE w:val="0"/>
        <w:autoSpaceDN w:val="0"/>
        <w:adjustRightInd w:val="0"/>
        <w:spacing w:after="0"/>
        <w:ind w:firstLine="432"/>
        <w:jc w:val="both"/>
        <w:rPr>
          <w:rFonts w:ascii="Times New Roman" w:hAnsi="Times New Roman" w:cs="Times New Roman"/>
          <w:color w:val="000000"/>
          <w:sz w:val="24"/>
          <w:szCs w:val="24"/>
        </w:rPr>
      </w:pPr>
      <w:r w:rsidRPr="00C00DA4">
        <w:rPr>
          <w:rFonts w:ascii="Times New Roman" w:hAnsi="Times New Roman" w:cs="Times New Roman"/>
          <w:b/>
          <w:i/>
          <w:color w:val="000000"/>
          <w:sz w:val="24"/>
          <w:szCs w:val="24"/>
        </w:rPr>
        <w:lastRenderedPageBreak/>
        <w:t>Natrijum–dietilditiokarbamat</w:t>
      </w:r>
      <w:r>
        <w:rPr>
          <w:rFonts w:ascii="Times New Roman" w:hAnsi="Times New Roman" w:cs="Times New Roman"/>
          <w:color w:val="000000"/>
          <w:sz w:val="24"/>
          <w:szCs w:val="24"/>
        </w:rPr>
        <w:t xml:space="preserve"> (</w:t>
      </w:r>
      <w:r w:rsidRPr="00C00DA4">
        <w:rPr>
          <w:rFonts w:ascii="Times New Roman" w:hAnsi="Times New Roman" w:cs="Times New Roman"/>
          <w:i/>
          <w:color w:val="000000"/>
          <w:sz w:val="24"/>
          <w:szCs w:val="24"/>
        </w:rPr>
        <w:t>Na–DDCT</w:t>
      </w:r>
      <w:r>
        <w:rPr>
          <w:rFonts w:ascii="Times New Roman" w:hAnsi="Times New Roman" w:cs="Times New Roman"/>
          <w:color w:val="000000"/>
          <w:sz w:val="24"/>
          <w:szCs w:val="24"/>
        </w:rPr>
        <w:t>) se najčešće koristi u spektrofotometrijskoj analizi od svih ditiokarbamata.</w:t>
      </w:r>
      <w:r w:rsidR="008D3A0F">
        <w:rPr>
          <w:rFonts w:ascii="Times New Roman" w:hAnsi="Times New Roman" w:cs="Times New Roman"/>
          <w:color w:val="000000"/>
          <w:sz w:val="24"/>
          <w:szCs w:val="24"/>
        </w:rPr>
        <w:t xml:space="preserve"> Metalnhi kompleksi ditiokarmabata </w:t>
      </w:r>
      <w:r w:rsidR="00E664C0">
        <w:rPr>
          <w:rFonts w:ascii="Times New Roman" w:hAnsi="Times New Roman" w:cs="Times New Roman"/>
          <w:color w:val="000000"/>
          <w:sz w:val="24"/>
          <w:szCs w:val="24"/>
        </w:rPr>
        <w:t>su slabo rastvorljivi u vodi, ali se rastvaraju u organskim rastvaračima kao što su CHCl</w:t>
      </w:r>
      <w:r w:rsidR="00E664C0" w:rsidRPr="00E664C0">
        <w:rPr>
          <w:rFonts w:ascii="Times New Roman" w:hAnsi="Times New Roman" w:cs="Times New Roman"/>
          <w:color w:val="000000"/>
          <w:sz w:val="24"/>
          <w:szCs w:val="24"/>
          <w:vertAlign w:val="subscript"/>
        </w:rPr>
        <w:t>3</w:t>
      </w:r>
      <w:r w:rsidR="00E664C0">
        <w:rPr>
          <w:rFonts w:ascii="Times New Roman" w:hAnsi="Times New Roman" w:cs="Times New Roman"/>
          <w:color w:val="000000"/>
          <w:sz w:val="24"/>
          <w:szCs w:val="24"/>
        </w:rPr>
        <w:t>, CCl</w:t>
      </w:r>
      <w:r w:rsidR="00E664C0" w:rsidRPr="00E664C0">
        <w:rPr>
          <w:rFonts w:ascii="Times New Roman" w:hAnsi="Times New Roman" w:cs="Times New Roman"/>
          <w:color w:val="000000"/>
          <w:sz w:val="24"/>
          <w:szCs w:val="24"/>
          <w:vertAlign w:val="subscript"/>
        </w:rPr>
        <w:t>4</w:t>
      </w:r>
      <w:r w:rsidR="00E664C0">
        <w:rPr>
          <w:rFonts w:ascii="Times New Roman" w:hAnsi="Times New Roman" w:cs="Times New Roman"/>
          <w:color w:val="000000"/>
          <w:sz w:val="24"/>
          <w:szCs w:val="24"/>
        </w:rPr>
        <w:t xml:space="preserve">, amil acetat ili aceton. Spektrofotometrijske metode koje se koriste </w:t>
      </w:r>
      <w:r w:rsidR="00E664C0" w:rsidRPr="00C00DA4">
        <w:rPr>
          <w:rFonts w:ascii="Times New Roman" w:hAnsi="Times New Roman" w:cs="Times New Roman"/>
          <w:i/>
          <w:color w:val="000000"/>
          <w:sz w:val="24"/>
          <w:szCs w:val="24"/>
        </w:rPr>
        <w:t>Na–DDCT</w:t>
      </w:r>
      <w:r w:rsidR="00E664C0">
        <w:rPr>
          <w:rFonts w:ascii="Times New Roman" w:hAnsi="Times New Roman" w:cs="Times New Roman"/>
          <w:color w:val="000000"/>
          <w:sz w:val="24"/>
          <w:szCs w:val="24"/>
        </w:rPr>
        <w:t xml:space="preserve"> su prilično neosetljive, zbog toga što boja metalnih kompleksa sa ovim reagensom nije intenzivna. Najintenzivnije su obojeni kompleksi Cu, Bi i Mn sa </w:t>
      </w:r>
      <w:r w:rsidR="00E664C0" w:rsidRPr="00C00DA4">
        <w:rPr>
          <w:rFonts w:ascii="Times New Roman" w:hAnsi="Times New Roman" w:cs="Times New Roman"/>
          <w:i/>
          <w:color w:val="000000"/>
          <w:sz w:val="24"/>
          <w:szCs w:val="24"/>
        </w:rPr>
        <w:t>Na–DDCT</w:t>
      </w:r>
      <w:r w:rsidR="00E664C0">
        <w:rPr>
          <w:rFonts w:ascii="Times New Roman" w:hAnsi="Times New Roman" w:cs="Times New Roman"/>
          <w:i/>
          <w:color w:val="000000"/>
          <w:sz w:val="24"/>
          <w:szCs w:val="24"/>
        </w:rPr>
        <w:t xml:space="preserve">. </w:t>
      </w:r>
      <w:r w:rsidR="00E664C0">
        <w:rPr>
          <w:rFonts w:ascii="Times New Roman" w:hAnsi="Times New Roman" w:cs="Times New Roman"/>
          <w:color w:val="000000"/>
          <w:sz w:val="24"/>
          <w:szCs w:val="24"/>
        </w:rPr>
        <w:t xml:space="preserve">žućkasti kompleks </w:t>
      </w:r>
      <w:r w:rsidR="00E664C0">
        <w:rPr>
          <w:rFonts w:ascii="Times New Roman" w:hAnsi="Times New Roman" w:cs="Times New Roman"/>
          <w:i/>
          <w:color w:val="000000"/>
          <w:sz w:val="24"/>
          <w:szCs w:val="24"/>
        </w:rPr>
        <w:t>Ag</w:t>
      </w:r>
      <w:r w:rsidR="00E664C0" w:rsidRPr="00E664C0">
        <w:rPr>
          <w:rFonts w:ascii="Times New Roman" w:hAnsi="Times New Roman" w:cs="Times New Roman"/>
          <w:i/>
          <w:color w:val="000000"/>
          <w:sz w:val="24"/>
          <w:szCs w:val="24"/>
        </w:rPr>
        <w:t>–DDCT</w:t>
      </w:r>
      <w:r w:rsidR="00E664C0">
        <w:rPr>
          <w:rFonts w:ascii="Times New Roman" w:hAnsi="Times New Roman" w:cs="Times New Roman"/>
          <w:color w:val="000000"/>
          <w:sz w:val="24"/>
          <w:szCs w:val="24"/>
        </w:rPr>
        <w:t xml:space="preserve">  koristi se kod određivanja arsena. U reakciji sa metalnim jonima formiraju se neobični četvoromembranski helatni prstenovi. Ugljen tetrahloridom omgu se ekstrahovati kompleksi Bi, Fe, Cu, Ni, Co, Pb; Te; As, Se i MN u pH intervalima 4–11; 4–9; 4–6 i 6–9.</w:t>
      </w:r>
      <w:r w:rsidR="00E664C0" w:rsidRPr="00C00DA4">
        <w:rPr>
          <w:rFonts w:ascii="Times New Roman" w:hAnsi="Times New Roman" w:cs="Times New Roman"/>
          <w:i/>
          <w:color w:val="000000"/>
          <w:sz w:val="24"/>
          <w:szCs w:val="24"/>
        </w:rPr>
        <w:t>Na–DDCT</w:t>
      </w:r>
      <w:r w:rsidR="00E664C0">
        <w:rPr>
          <w:rFonts w:ascii="Times New Roman" w:hAnsi="Times New Roman" w:cs="Times New Roman"/>
          <w:color w:val="000000"/>
          <w:sz w:val="24"/>
          <w:szCs w:val="24"/>
        </w:rPr>
        <w:t xml:space="preserve"> je nestabilan u kiselom rastvoru; raspada se na </w:t>
      </w:r>
      <w:r w:rsidR="009A1438">
        <w:rPr>
          <w:rFonts w:ascii="Times New Roman" w:hAnsi="Times New Roman" w:cs="Times New Roman"/>
          <w:color w:val="000000"/>
          <w:sz w:val="24"/>
          <w:szCs w:val="24"/>
        </w:rPr>
        <w:t xml:space="preserve">dietilamin i ugljenik disulfid. </w:t>
      </w:r>
    </w:p>
    <w:p w:rsidR="00B62C73" w:rsidRDefault="001C2F1C" w:rsidP="00966E01">
      <w:pPr>
        <w:autoSpaceDE w:val="0"/>
        <w:autoSpaceDN w:val="0"/>
        <w:adjustRightInd w:val="0"/>
        <w:spacing w:after="0"/>
        <w:ind w:firstLine="432"/>
        <w:jc w:val="both"/>
        <w:rPr>
          <w:rFonts w:ascii="Times New Roman" w:hAnsi="Times New Roman" w:cs="Times New Roman"/>
          <w:color w:val="000000"/>
          <w:sz w:val="24"/>
          <w:szCs w:val="24"/>
        </w:rPr>
      </w:pPr>
      <w:r w:rsidRPr="001C2F1C">
        <w:rPr>
          <w:rFonts w:ascii="Times New Roman" w:hAnsi="Times New Roman" w:cs="Times New Roman"/>
          <w:b/>
          <w:i/>
          <w:color w:val="000000"/>
          <w:sz w:val="24"/>
          <w:szCs w:val="24"/>
        </w:rPr>
        <w:t>Dietildiamonijum–dietilditiokarbamat</w:t>
      </w:r>
      <w:r>
        <w:rPr>
          <w:rFonts w:ascii="Times New Roman" w:hAnsi="Times New Roman" w:cs="Times New Roman"/>
          <w:color w:val="000000"/>
          <w:sz w:val="24"/>
          <w:szCs w:val="24"/>
        </w:rPr>
        <w:t xml:space="preserve"> se rastvara u hloroformu i stabilan je u kiselom rastvoru, pa je upotrebljavaniji reagens od </w:t>
      </w:r>
      <w:r w:rsidRPr="00C00DA4">
        <w:rPr>
          <w:rFonts w:ascii="Times New Roman" w:hAnsi="Times New Roman" w:cs="Times New Roman"/>
          <w:i/>
          <w:color w:val="000000"/>
          <w:sz w:val="24"/>
          <w:szCs w:val="24"/>
        </w:rPr>
        <w:t>Na–DDCT</w:t>
      </w:r>
      <w:r w:rsidR="009513B3">
        <w:rPr>
          <w:rFonts w:ascii="Times New Roman" w:hAnsi="Times New Roman" w:cs="Times New Roman"/>
          <w:color w:val="000000"/>
          <w:sz w:val="24"/>
          <w:szCs w:val="24"/>
        </w:rPr>
        <w:t xml:space="preserve">. </w:t>
      </w:r>
      <w:r w:rsidR="00F6165B">
        <w:rPr>
          <w:rFonts w:ascii="Times New Roman" w:hAnsi="Times New Roman" w:cs="Times New Roman"/>
          <w:color w:val="000000"/>
          <w:sz w:val="24"/>
          <w:szCs w:val="24"/>
        </w:rPr>
        <w:t xml:space="preserve">Stabilnost metalnih kompleksa sa ovim reagensom opada u sledećem redosledu: Hd, Ag, Co, Cu, Ni, Bi, Pb, Cd, Fe(III), Zn, Mn. Iskorišćavanjem različitih stabilnosti individualnih metalnih kompleksa sa ovim reagensom, moguće je koristiti hloroformske rastvore manje stabilnih metalnih kompleksa za ekstrakciju metala koji daju stabilnije komplekse. </w:t>
      </w:r>
    </w:p>
    <w:p w:rsidR="00B62C73" w:rsidRDefault="00B62C73" w:rsidP="00966E01">
      <w:pPr>
        <w:autoSpaceDE w:val="0"/>
        <w:autoSpaceDN w:val="0"/>
        <w:adjustRightInd w:val="0"/>
        <w:spacing w:after="0"/>
        <w:ind w:firstLine="432"/>
        <w:jc w:val="both"/>
        <w:rPr>
          <w:rFonts w:ascii="Times New Roman" w:hAnsi="Times New Roman" w:cs="Times New Roman"/>
          <w:color w:val="000000"/>
          <w:sz w:val="24"/>
          <w:szCs w:val="24"/>
        </w:rPr>
      </w:pPr>
    </w:p>
    <w:p w:rsidR="001C2F1C" w:rsidRPr="00B62C73" w:rsidRDefault="00B62C73" w:rsidP="00B62C73">
      <w:pPr>
        <w:autoSpaceDE w:val="0"/>
        <w:autoSpaceDN w:val="0"/>
        <w:adjustRightInd w:val="0"/>
        <w:spacing w:after="0"/>
        <w:jc w:val="both"/>
        <w:rPr>
          <w:rFonts w:ascii="Times New Roman" w:hAnsi="Times New Roman" w:cs="Times New Roman"/>
          <w:b/>
          <w:i/>
          <w:shadow/>
          <w:color w:val="000000"/>
          <w:sz w:val="28"/>
          <w:szCs w:val="28"/>
        </w:rPr>
      </w:pPr>
      <w:r w:rsidRPr="00B62C73">
        <w:rPr>
          <w:rFonts w:ascii="Times New Roman" w:hAnsi="Times New Roman" w:cs="Times New Roman"/>
          <w:i/>
          <w:shadow/>
          <w:color w:val="000000"/>
          <w:sz w:val="28"/>
          <w:szCs w:val="28"/>
        </w:rPr>
        <w:t>8–hidroksihinolin</w:t>
      </w:r>
    </w:p>
    <w:p w:rsidR="00B62C73" w:rsidRDefault="00B62C73" w:rsidP="00966E01">
      <w:pPr>
        <w:autoSpaceDE w:val="0"/>
        <w:autoSpaceDN w:val="0"/>
        <w:adjustRightInd w:val="0"/>
        <w:spacing w:after="0"/>
        <w:ind w:firstLine="432"/>
        <w:jc w:val="both"/>
        <w:rPr>
          <w:rFonts w:ascii="Times New Roman" w:hAnsi="Times New Roman" w:cs="Times New Roman"/>
          <w:color w:val="000000"/>
          <w:sz w:val="24"/>
          <w:szCs w:val="24"/>
        </w:rPr>
      </w:pPr>
    </w:p>
    <w:p w:rsidR="003753F9" w:rsidRDefault="00B62C73" w:rsidP="00966E01">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8–hidroksihinolin (Hox, oksin) je amfoterni reagens. Rastvara se u alkalnim rastvorima kao oksinatni anjon, dok se u kiselim rastvorima rastvara u obliku oksinijum katjona. Oksin je rastvoran u hloroformu, benzenu, ugljen tetrahloridu, etanolu, acetonu i drugim organskim reagensima. Sa određenim metalnim jonima oksin formita helate, koji se u većini slučajeva mogu ekstrahovati hloroformom i drugim rastvaračima. U hloroformu,  8–hidroksihinolin ima apsorbcioni maksimum na 315 nm. Rastvori svih metalnih kompleksa sa oksinom su obojeni, a dominira žuta boja. Molarna apsorptivnost oksinata ne prelazi 1·10</w:t>
      </w:r>
      <w:r w:rsidRPr="00B62C73">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rPr>
        <w:t xml:space="preserve">, tako da su spektrofotometrijske metode određivanja sa ovim reagensom umereno osetljive. </w:t>
      </w:r>
    </w:p>
    <w:p w:rsidR="003753F9" w:rsidRDefault="003753F9" w:rsidP="00966E01">
      <w:pPr>
        <w:autoSpaceDE w:val="0"/>
        <w:autoSpaceDN w:val="0"/>
        <w:adjustRightInd w:val="0"/>
        <w:spacing w:after="0"/>
        <w:ind w:firstLine="432"/>
        <w:jc w:val="both"/>
        <w:rPr>
          <w:rFonts w:ascii="Times New Roman" w:hAnsi="Times New Roman" w:cs="Times New Roman"/>
          <w:color w:val="000000"/>
          <w:sz w:val="24"/>
          <w:szCs w:val="24"/>
        </w:rPr>
      </w:pPr>
    </w:p>
    <w:p w:rsidR="003753F9" w:rsidRDefault="00240C3D" w:rsidP="00966E01">
      <w:pPr>
        <w:autoSpaceDE w:val="0"/>
        <w:autoSpaceDN w:val="0"/>
        <w:adjustRightInd w:val="0"/>
        <w:spacing w:after="0"/>
        <w:ind w:firstLine="432"/>
        <w:jc w:val="both"/>
        <w:rPr>
          <w:rFonts w:ascii="Times New Roman" w:hAnsi="Times New Roman" w:cs="Times New Roman"/>
          <w:color w:val="000000"/>
          <w:sz w:val="24"/>
          <w:szCs w:val="24"/>
        </w:rPr>
      </w:pPr>
      <w:r w:rsidRPr="00240C3D">
        <w:rPr>
          <w:noProof/>
        </w:rPr>
        <w:pict>
          <v:shape id="_x0000_s1044" type="#_x0000_t75" style="position:absolute;left:0;text-align:left;margin-left:182.2pt;margin-top:2.9pt;width:87.6pt;height:68.6pt;z-index:251710464">
            <v:imagedata r:id="rId64" o:title=""/>
          </v:shape>
          <o:OLEObject Type="Embed" ProgID="ChemDraw.Document.6.0" ShapeID="_x0000_s1044" DrawAspect="Content" ObjectID="_1450647323" r:id="rId65"/>
        </w:pict>
      </w:r>
    </w:p>
    <w:p w:rsidR="003753F9" w:rsidRDefault="003753F9" w:rsidP="00966E01">
      <w:pPr>
        <w:autoSpaceDE w:val="0"/>
        <w:autoSpaceDN w:val="0"/>
        <w:adjustRightInd w:val="0"/>
        <w:spacing w:after="0"/>
        <w:ind w:firstLine="432"/>
        <w:jc w:val="both"/>
        <w:rPr>
          <w:rFonts w:ascii="Times New Roman" w:hAnsi="Times New Roman" w:cs="Times New Roman"/>
          <w:color w:val="000000"/>
          <w:sz w:val="24"/>
          <w:szCs w:val="24"/>
        </w:rPr>
      </w:pPr>
    </w:p>
    <w:p w:rsidR="00B676B7" w:rsidRPr="00B676B7" w:rsidRDefault="00B676B7" w:rsidP="00966E01">
      <w:pPr>
        <w:autoSpaceDE w:val="0"/>
        <w:autoSpaceDN w:val="0"/>
        <w:adjustRightInd w:val="0"/>
        <w:spacing w:after="0"/>
        <w:ind w:firstLine="432"/>
        <w:jc w:val="both"/>
        <w:rPr>
          <w:rFonts w:ascii="Times New Roman" w:hAnsi="Times New Roman" w:cs="Times New Roman"/>
          <w:color w:val="000000"/>
          <w:sz w:val="24"/>
          <w:szCs w:val="24"/>
        </w:rPr>
      </w:pPr>
    </w:p>
    <w:p w:rsidR="003753F9" w:rsidRPr="003753F9" w:rsidRDefault="003753F9" w:rsidP="003753F9">
      <w:pPr>
        <w:autoSpaceDE w:val="0"/>
        <w:autoSpaceDN w:val="0"/>
        <w:adjustRightInd w:val="0"/>
        <w:spacing w:after="0"/>
        <w:jc w:val="both"/>
        <w:rPr>
          <w:rFonts w:ascii="Times New Roman" w:hAnsi="Times New Roman" w:cs="Times New Roman"/>
          <w:color w:val="000000"/>
          <w:sz w:val="24"/>
          <w:szCs w:val="24"/>
        </w:rPr>
      </w:pPr>
    </w:p>
    <w:p w:rsidR="0022140C" w:rsidRDefault="0022140C" w:rsidP="00965397">
      <w:pPr>
        <w:autoSpaceDE w:val="0"/>
        <w:autoSpaceDN w:val="0"/>
        <w:adjustRightInd w:val="0"/>
        <w:spacing w:after="0"/>
        <w:ind w:firstLine="432"/>
        <w:jc w:val="both"/>
        <w:rPr>
          <w:rFonts w:ascii="Times New Roman" w:hAnsi="Times New Roman" w:cs="Times New Roman"/>
          <w:color w:val="000000"/>
          <w:sz w:val="24"/>
          <w:szCs w:val="24"/>
        </w:rPr>
      </w:pPr>
    </w:p>
    <w:p w:rsidR="0017184A" w:rsidRDefault="003753F9" w:rsidP="0096539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8–hidroksihinolin se često primenjuje za precipitaciju i ekstrakciju velikog broja metala. Selektivnost reakcija metalnih jona sa oksinom poboljšava se maskirajućim agensima kao što su EDTA, tartarati, oksalati ili cijanidi. U kiseloj sredini, sa nekim metalnim jonima (Fe(III), Mo(V), Cr(III)) oksin formira obojene, rastvorne u vodi katjonske komplekse, koji se mogu koristiti za spektrofotometrijsko određivanje tih metala. Organski rastvarači koji sadrže kiseonik mogu ekstrahovati naelektrisani oblik ovog reagensa, u obliku jonskih parova. Neki metali (Ni, </w:t>
      </w:r>
      <w:r>
        <w:rPr>
          <w:rFonts w:ascii="Times New Roman" w:hAnsi="Times New Roman" w:cs="Times New Roman"/>
          <w:color w:val="000000"/>
          <w:sz w:val="24"/>
          <w:szCs w:val="24"/>
        </w:rPr>
        <w:lastRenderedPageBreak/>
        <w:t>Zn, U) mogu formirati anjonske komplekse sa oksinom, koji sa baznim bojama formiraju jonske asocijate, koji</w:t>
      </w:r>
      <w:r w:rsidR="0017184A">
        <w:rPr>
          <w:rFonts w:ascii="Times New Roman" w:hAnsi="Times New Roman" w:cs="Times New Roman"/>
          <w:color w:val="000000"/>
          <w:sz w:val="24"/>
          <w:szCs w:val="24"/>
        </w:rPr>
        <w:t xml:space="preserve"> se mogu ekstrahovati benzenom.</w:t>
      </w:r>
    </w:p>
    <w:p w:rsidR="00465F03" w:rsidRDefault="0017184A" w:rsidP="00965397">
      <w:pPr>
        <w:autoSpaceDE w:val="0"/>
        <w:autoSpaceDN w:val="0"/>
        <w:adjustRightInd w:val="0"/>
        <w:spacing w:after="0"/>
        <w:ind w:firstLine="43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 spektrofotometriji se upotrebljavaju i derivati 8–hidroksihinolina kao što su: hloro–oksin (5,7–dihloro–8–hidroksihinolin), bromo–oksin (5,7–dibromo–8–hidroksihinolin), feron, 8–merkaptohinolin. </w:t>
      </w:r>
    </w:p>
    <w:p w:rsidR="0017184A" w:rsidRDefault="0017184A" w:rsidP="00965397">
      <w:pPr>
        <w:autoSpaceDE w:val="0"/>
        <w:autoSpaceDN w:val="0"/>
        <w:adjustRightInd w:val="0"/>
        <w:spacing w:after="0"/>
        <w:ind w:firstLine="432"/>
        <w:jc w:val="both"/>
        <w:rPr>
          <w:rFonts w:ascii="Times New Roman" w:hAnsi="Times New Roman" w:cs="Times New Roman"/>
          <w:color w:val="000000"/>
          <w:sz w:val="24"/>
          <w:szCs w:val="24"/>
        </w:rPr>
      </w:pPr>
    </w:p>
    <w:p w:rsidR="003753F9" w:rsidRPr="00465F03" w:rsidRDefault="00465F03" w:rsidP="00465F03">
      <w:pPr>
        <w:autoSpaceDE w:val="0"/>
        <w:autoSpaceDN w:val="0"/>
        <w:adjustRightInd w:val="0"/>
        <w:spacing w:after="0"/>
        <w:jc w:val="both"/>
        <w:rPr>
          <w:rFonts w:ascii="Times New Roman" w:hAnsi="Times New Roman" w:cs="Times New Roman"/>
          <w:i/>
          <w:shadow/>
          <w:color w:val="000000"/>
          <w:sz w:val="28"/>
          <w:szCs w:val="28"/>
        </w:rPr>
      </w:pPr>
      <w:r w:rsidRPr="00465F03">
        <w:rPr>
          <w:rFonts w:ascii="Times New Roman" w:hAnsi="Times New Roman" w:cs="Times New Roman"/>
          <w:i/>
          <w:shadow/>
          <w:color w:val="000000"/>
          <w:sz w:val="28"/>
          <w:szCs w:val="28"/>
        </w:rPr>
        <w:t xml:space="preserve">Ostali organski reagensi </w:t>
      </w:r>
    </w:p>
    <w:p w:rsidR="003753F9" w:rsidRDefault="003753F9" w:rsidP="00965397">
      <w:pPr>
        <w:autoSpaceDE w:val="0"/>
        <w:autoSpaceDN w:val="0"/>
        <w:adjustRightInd w:val="0"/>
        <w:spacing w:after="0"/>
        <w:ind w:firstLine="432"/>
        <w:jc w:val="both"/>
        <w:rPr>
          <w:rFonts w:ascii="Times New Roman" w:hAnsi="Times New Roman" w:cs="Times New Roman"/>
          <w:color w:val="000000"/>
          <w:sz w:val="24"/>
          <w:szCs w:val="24"/>
        </w:rPr>
      </w:pPr>
    </w:p>
    <w:p w:rsidR="00465F03" w:rsidRDefault="00465F03" w:rsidP="00965397">
      <w:pPr>
        <w:autoSpaceDE w:val="0"/>
        <w:autoSpaceDN w:val="0"/>
        <w:adjustRightInd w:val="0"/>
        <w:spacing w:after="0"/>
        <w:ind w:firstLine="432"/>
        <w:jc w:val="both"/>
        <w:rPr>
          <w:rFonts w:ascii="Times New Roman" w:hAnsi="Times New Roman" w:cs="Times New Roman"/>
          <w:color w:val="000000"/>
          <w:sz w:val="24"/>
          <w:szCs w:val="24"/>
        </w:rPr>
      </w:pPr>
      <w:r w:rsidRPr="00465F03">
        <w:rPr>
          <w:rFonts w:ascii="Times New Roman" w:hAnsi="Times New Roman" w:cs="Times New Roman"/>
          <w:b/>
          <w:i/>
          <w:color w:val="000000"/>
          <w:sz w:val="24"/>
          <w:szCs w:val="24"/>
        </w:rPr>
        <w:t>Derivati hidroksilamina</w:t>
      </w:r>
      <w:r>
        <w:rPr>
          <w:rFonts w:ascii="Times New Roman" w:hAnsi="Times New Roman" w:cs="Times New Roman"/>
          <w:color w:val="000000"/>
          <w:sz w:val="24"/>
          <w:szCs w:val="24"/>
        </w:rPr>
        <w:t xml:space="preserve"> se koriste za određivanje samo nekih određenih metala. Najčešće se upotrebljavaju </w:t>
      </w:r>
      <w:r w:rsidRPr="00465F03">
        <w:rPr>
          <w:rFonts w:ascii="Times New Roman" w:hAnsi="Times New Roman" w:cs="Times New Roman"/>
          <w:i/>
          <w:color w:val="000000"/>
          <w:sz w:val="24"/>
          <w:szCs w:val="24"/>
        </w:rPr>
        <w:t>N–benzoil–N–fenilhidroksilamin</w:t>
      </w:r>
      <w:r>
        <w:rPr>
          <w:rFonts w:ascii="Times New Roman" w:hAnsi="Times New Roman" w:cs="Times New Roman"/>
          <w:color w:val="000000"/>
          <w:sz w:val="24"/>
          <w:szCs w:val="24"/>
        </w:rPr>
        <w:t xml:space="preserve"> (</w:t>
      </w:r>
      <w:r w:rsidRPr="00465F03">
        <w:rPr>
          <w:rFonts w:ascii="Times New Roman" w:hAnsi="Times New Roman" w:cs="Times New Roman"/>
          <w:i/>
          <w:color w:val="000000"/>
          <w:sz w:val="24"/>
          <w:szCs w:val="24"/>
        </w:rPr>
        <w:t>BPHA</w:t>
      </w:r>
      <w:r>
        <w:rPr>
          <w:rFonts w:ascii="Times New Roman" w:hAnsi="Times New Roman" w:cs="Times New Roman"/>
          <w:color w:val="000000"/>
          <w:sz w:val="24"/>
          <w:szCs w:val="24"/>
        </w:rPr>
        <w:t xml:space="preserve">) i </w:t>
      </w:r>
      <w:r w:rsidRPr="00465F03">
        <w:rPr>
          <w:rFonts w:ascii="Times New Roman" w:hAnsi="Times New Roman" w:cs="Times New Roman"/>
          <w:i/>
          <w:color w:val="000000"/>
          <w:sz w:val="24"/>
          <w:szCs w:val="24"/>
        </w:rPr>
        <w:t>N–fluorofenilhidroksilamin</w:t>
      </w:r>
      <w:r>
        <w:rPr>
          <w:rFonts w:ascii="Times New Roman" w:hAnsi="Times New Roman" w:cs="Times New Roman"/>
          <w:color w:val="000000"/>
          <w:sz w:val="24"/>
          <w:szCs w:val="24"/>
        </w:rPr>
        <w:t xml:space="preserve">. Ovi reagensi formiraju helate i koriste se za određivanje sledećih metala: V(V), Mn, Ti, Fe(III) i Nb.   </w:t>
      </w:r>
    </w:p>
    <w:p w:rsidR="00465F03" w:rsidRDefault="00465F03" w:rsidP="00965397">
      <w:pPr>
        <w:autoSpaceDE w:val="0"/>
        <w:autoSpaceDN w:val="0"/>
        <w:adjustRightInd w:val="0"/>
        <w:spacing w:after="0"/>
        <w:ind w:firstLine="432"/>
        <w:jc w:val="both"/>
        <w:rPr>
          <w:rFonts w:ascii="Times New Roman" w:hAnsi="Times New Roman" w:cs="Times New Roman"/>
          <w:color w:val="000000"/>
          <w:sz w:val="24"/>
          <w:szCs w:val="24"/>
        </w:rPr>
      </w:pPr>
      <w:r w:rsidRPr="00B912A1">
        <w:rPr>
          <w:rFonts w:ascii="Times New Roman" w:hAnsi="Times New Roman" w:cs="Times New Roman"/>
          <w:b/>
          <w:i/>
          <w:color w:val="000000"/>
          <w:sz w:val="24"/>
          <w:szCs w:val="24"/>
        </w:rPr>
        <w:t>Hidrazoni</w:t>
      </w:r>
      <w:r w:rsidR="00B912A1">
        <w:rPr>
          <w:rFonts w:ascii="Times New Roman" w:hAnsi="Times New Roman" w:cs="Times New Roman"/>
          <w:color w:val="000000"/>
          <w:sz w:val="24"/>
          <w:szCs w:val="24"/>
        </w:rPr>
        <w:t xml:space="preserve"> se koriste za spektrofotometrijsko određivanje Ni, Co, Zn, Cd, Cu. Primeri ovih reagenasa su </w:t>
      </w:r>
      <w:r w:rsidR="00B912A1" w:rsidRPr="00B912A1">
        <w:rPr>
          <w:rFonts w:ascii="Times New Roman" w:hAnsi="Times New Roman" w:cs="Times New Roman"/>
          <w:i/>
          <w:color w:val="000000"/>
          <w:sz w:val="24"/>
          <w:szCs w:val="24"/>
        </w:rPr>
        <w:t xml:space="preserve">piridin–2–aldehid–2–hinolihidrazon </w:t>
      </w:r>
      <w:r w:rsidR="00B912A1" w:rsidRPr="00B912A1">
        <w:rPr>
          <w:rFonts w:ascii="Times New Roman" w:hAnsi="Times New Roman" w:cs="Times New Roman"/>
          <w:color w:val="000000"/>
          <w:sz w:val="24"/>
          <w:szCs w:val="24"/>
        </w:rPr>
        <w:t>(</w:t>
      </w:r>
      <w:r w:rsidR="00B912A1" w:rsidRPr="00B912A1">
        <w:rPr>
          <w:rFonts w:ascii="Times New Roman" w:hAnsi="Times New Roman" w:cs="Times New Roman"/>
          <w:i/>
          <w:color w:val="000000"/>
          <w:sz w:val="24"/>
          <w:szCs w:val="24"/>
        </w:rPr>
        <w:t>PAQH</w:t>
      </w:r>
      <w:r w:rsidR="00B912A1" w:rsidRPr="00B912A1">
        <w:rPr>
          <w:rFonts w:ascii="Times New Roman" w:hAnsi="Times New Roman" w:cs="Times New Roman"/>
          <w:color w:val="000000"/>
          <w:sz w:val="24"/>
          <w:szCs w:val="24"/>
        </w:rPr>
        <w:t>)</w:t>
      </w:r>
      <w:r w:rsidR="00B912A1" w:rsidRPr="00B912A1">
        <w:rPr>
          <w:rFonts w:ascii="Times New Roman" w:hAnsi="Times New Roman" w:cs="Times New Roman"/>
          <w:i/>
          <w:color w:val="000000"/>
          <w:sz w:val="24"/>
          <w:szCs w:val="24"/>
        </w:rPr>
        <w:t xml:space="preserve"> i kuprizon</w:t>
      </w:r>
      <w:r w:rsidR="00B912A1">
        <w:rPr>
          <w:rFonts w:ascii="Times New Roman" w:hAnsi="Times New Roman" w:cs="Times New Roman"/>
          <w:color w:val="000000"/>
          <w:sz w:val="24"/>
          <w:szCs w:val="24"/>
        </w:rPr>
        <w:t xml:space="preserve">.  </w:t>
      </w:r>
    </w:p>
    <w:p w:rsidR="00465F03" w:rsidRDefault="00465F03" w:rsidP="00965397">
      <w:pPr>
        <w:autoSpaceDE w:val="0"/>
        <w:autoSpaceDN w:val="0"/>
        <w:adjustRightInd w:val="0"/>
        <w:spacing w:after="0"/>
        <w:ind w:firstLine="432"/>
        <w:jc w:val="both"/>
        <w:rPr>
          <w:rFonts w:ascii="Times New Roman" w:hAnsi="Times New Roman" w:cs="Times New Roman"/>
          <w:color w:val="000000"/>
          <w:sz w:val="24"/>
          <w:szCs w:val="24"/>
        </w:rPr>
      </w:pPr>
      <w:r w:rsidRPr="00B912A1">
        <w:rPr>
          <w:rFonts w:ascii="Times New Roman" w:hAnsi="Times New Roman" w:cs="Times New Roman"/>
          <w:b/>
          <w:i/>
          <w:color w:val="000000"/>
          <w:sz w:val="24"/>
          <w:szCs w:val="24"/>
        </w:rPr>
        <w:t>Dioksimi</w:t>
      </w:r>
      <w:r w:rsidR="00B912A1">
        <w:rPr>
          <w:rFonts w:ascii="Times New Roman" w:hAnsi="Times New Roman" w:cs="Times New Roman"/>
          <w:color w:val="000000"/>
          <w:sz w:val="24"/>
          <w:szCs w:val="24"/>
        </w:rPr>
        <w:t xml:space="preserve"> se koriste za određivanje Ni, Pd, Re i Cu. Predstavnici ove grupe su </w:t>
      </w:r>
      <w:r w:rsidR="00B912A1" w:rsidRPr="00B912A1">
        <w:rPr>
          <w:rFonts w:ascii="Times New Roman" w:hAnsi="Times New Roman" w:cs="Times New Roman"/>
          <w:i/>
          <w:color w:val="000000"/>
          <w:sz w:val="24"/>
          <w:szCs w:val="24"/>
        </w:rPr>
        <w:t xml:space="preserve">dimetilglioksim </w:t>
      </w:r>
      <w:r w:rsidR="00B912A1" w:rsidRPr="00B912A1">
        <w:rPr>
          <w:rFonts w:ascii="Times New Roman" w:hAnsi="Times New Roman" w:cs="Times New Roman"/>
          <w:color w:val="000000"/>
          <w:sz w:val="24"/>
          <w:szCs w:val="24"/>
        </w:rPr>
        <w:t>i</w:t>
      </w:r>
      <w:r w:rsidR="00B912A1" w:rsidRPr="00B912A1">
        <w:rPr>
          <w:rFonts w:ascii="Times New Roman" w:hAnsi="Times New Roman" w:cs="Times New Roman"/>
          <w:i/>
          <w:color w:val="000000"/>
          <w:sz w:val="24"/>
          <w:szCs w:val="24"/>
        </w:rPr>
        <w:t xml:space="preserve"> α–furildioksim</w:t>
      </w:r>
      <w:r w:rsidR="00B912A1">
        <w:rPr>
          <w:rFonts w:ascii="Times New Roman" w:hAnsi="Times New Roman" w:cs="Times New Roman"/>
          <w:color w:val="000000"/>
          <w:sz w:val="24"/>
          <w:szCs w:val="24"/>
        </w:rPr>
        <w:t xml:space="preserve">. </w:t>
      </w:r>
      <w:r w:rsidR="00B912A1" w:rsidRPr="00B912A1">
        <w:rPr>
          <w:rFonts w:ascii="Times New Roman" w:hAnsi="Times New Roman" w:cs="Times New Roman"/>
          <w:i/>
          <w:color w:val="000000"/>
          <w:sz w:val="24"/>
          <w:szCs w:val="24"/>
        </w:rPr>
        <w:t>Formaldioksim</w:t>
      </w:r>
      <w:r w:rsidR="00B912A1">
        <w:rPr>
          <w:rFonts w:ascii="Times New Roman" w:hAnsi="Times New Roman" w:cs="Times New Roman"/>
          <w:color w:val="000000"/>
          <w:sz w:val="24"/>
          <w:szCs w:val="24"/>
        </w:rPr>
        <w:t xml:space="preserve"> je visoko osetljiv reagens za određivanje M</w:t>
      </w:r>
      <w:r w:rsidR="009E0403">
        <w:rPr>
          <w:rFonts w:ascii="Times New Roman" w:hAnsi="Times New Roman" w:cs="Times New Roman"/>
          <w:color w:val="000000"/>
          <w:sz w:val="24"/>
          <w:szCs w:val="24"/>
        </w:rPr>
        <w:t>n</w:t>
      </w:r>
      <w:r w:rsidR="00B912A1">
        <w:rPr>
          <w:rFonts w:ascii="Times New Roman" w:hAnsi="Times New Roman" w:cs="Times New Roman"/>
          <w:color w:val="000000"/>
          <w:sz w:val="24"/>
          <w:szCs w:val="24"/>
        </w:rPr>
        <w:t xml:space="preserve">.  </w:t>
      </w:r>
    </w:p>
    <w:p w:rsidR="00465F03" w:rsidRDefault="00465F03" w:rsidP="00965397">
      <w:pPr>
        <w:autoSpaceDE w:val="0"/>
        <w:autoSpaceDN w:val="0"/>
        <w:adjustRightInd w:val="0"/>
        <w:spacing w:after="0"/>
        <w:ind w:firstLine="432"/>
        <w:jc w:val="both"/>
        <w:rPr>
          <w:rFonts w:ascii="Times New Roman" w:hAnsi="Times New Roman" w:cs="Times New Roman"/>
          <w:color w:val="000000"/>
          <w:sz w:val="24"/>
          <w:szCs w:val="24"/>
        </w:rPr>
      </w:pPr>
      <w:r w:rsidRPr="00A83C44">
        <w:rPr>
          <w:rFonts w:ascii="Times New Roman" w:hAnsi="Times New Roman" w:cs="Times New Roman"/>
          <w:b/>
          <w:i/>
          <w:color w:val="000000"/>
          <w:sz w:val="24"/>
          <w:szCs w:val="24"/>
        </w:rPr>
        <w:t>β–diketoni</w:t>
      </w:r>
      <w:r w:rsidR="00A83C44">
        <w:rPr>
          <w:rFonts w:ascii="Times New Roman" w:hAnsi="Times New Roman" w:cs="Times New Roman"/>
          <w:color w:val="000000"/>
          <w:sz w:val="24"/>
          <w:szCs w:val="24"/>
        </w:rPr>
        <w:t xml:space="preserve"> uključuju sledeće reagense: </w:t>
      </w:r>
      <w:r w:rsidR="00A83C44" w:rsidRPr="00A83C44">
        <w:rPr>
          <w:rFonts w:ascii="Times New Roman" w:hAnsi="Times New Roman" w:cs="Times New Roman"/>
          <w:i/>
          <w:color w:val="000000"/>
          <w:sz w:val="24"/>
          <w:szCs w:val="24"/>
        </w:rPr>
        <w:t>acetilaceton</w:t>
      </w:r>
      <w:r w:rsidR="00A83C44" w:rsidRPr="00A83C44">
        <w:rPr>
          <w:rFonts w:ascii="Times New Roman" w:hAnsi="Times New Roman" w:cs="Times New Roman"/>
          <w:color w:val="000000"/>
          <w:sz w:val="24"/>
          <w:szCs w:val="24"/>
        </w:rPr>
        <w:t>,</w:t>
      </w:r>
      <w:r w:rsidR="00A83C44" w:rsidRPr="00A83C44">
        <w:rPr>
          <w:rFonts w:ascii="Times New Roman" w:hAnsi="Times New Roman" w:cs="Times New Roman"/>
          <w:i/>
          <w:color w:val="000000"/>
          <w:sz w:val="24"/>
          <w:szCs w:val="24"/>
        </w:rPr>
        <w:t xml:space="preserve"> tienoiltrifluoroaceton </w:t>
      </w:r>
      <w:r w:rsidR="00A83C44" w:rsidRPr="00A83C44">
        <w:rPr>
          <w:rFonts w:ascii="Times New Roman" w:hAnsi="Times New Roman" w:cs="Times New Roman"/>
          <w:color w:val="000000"/>
          <w:sz w:val="24"/>
          <w:szCs w:val="24"/>
        </w:rPr>
        <w:t xml:space="preserve">i </w:t>
      </w:r>
      <w:r w:rsidR="00A83C44" w:rsidRPr="00A83C44">
        <w:rPr>
          <w:rFonts w:ascii="Times New Roman" w:hAnsi="Times New Roman" w:cs="Times New Roman"/>
          <w:i/>
          <w:color w:val="000000"/>
          <w:sz w:val="24"/>
          <w:szCs w:val="24"/>
        </w:rPr>
        <w:t xml:space="preserve">dibenzoilmetan </w:t>
      </w:r>
      <w:r w:rsidR="00A83C44">
        <w:rPr>
          <w:rFonts w:ascii="Times New Roman" w:hAnsi="Times New Roman" w:cs="Times New Roman"/>
          <w:color w:val="000000"/>
          <w:sz w:val="24"/>
          <w:szCs w:val="24"/>
        </w:rPr>
        <w:t xml:space="preserve">koji služe za određivanje U. </w:t>
      </w:r>
      <w:r w:rsidR="00A83C44" w:rsidRPr="00A83C44">
        <w:rPr>
          <w:rFonts w:ascii="Times New Roman" w:hAnsi="Times New Roman" w:cs="Times New Roman"/>
          <w:color w:val="000000"/>
          <w:sz w:val="24"/>
          <w:szCs w:val="24"/>
        </w:rPr>
        <w:t xml:space="preserve">Fluorovani </w:t>
      </w:r>
      <w:r w:rsidR="00A83C44" w:rsidRPr="00A83C44">
        <w:rPr>
          <w:rFonts w:ascii="Times New Roman" w:hAnsi="Times New Roman" w:cs="Times New Roman"/>
          <w:i/>
          <w:color w:val="000000"/>
          <w:sz w:val="24"/>
          <w:szCs w:val="24"/>
        </w:rPr>
        <w:t xml:space="preserve"> β</w:t>
      </w:r>
      <w:r w:rsidR="00A83C44" w:rsidRPr="00A83C44">
        <w:rPr>
          <w:rFonts w:ascii="Times New Roman" w:hAnsi="Times New Roman" w:cs="Times New Roman"/>
          <w:color w:val="000000"/>
          <w:sz w:val="24"/>
          <w:szCs w:val="24"/>
        </w:rPr>
        <w:t>–diketoni</w:t>
      </w:r>
      <w:r w:rsidR="00A83C44">
        <w:rPr>
          <w:rFonts w:ascii="Times New Roman" w:hAnsi="Times New Roman" w:cs="Times New Roman"/>
          <w:color w:val="000000"/>
          <w:sz w:val="24"/>
          <w:szCs w:val="24"/>
        </w:rPr>
        <w:t xml:space="preserve"> se koriste za određivanje lantanida.  </w:t>
      </w:r>
    </w:p>
    <w:p w:rsidR="00465F03" w:rsidRDefault="00465F03" w:rsidP="00965397">
      <w:pPr>
        <w:autoSpaceDE w:val="0"/>
        <w:autoSpaceDN w:val="0"/>
        <w:adjustRightInd w:val="0"/>
        <w:spacing w:after="0"/>
        <w:ind w:firstLine="432"/>
        <w:jc w:val="both"/>
        <w:rPr>
          <w:rFonts w:ascii="Times New Roman" w:hAnsi="Times New Roman" w:cs="Times New Roman"/>
          <w:color w:val="000000"/>
          <w:sz w:val="24"/>
          <w:szCs w:val="24"/>
        </w:rPr>
      </w:pPr>
      <w:r w:rsidRPr="00BF16EB">
        <w:rPr>
          <w:rFonts w:ascii="Times New Roman" w:hAnsi="Times New Roman" w:cs="Times New Roman"/>
          <w:b/>
          <w:i/>
          <w:color w:val="000000"/>
          <w:sz w:val="24"/>
          <w:szCs w:val="24"/>
        </w:rPr>
        <w:t>Tio–</w:t>
      </w:r>
      <w:r w:rsidR="00BF16EB" w:rsidRPr="00BF16EB">
        <w:rPr>
          <w:rFonts w:ascii="Times New Roman" w:hAnsi="Times New Roman" w:cs="Times New Roman"/>
          <w:b/>
          <w:i/>
          <w:color w:val="000000"/>
          <w:sz w:val="24"/>
          <w:szCs w:val="24"/>
        </w:rPr>
        <w:t>M</w:t>
      </w:r>
      <w:r w:rsidRPr="00BF16EB">
        <w:rPr>
          <w:rFonts w:ascii="Times New Roman" w:hAnsi="Times New Roman" w:cs="Times New Roman"/>
          <w:b/>
          <w:i/>
          <w:color w:val="000000"/>
          <w:sz w:val="24"/>
          <w:szCs w:val="24"/>
        </w:rPr>
        <w:t>išlerov keton</w:t>
      </w:r>
      <w:r w:rsidR="00BF16EB">
        <w:rPr>
          <w:rFonts w:ascii="Times New Roman" w:hAnsi="Times New Roman" w:cs="Times New Roman"/>
          <w:color w:val="000000"/>
          <w:sz w:val="24"/>
          <w:szCs w:val="24"/>
        </w:rPr>
        <w:t xml:space="preserve"> je veoma koristan reagens koji omogućava osetljivo određivanje određene grupe metala (Ag, AU, Pd, Pt, Hg, Cu)</w:t>
      </w:r>
    </w:p>
    <w:p w:rsidR="00B30C8C" w:rsidRDefault="00465F03" w:rsidP="00F76540">
      <w:pPr>
        <w:autoSpaceDE w:val="0"/>
        <w:autoSpaceDN w:val="0"/>
        <w:adjustRightInd w:val="0"/>
        <w:spacing w:after="0"/>
        <w:ind w:firstLine="432"/>
        <w:jc w:val="both"/>
        <w:rPr>
          <w:rFonts w:ascii="Times New Roman" w:hAnsi="Times New Roman" w:cs="Times New Roman"/>
          <w:color w:val="000000"/>
          <w:sz w:val="24"/>
          <w:szCs w:val="24"/>
        </w:rPr>
      </w:pPr>
      <w:r w:rsidRPr="00BF16EB">
        <w:rPr>
          <w:rFonts w:ascii="Times New Roman" w:hAnsi="Times New Roman" w:cs="Times New Roman"/>
          <w:b/>
          <w:i/>
          <w:color w:val="000000"/>
          <w:sz w:val="24"/>
          <w:szCs w:val="24"/>
        </w:rPr>
        <w:t>Makrociklična jedinjenja</w:t>
      </w:r>
      <w:r w:rsidR="00BF16EB">
        <w:rPr>
          <w:rFonts w:ascii="Times New Roman" w:hAnsi="Times New Roman" w:cs="Times New Roman"/>
          <w:color w:val="000000"/>
          <w:sz w:val="24"/>
          <w:szCs w:val="24"/>
        </w:rPr>
        <w:t xml:space="preserve"> (</w:t>
      </w:r>
      <w:r w:rsidR="00BF16EB" w:rsidRPr="00BF16EB">
        <w:rPr>
          <w:rFonts w:ascii="Times New Roman" w:hAnsi="Times New Roman" w:cs="Times New Roman"/>
          <w:i/>
          <w:color w:val="000000"/>
          <w:sz w:val="24"/>
          <w:szCs w:val="24"/>
        </w:rPr>
        <w:t xml:space="preserve">“crown” etri </w:t>
      </w:r>
      <w:r w:rsidR="00BF16EB">
        <w:rPr>
          <w:rFonts w:ascii="Times New Roman" w:hAnsi="Times New Roman" w:cs="Times New Roman"/>
          <w:color w:val="000000"/>
          <w:sz w:val="24"/>
          <w:szCs w:val="24"/>
        </w:rPr>
        <w:t xml:space="preserve">i </w:t>
      </w:r>
      <w:r w:rsidR="00BF16EB" w:rsidRPr="00BF16EB">
        <w:rPr>
          <w:rFonts w:ascii="Times New Roman" w:hAnsi="Times New Roman" w:cs="Times New Roman"/>
          <w:i/>
          <w:color w:val="000000"/>
          <w:sz w:val="24"/>
          <w:szCs w:val="24"/>
        </w:rPr>
        <w:t>kriptandi</w:t>
      </w:r>
      <w:r w:rsidR="00BF16EB">
        <w:rPr>
          <w:rFonts w:ascii="Times New Roman" w:hAnsi="Times New Roman" w:cs="Times New Roman"/>
          <w:color w:val="000000"/>
          <w:sz w:val="24"/>
          <w:szCs w:val="24"/>
        </w:rPr>
        <w:t xml:space="preserve">)sa svojim hromogenskim grupama kombinuju prirodnu selektivnost makrociklusa sa mogućnošću direktnog spektrofotometrijskog određivanja nekih metala (K, Ca). </w:t>
      </w:r>
      <w:r w:rsidR="00BF16EB" w:rsidRPr="00BF16EB">
        <w:rPr>
          <w:rFonts w:ascii="Times New Roman" w:hAnsi="Times New Roman" w:cs="Times New Roman"/>
          <w:i/>
          <w:color w:val="000000"/>
          <w:sz w:val="24"/>
          <w:szCs w:val="24"/>
        </w:rPr>
        <w:t>Pikrilaminobenzo–15–kraun–5–kraun–etar</w:t>
      </w:r>
      <w:r w:rsidR="00BF16EB">
        <w:rPr>
          <w:rFonts w:ascii="Times New Roman" w:hAnsi="Times New Roman" w:cs="Times New Roman"/>
          <w:color w:val="000000"/>
          <w:sz w:val="24"/>
          <w:szCs w:val="24"/>
        </w:rPr>
        <w:t xml:space="preserve"> primenjuje se za ekstrakciju i spektrofotometrijsko određivanje kalijuma. Određivanje se zasniva na ekstrakciji metalnih jonskih asocijata sa ksantensk</w:t>
      </w:r>
      <w:r w:rsidR="00B30C8C">
        <w:rPr>
          <w:rFonts w:ascii="Times New Roman" w:hAnsi="Times New Roman" w:cs="Times New Roman"/>
          <w:color w:val="000000"/>
          <w:sz w:val="24"/>
          <w:szCs w:val="24"/>
        </w:rPr>
        <w:t>im ili sulfoftaleinskim bojama.</w:t>
      </w:r>
    </w:p>
    <w:p w:rsidR="009E5C65" w:rsidRDefault="00B30C8C" w:rsidP="00F76540">
      <w:pPr>
        <w:autoSpaceDE w:val="0"/>
        <w:autoSpaceDN w:val="0"/>
        <w:adjustRightInd w:val="0"/>
        <w:spacing w:after="0"/>
        <w:ind w:firstLine="432"/>
        <w:jc w:val="both"/>
        <w:rPr>
          <w:rFonts w:ascii="Times New Roman" w:hAnsi="Times New Roman" w:cs="Times New Roman"/>
          <w:color w:val="000000"/>
          <w:sz w:val="24"/>
          <w:szCs w:val="24"/>
        </w:rPr>
      </w:pPr>
      <w:r w:rsidRPr="00B30C8C">
        <w:rPr>
          <w:rFonts w:ascii="Times New Roman" w:hAnsi="Times New Roman" w:cs="Times New Roman"/>
          <w:b/>
          <w:i/>
          <w:color w:val="000000"/>
          <w:sz w:val="24"/>
          <w:szCs w:val="24"/>
        </w:rPr>
        <w:t>Formazanski reagensi</w:t>
      </w:r>
      <w:r>
        <w:rPr>
          <w:rFonts w:ascii="Times New Roman" w:hAnsi="Times New Roman" w:cs="Times New Roman"/>
          <w:color w:val="000000"/>
          <w:sz w:val="24"/>
          <w:szCs w:val="24"/>
        </w:rPr>
        <w:t xml:space="preserve"> su visoko selektivni za litijum. Upotreba formazana omogućava određivanje litijuma u prisustvu 5000 puta veće količine Na. još jedan reagens iz ove grupe koristi se za određivanje Li a to je hinizarin. </w:t>
      </w:r>
    </w:p>
    <w:p w:rsidR="009E5C65" w:rsidRDefault="009E5C65" w:rsidP="00F76540">
      <w:pPr>
        <w:autoSpaceDE w:val="0"/>
        <w:autoSpaceDN w:val="0"/>
        <w:adjustRightInd w:val="0"/>
        <w:spacing w:after="0"/>
        <w:ind w:firstLine="432"/>
        <w:jc w:val="both"/>
        <w:rPr>
          <w:rFonts w:ascii="Times New Roman" w:hAnsi="Times New Roman" w:cs="Times New Roman"/>
          <w:color w:val="000000"/>
          <w:sz w:val="24"/>
          <w:szCs w:val="24"/>
        </w:rPr>
      </w:pPr>
    </w:p>
    <w:p w:rsidR="00F76540" w:rsidRDefault="00F76540" w:rsidP="00F76540">
      <w:pPr>
        <w:autoSpaceDE w:val="0"/>
        <w:autoSpaceDN w:val="0"/>
        <w:adjustRightInd w:val="0"/>
        <w:spacing w:after="0"/>
        <w:jc w:val="both"/>
        <w:rPr>
          <w:rFonts w:ascii="Times New Roman" w:hAnsi="Times New Roman" w:cs="Times New Roman"/>
          <w:color w:val="000000"/>
          <w:sz w:val="24"/>
          <w:szCs w:val="24"/>
        </w:rPr>
      </w:pPr>
    </w:p>
    <w:p w:rsidR="003D3F46" w:rsidRDefault="003D3F46" w:rsidP="005671E6">
      <w:pPr>
        <w:autoSpaceDE w:val="0"/>
        <w:autoSpaceDN w:val="0"/>
        <w:adjustRightInd w:val="0"/>
        <w:spacing w:after="0"/>
        <w:jc w:val="center"/>
        <w:rPr>
          <w:rFonts w:ascii="Times New Roman" w:hAnsi="Times New Roman" w:cs="Times New Roman"/>
          <w:i/>
          <w:shadow/>
          <w:color w:val="000000"/>
          <w:sz w:val="28"/>
          <w:szCs w:val="28"/>
        </w:rPr>
      </w:pPr>
    </w:p>
    <w:p w:rsidR="00B73D81" w:rsidRPr="00A40EB9" w:rsidRDefault="00B73D81" w:rsidP="005E10CD">
      <w:pPr>
        <w:autoSpaceDE w:val="0"/>
        <w:autoSpaceDN w:val="0"/>
        <w:adjustRightInd w:val="0"/>
        <w:spacing w:after="0"/>
        <w:jc w:val="both"/>
        <w:rPr>
          <w:rFonts w:ascii="Times New Roman" w:hAnsi="Times New Roman" w:cs="Times New Roman"/>
          <w:color w:val="000000"/>
          <w:sz w:val="24"/>
          <w:szCs w:val="24"/>
        </w:rPr>
      </w:pPr>
    </w:p>
    <w:p w:rsidR="00B4035E" w:rsidRPr="00A40EB9" w:rsidRDefault="00B4035E" w:rsidP="002E28D0">
      <w:pPr>
        <w:autoSpaceDE w:val="0"/>
        <w:autoSpaceDN w:val="0"/>
        <w:adjustRightInd w:val="0"/>
        <w:spacing w:after="0"/>
        <w:ind w:firstLine="450"/>
        <w:jc w:val="both"/>
        <w:rPr>
          <w:rFonts w:ascii="Times New Roman" w:hAnsi="Times New Roman" w:cs="Times New Roman"/>
          <w:color w:val="000000"/>
          <w:sz w:val="24"/>
          <w:szCs w:val="24"/>
        </w:rPr>
      </w:pPr>
    </w:p>
    <w:p w:rsidR="00B4035E" w:rsidRPr="00A40EB9" w:rsidRDefault="00B4035E" w:rsidP="002E28D0">
      <w:pPr>
        <w:autoSpaceDE w:val="0"/>
        <w:autoSpaceDN w:val="0"/>
        <w:adjustRightInd w:val="0"/>
        <w:spacing w:after="0"/>
        <w:ind w:firstLine="450"/>
        <w:jc w:val="both"/>
        <w:rPr>
          <w:rFonts w:ascii="Times New Roman" w:hAnsi="Times New Roman" w:cs="Times New Roman"/>
          <w:color w:val="000000"/>
          <w:sz w:val="24"/>
          <w:szCs w:val="24"/>
        </w:rPr>
      </w:pPr>
    </w:p>
    <w:p w:rsidR="00D5556A" w:rsidRDefault="00D5556A" w:rsidP="007E143D">
      <w:pPr>
        <w:rPr>
          <w:rFonts w:ascii="Times New Roman" w:hAnsi="Times New Roman" w:cs="Times New Roman"/>
          <w:sz w:val="24"/>
          <w:szCs w:val="24"/>
        </w:rPr>
      </w:pPr>
    </w:p>
    <w:p w:rsidR="0022140C" w:rsidRDefault="0022140C"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A224D1" w:rsidRDefault="00A224D1" w:rsidP="007E143D">
      <w:pPr>
        <w:rPr>
          <w:rFonts w:ascii="Times New Roman" w:hAnsi="Times New Roman" w:cs="Times New Roman"/>
          <w:sz w:val="24"/>
          <w:szCs w:val="24"/>
        </w:rPr>
      </w:pPr>
    </w:p>
    <w:p w:rsidR="000D088C" w:rsidRPr="000D088C" w:rsidRDefault="000D088C" w:rsidP="000D088C">
      <w:pPr>
        <w:spacing w:after="0"/>
        <w:jc w:val="both"/>
        <w:rPr>
          <w:rFonts w:ascii="Times New Roman" w:hAnsi="Times New Roman" w:cs="Times New Roman"/>
          <w:i/>
          <w:shadow/>
          <w:sz w:val="28"/>
          <w:szCs w:val="28"/>
        </w:rPr>
      </w:pPr>
      <w:r w:rsidRPr="000D088C">
        <w:rPr>
          <w:rFonts w:ascii="Times New Roman" w:hAnsi="Times New Roman" w:cs="Times New Roman"/>
          <w:b/>
          <w:i/>
          <w:sz w:val="28"/>
          <w:szCs w:val="28"/>
        </w:rPr>
        <w:t>Prilog</w:t>
      </w:r>
      <w:r>
        <w:rPr>
          <w:rFonts w:ascii="Times New Roman" w:hAnsi="Times New Roman" w:cs="Times New Roman"/>
          <w:b/>
          <w:i/>
          <w:sz w:val="28"/>
          <w:szCs w:val="28"/>
        </w:rPr>
        <w:t xml:space="preserve"> 1</w:t>
      </w:r>
      <w:r w:rsidRPr="000D088C">
        <w:rPr>
          <w:rFonts w:ascii="Times New Roman" w:hAnsi="Times New Roman" w:cs="Times New Roman"/>
          <w:b/>
          <w:i/>
          <w:sz w:val="28"/>
          <w:szCs w:val="28"/>
        </w:rPr>
        <w:t>.</w:t>
      </w:r>
      <w:r>
        <w:rPr>
          <w:rFonts w:ascii="Times New Roman" w:hAnsi="Times New Roman" w:cs="Times New Roman"/>
          <w:i/>
          <w:shadow/>
          <w:sz w:val="28"/>
          <w:szCs w:val="28"/>
        </w:rPr>
        <w:t xml:space="preserve"> Tabela spektrofotometrijskog metoda određivanja pojedinih elemenata sa eksperimentalnim uslovima izvođenja metoda  </w:t>
      </w:r>
    </w:p>
    <w:p w:rsidR="000D088C" w:rsidRDefault="000D088C" w:rsidP="00D73C50">
      <w:pPr>
        <w:spacing w:after="0"/>
        <w:rPr>
          <w:rFonts w:ascii="Times New Roman" w:hAnsi="Times New Roman" w:cs="Times New Roman"/>
          <w:i/>
          <w:shadow/>
          <w:sz w:val="28"/>
          <w:szCs w:val="28"/>
        </w:rPr>
      </w:pPr>
    </w:p>
    <w:tbl>
      <w:tblPr>
        <w:tblStyle w:val="LightShading-Accent3"/>
        <w:tblW w:w="0" w:type="auto"/>
        <w:tblLook w:val="04A0"/>
      </w:tblPr>
      <w:tblGrid>
        <w:gridCol w:w="990"/>
        <w:gridCol w:w="1890"/>
        <w:gridCol w:w="2470"/>
        <w:gridCol w:w="1123"/>
        <w:gridCol w:w="2617"/>
      </w:tblGrid>
      <w:tr w:rsidR="00E4398F" w:rsidTr="00EB4EF8">
        <w:trPr>
          <w:cnfStyle w:val="100000000000"/>
        </w:trPr>
        <w:tc>
          <w:tcPr>
            <w:cnfStyle w:val="001000000000"/>
            <w:tcW w:w="984" w:type="dxa"/>
          </w:tcPr>
          <w:p w:rsidR="00E4398F" w:rsidRPr="00F120D7" w:rsidRDefault="00E4398F" w:rsidP="00D82743">
            <w:pPr>
              <w:jc w:val="center"/>
              <w:rPr>
                <w:rFonts w:ascii="Times New Roman" w:hAnsi="Times New Roman" w:cs="Times New Roman"/>
                <w:i/>
                <w:shadow/>
                <w:sz w:val="20"/>
                <w:szCs w:val="20"/>
              </w:rPr>
            </w:pPr>
            <w:r w:rsidRPr="00F120D7">
              <w:rPr>
                <w:rFonts w:ascii="Times New Roman" w:hAnsi="Times New Roman" w:cs="Times New Roman"/>
                <w:i/>
                <w:shadow/>
                <w:sz w:val="20"/>
                <w:szCs w:val="20"/>
              </w:rPr>
              <w:t>Element</w:t>
            </w:r>
          </w:p>
        </w:tc>
        <w:tc>
          <w:tcPr>
            <w:tcW w:w="1890" w:type="dxa"/>
          </w:tcPr>
          <w:p w:rsidR="00E4398F" w:rsidRPr="00F120D7" w:rsidRDefault="00E4398F" w:rsidP="00D82743">
            <w:pPr>
              <w:jc w:val="center"/>
              <w:cnfStyle w:val="100000000000"/>
              <w:rPr>
                <w:rFonts w:ascii="Times New Roman" w:hAnsi="Times New Roman" w:cs="Times New Roman"/>
                <w:i/>
                <w:shadow/>
                <w:sz w:val="20"/>
                <w:szCs w:val="20"/>
              </w:rPr>
            </w:pPr>
            <w:r w:rsidRPr="00F120D7">
              <w:rPr>
                <w:rFonts w:ascii="Times New Roman" w:hAnsi="Times New Roman" w:cs="Times New Roman"/>
                <w:i/>
                <w:shadow/>
                <w:sz w:val="20"/>
                <w:szCs w:val="20"/>
              </w:rPr>
              <w:t>Regens</w:t>
            </w:r>
          </w:p>
        </w:tc>
        <w:tc>
          <w:tcPr>
            <w:tcW w:w="2470" w:type="dxa"/>
          </w:tcPr>
          <w:p w:rsidR="00E4398F" w:rsidRPr="00F120D7" w:rsidRDefault="00E4398F" w:rsidP="00D82743">
            <w:pPr>
              <w:jc w:val="center"/>
              <w:cnfStyle w:val="100000000000"/>
              <w:rPr>
                <w:rFonts w:ascii="Times New Roman" w:hAnsi="Times New Roman" w:cs="Times New Roman"/>
                <w:i/>
                <w:shadow/>
                <w:sz w:val="20"/>
                <w:szCs w:val="20"/>
              </w:rPr>
            </w:pPr>
            <w:r w:rsidRPr="00F120D7">
              <w:rPr>
                <w:rFonts w:ascii="Times New Roman" w:hAnsi="Times New Roman" w:cs="Times New Roman"/>
                <w:i/>
                <w:shadow/>
                <w:sz w:val="20"/>
                <w:szCs w:val="20"/>
              </w:rPr>
              <w:t>Eksperimentalni uslovi (pH)</w:t>
            </w:r>
          </w:p>
        </w:tc>
        <w:tc>
          <w:tcPr>
            <w:tcW w:w="1123" w:type="dxa"/>
          </w:tcPr>
          <w:p w:rsidR="00E4398F" w:rsidRPr="00F120D7" w:rsidRDefault="00E4398F" w:rsidP="00D82743">
            <w:pPr>
              <w:jc w:val="center"/>
              <w:cnfStyle w:val="100000000000"/>
              <w:rPr>
                <w:rFonts w:ascii="Times New Roman" w:hAnsi="Times New Roman" w:cs="Times New Roman"/>
                <w:i/>
                <w:shadow/>
                <w:sz w:val="20"/>
                <w:szCs w:val="20"/>
              </w:rPr>
            </w:pPr>
            <w:r w:rsidRPr="00F120D7">
              <w:rPr>
                <w:rFonts w:ascii="Times New Roman" w:hAnsi="Times New Roman" w:cs="Times New Roman"/>
                <w:i/>
                <w:shadow/>
                <w:sz w:val="20"/>
                <w:szCs w:val="20"/>
              </w:rPr>
              <w:t>λ</w:t>
            </w:r>
            <w:r w:rsidRPr="00F120D7">
              <w:rPr>
                <w:rFonts w:ascii="Times New Roman" w:hAnsi="Times New Roman" w:cs="Times New Roman"/>
                <w:i/>
                <w:shadow/>
                <w:sz w:val="20"/>
                <w:szCs w:val="20"/>
                <w:vertAlign w:val="subscript"/>
              </w:rPr>
              <w:t xml:space="preserve">max </w:t>
            </w:r>
            <w:r w:rsidRPr="00F120D7">
              <w:rPr>
                <w:rFonts w:ascii="Times New Roman" w:hAnsi="Times New Roman" w:cs="Times New Roman"/>
                <w:i/>
                <w:shadow/>
                <w:sz w:val="20"/>
                <w:szCs w:val="20"/>
              </w:rPr>
              <w:t>(nm)</w:t>
            </w:r>
          </w:p>
        </w:tc>
        <w:tc>
          <w:tcPr>
            <w:tcW w:w="2617" w:type="dxa"/>
          </w:tcPr>
          <w:p w:rsidR="00E4398F" w:rsidRPr="00F120D7" w:rsidRDefault="00E4398F" w:rsidP="00653EE6">
            <w:pPr>
              <w:jc w:val="center"/>
              <w:cnfStyle w:val="100000000000"/>
              <w:rPr>
                <w:rFonts w:ascii="Times New Roman" w:hAnsi="Times New Roman" w:cs="Times New Roman"/>
                <w:i/>
                <w:shadow/>
                <w:sz w:val="20"/>
                <w:szCs w:val="20"/>
              </w:rPr>
            </w:pPr>
            <w:r w:rsidRPr="00F120D7">
              <w:rPr>
                <w:rFonts w:ascii="Times New Roman" w:hAnsi="Times New Roman" w:cs="Times New Roman"/>
                <w:i/>
                <w:shadow/>
                <w:sz w:val="20"/>
                <w:szCs w:val="20"/>
              </w:rPr>
              <w:t>Prethodna obrada elemnta</w:t>
            </w:r>
          </w:p>
        </w:tc>
      </w:tr>
      <w:tr w:rsidR="00E4398F" w:rsidTr="00EB4EF8">
        <w:trPr>
          <w:cnfStyle w:val="000000100000"/>
        </w:trPr>
        <w:tc>
          <w:tcPr>
            <w:cnfStyle w:val="001000000000"/>
            <w:tcW w:w="990" w:type="dxa"/>
            <w:vMerge w:val="restart"/>
          </w:tcPr>
          <w:p w:rsidR="00E4398F" w:rsidRPr="00F120D7" w:rsidRDefault="00E4398F" w:rsidP="00D41FEB">
            <w:pPr>
              <w:jc w:val="center"/>
              <w:rPr>
                <w:rFonts w:ascii="Times New Roman" w:hAnsi="Times New Roman" w:cs="Times New Roman"/>
                <w:sz w:val="18"/>
                <w:szCs w:val="18"/>
              </w:rPr>
            </w:pPr>
            <w:r w:rsidRPr="00F120D7">
              <w:rPr>
                <w:rFonts w:ascii="Times New Roman" w:hAnsi="Times New Roman" w:cs="Times New Roman"/>
                <w:sz w:val="18"/>
                <w:szCs w:val="18"/>
              </w:rPr>
              <w:t>Ag</w:t>
            </w:r>
          </w:p>
        </w:tc>
        <w:tc>
          <w:tcPr>
            <w:tcW w:w="189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Ditizon (0,01% u CCl</w:t>
            </w:r>
            <w:r w:rsidRPr="00F120D7">
              <w:rPr>
                <w:rFonts w:ascii="Times New Roman" w:hAnsi="Times New Roman" w:cs="Times New Roman"/>
                <w:sz w:val="18"/>
                <w:szCs w:val="18"/>
                <w:vertAlign w:val="subscript"/>
              </w:rPr>
              <w:t>4</w:t>
            </w:r>
            <w:r w:rsidRPr="00F120D7">
              <w:rPr>
                <w:rFonts w:ascii="Times New Roman" w:hAnsi="Times New Roman" w:cs="Times New Roman"/>
                <w:sz w:val="18"/>
                <w:szCs w:val="18"/>
              </w:rPr>
              <w:t>)</w:t>
            </w:r>
          </w:p>
        </w:tc>
        <w:tc>
          <w:tcPr>
            <w:tcW w:w="247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EDTA; ekstrak. CCl</w:t>
            </w:r>
            <w:r w:rsidRPr="00F120D7">
              <w:rPr>
                <w:rFonts w:ascii="Times New Roman" w:hAnsi="Times New Roman" w:cs="Times New Roman"/>
                <w:sz w:val="18"/>
                <w:szCs w:val="18"/>
                <w:vertAlign w:val="subscript"/>
              </w:rPr>
              <w:t>4</w:t>
            </w:r>
            <w:r w:rsidRPr="00F120D7">
              <w:rPr>
                <w:rFonts w:ascii="Times New Roman" w:hAnsi="Times New Roman" w:cs="Times New Roman"/>
                <w:sz w:val="18"/>
                <w:szCs w:val="18"/>
              </w:rPr>
              <w:t xml:space="preserve"> (2–5)</w:t>
            </w:r>
          </w:p>
        </w:tc>
        <w:tc>
          <w:tcPr>
            <w:tcW w:w="1123" w:type="dxa"/>
          </w:tcPr>
          <w:p w:rsidR="00E4398F" w:rsidRPr="00F120D7" w:rsidRDefault="00E4398F" w:rsidP="00CE2E27">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462</w:t>
            </w:r>
          </w:p>
        </w:tc>
        <w:tc>
          <w:tcPr>
            <w:tcW w:w="2617" w:type="dxa"/>
            <w:vMerge w:val="restart"/>
          </w:tcPr>
          <w:p w:rsidR="00E4398F" w:rsidRPr="00F120D7" w:rsidRDefault="00E4398F" w:rsidP="00653EE6">
            <w:pPr>
              <w:jc w:val="center"/>
              <w:cnfStyle w:val="000000100000"/>
              <w:rPr>
                <w:rFonts w:ascii="Times New Roman" w:hAnsi="Times New Roman" w:cs="Times New Roman"/>
                <w:sz w:val="18"/>
                <w:szCs w:val="18"/>
              </w:rPr>
            </w:pPr>
          </w:p>
        </w:tc>
      </w:tr>
      <w:tr w:rsidR="00E4398F" w:rsidTr="00EB4EF8">
        <w:tc>
          <w:tcPr>
            <w:cnfStyle w:val="001000000000"/>
            <w:tcW w:w="990" w:type="dxa"/>
            <w:vMerge/>
          </w:tcPr>
          <w:p w:rsidR="00E4398F" w:rsidRPr="00F120D7" w:rsidRDefault="00E4398F" w:rsidP="00D41FEB">
            <w:pPr>
              <w:jc w:val="center"/>
              <w:rPr>
                <w:rFonts w:ascii="Times New Roman" w:hAnsi="Times New Roman" w:cs="Times New Roman"/>
                <w:sz w:val="18"/>
                <w:szCs w:val="18"/>
              </w:rPr>
            </w:pPr>
          </w:p>
        </w:tc>
        <w:tc>
          <w:tcPr>
            <w:tcW w:w="189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Tio–Mišlerov keton (0,001M)</w:t>
            </w:r>
          </w:p>
        </w:tc>
        <w:tc>
          <w:tcPr>
            <w:tcW w:w="247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ekstrak. DMF (</w:t>
            </w:r>
            <m:oMath>
              <m:r>
                <w:rPr>
                  <w:rFonts w:ascii="Cambria Math" w:hAnsi="Cambria Math" w:cs="Times New Roman"/>
                  <w:sz w:val="18"/>
                  <w:szCs w:val="18"/>
                </w:rPr>
                <m:t>~</m:t>
              </m:r>
            </m:oMath>
            <w:r w:rsidRPr="00F120D7">
              <w:rPr>
                <w:rFonts w:ascii="Times New Roman" w:hAnsi="Times New Roman" w:cs="Times New Roman"/>
                <w:sz w:val="18"/>
                <w:szCs w:val="18"/>
              </w:rPr>
              <w:t xml:space="preserve"> 3)</w:t>
            </w:r>
          </w:p>
        </w:tc>
        <w:tc>
          <w:tcPr>
            <w:tcW w:w="1123" w:type="dxa"/>
          </w:tcPr>
          <w:p w:rsidR="00E4398F" w:rsidRPr="00F120D7" w:rsidRDefault="00E4398F" w:rsidP="00CE2E27">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530</w:t>
            </w:r>
          </w:p>
        </w:tc>
        <w:tc>
          <w:tcPr>
            <w:tcW w:w="2617" w:type="dxa"/>
            <w:vMerge/>
          </w:tcPr>
          <w:p w:rsidR="00E4398F" w:rsidRPr="00F120D7" w:rsidRDefault="00E4398F" w:rsidP="00653EE6">
            <w:pPr>
              <w:jc w:val="center"/>
              <w:cnfStyle w:val="000000000000"/>
              <w:rPr>
                <w:rFonts w:ascii="Times New Roman" w:hAnsi="Times New Roman" w:cs="Times New Roman"/>
                <w:sz w:val="18"/>
                <w:szCs w:val="18"/>
              </w:rPr>
            </w:pPr>
          </w:p>
        </w:tc>
      </w:tr>
      <w:tr w:rsidR="00E4398F" w:rsidTr="00EB4EF8">
        <w:trPr>
          <w:cnfStyle w:val="000000100000"/>
        </w:trPr>
        <w:tc>
          <w:tcPr>
            <w:cnfStyle w:val="001000000000"/>
            <w:tcW w:w="990" w:type="dxa"/>
            <w:vMerge w:val="restart"/>
          </w:tcPr>
          <w:p w:rsidR="00E4398F" w:rsidRPr="00F120D7" w:rsidRDefault="00E4398F" w:rsidP="00D41FEB">
            <w:pPr>
              <w:jc w:val="center"/>
              <w:rPr>
                <w:rFonts w:ascii="Times New Roman" w:hAnsi="Times New Roman" w:cs="Times New Roman"/>
                <w:sz w:val="18"/>
                <w:szCs w:val="18"/>
              </w:rPr>
            </w:pPr>
            <w:r w:rsidRPr="00F120D7">
              <w:rPr>
                <w:rFonts w:ascii="Times New Roman" w:hAnsi="Times New Roman" w:cs="Times New Roman"/>
                <w:sz w:val="18"/>
                <w:szCs w:val="18"/>
              </w:rPr>
              <w:t>Al(III)</w:t>
            </w:r>
          </w:p>
        </w:tc>
        <w:tc>
          <w:tcPr>
            <w:tcW w:w="189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Eriohrom Cijan R</w:t>
            </w:r>
          </w:p>
        </w:tc>
        <w:tc>
          <w:tcPr>
            <w:tcW w:w="247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H</w:t>
            </w:r>
            <w:r w:rsidRPr="00F120D7">
              <w:rPr>
                <w:rFonts w:ascii="Times New Roman" w:hAnsi="Times New Roman" w:cs="Times New Roman"/>
                <w:sz w:val="18"/>
                <w:szCs w:val="18"/>
                <w:vertAlign w:val="subscript"/>
              </w:rPr>
              <w:t>2</w:t>
            </w:r>
            <w:r w:rsidRPr="00F120D7">
              <w:rPr>
                <w:rFonts w:ascii="Times New Roman" w:hAnsi="Times New Roman" w:cs="Times New Roman"/>
                <w:sz w:val="18"/>
                <w:szCs w:val="18"/>
              </w:rPr>
              <w:t>0 (5,4)</w:t>
            </w:r>
          </w:p>
        </w:tc>
        <w:tc>
          <w:tcPr>
            <w:tcW w:w="1123" w:type="dxa"/>
          </w:tcPr>
          <w:p w:rsidR="00E4398F" w:rsidRPr="00F120D7" w:rsidRDefault="00E4398F" w:rsidP="00CE2E27">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530</w:t>
            </w:r>
          </w:p>
        </w:tc>
        <w:tc>
          <w:tcPr>
            <w:tcW w:w="2617" w:type="dxa"/>
            <w:vMerge w:val="restart"/>
          </w:tcPr>
          <w:p w:rsidR="00E4398F" w:rsidRPr="00F120D7" w:rsidRDefault="00E4398F" w:rsidP="00E4398F">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precipitacija na pH 4–5 u obliku Al(OH)</w:t>
            </w:r>
            <w:r w:rsidRPr="00F120D7">
              <w:rPr>
                <w:rFonts w:ascii="Times New Roman" w:hAnsi="Times New Roman" w:cs="Times New Roman"/>
                <w:sz w:val="18"/>
                <w:szCs w:val="18"/>
                <w:vertAlign w:val="subscript"/>
              </w:rPr>
              <w:t>3</w:t>
            </w:r>
            <w:r w:rsidRPr="00F120D7">
              <w:rPr>
                <w:rFonts w:ascii="Times New Roman" w:hAnsi="Times New Roman" w:cs="Times New Roman"/>
                <w:sz w:val="18"/>
                <w:szCs w:val="18"/>
              </w:rPr>
              <w:t>; male količine precipitacijom u obliku oksinata</w:t>
            </w:r>
          </w:p>
        </w:tc>
      </w:tr>
      <w:tr w:rsidR="00E4398F" w:rsidTr="00EB4EF8">
        <w:tc>
          <w:tcPr>
            <w:cnfStyle w:val="001000000000"/>
            <w:tcW w:w="990" w:type="dxa"/>
            <w:vMerge/>
          </w:tcPr>
          <w:p w:rsidR="00E4398F" w:rsidRPr="00F120D7" w:rsidRDefault="00E4398F" w:rsidP="00D41FEB">
            <w:pPr>
              <w:jc w:val="center"/>
              <w:rPr>
                <w:rFonts w:ascii="Times New Roman" w:hAnsi="Times New Roman" w:cs="Times New Roman"/>
                <w:sz w:val="18"/>
                <w:szCs w:val="18"/>
              </w:rPr>
            </w:pPr>
          </w:p>
        </w:tc>
        <w:tc>
          <w:tcPr>
            <w:tcW w:w="189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Aluminol</w:t>
            </w:r>
          </w:p>
        </w:tc>
        <w:tc>
          <w:tcPr>
            <w:tcW w:w="247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H</w:t>
            </w:r>
            <w:r w:rsidRPr="00F120D7">
              <w:rPr>
                <w:rFonts w:ascii="Times New Roman" w:hAnsi="Times New Roman" w:cs="Times New Roman"/>
                <w:sz w:val="18"/>
                <w:szCs w:val="18"/>
                <w:vertAlign w:val="subscript"/>
              </w:rPr>
              <w:t>2</w:t>
            </w:r>
            <w:r w:rsidRPr="00F120D7">
              <w:rPr>
                <w:rFonts w:ascii="Times New Roman" w:hAnsi="Times New Roman" w:cs="Times New Roman"/>
                <w:sz w:val="18"/>
                <w:szCs w:val="18"/>
              </w:rPr>
              <w:t>O (5–6)</w:t>
            </w:r>
          </w:p>
        </w:tc>
        <w:tc>
          <w:tcPr>
            <w:tcW w:w="1123" w:type="dxa"/>
          </w:tcPr>
          <w:p w:rsidR="00E4398F" w:rsidRPr="00F120D7" w:rsidRDefault="00E4398F" w:rsidP="00CE2E27">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515</w:t>
            </w:r>
          </w:p>
        </w:tc>
        <w:tc>
          <w:tcPr>
            <w:tcW w:w="2617" w:type="dxa"/>
            <w:vMerge/>
          </w:tcPr>
          <w:p w:rsidR="00E4398F" w:rsidRPr="00F120D7" w:rsidRDefault="00E4398F" w:rsidP="00653EE6">
            <w:pPr>
              <w:jc w:val="center"/>
              <w:cnfStyle w:val="000000000000"/>
              <w:rPr>
                <w:rFonts w:ascii="Times New Roman" w:hAnsi="Times New Roman" w:cs="Times New Roman"/>
                <w:sz w:val="18"/>
                <w:szCs w:val="18"/>
              </w:rPr>
            </w:pPr>
          </w:p>
        </w:tc>
      </w:tr>
      <w:tr w:rsidR="00E4398F" w:rsidTr="00EB4EF8">
        <w:trPr>
          <w:cnfStyle w:val="000000100000"/>
        </w:trPr>
        <w:tc>
          <w:tcPr>
            <w:cnfStyle w:val="001000000000"/>
            <w:tcW w:w="990" w:type="dxa"/>
            <w:vMerge/>
          </w:tcPr>
          <w:p w:rsidR="00E4398F" w:rsidRPr="00F120D7" w:rsidRDefault="00E4398F" w:rsidP="00D41FEB">
            <w:pPr>
              <w:jc w:val="center"/>
              <w:rPr>
                <w:rFonts w:ascii="Times New Roman" w:hAnsi="Times New Roman" w:cs="Times New Roman"/>
                <w:sz w:val="18"/>
                <w:szCs w:val="18"/>
              </w:rPr>
            </w:pPr>
          </w:p>
        </w:tc>
        <w:tc>
          <w:tcPr>
            <w:tcW w:w="189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8–hidroksihinolin (1% u hloroformu)</w:t>
            </w:r>
          </w:p>
        </w:tc>
        <w:tc>
          <w:tcPr>
            <w:tcW w:w="247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EDTA, H</w:t>
            </w:r>
            <w:r w:rsidRPr="00F120D7">
              <w:rPr>
                <w:rFonts w:ascii="Times New Roman" w:hAnsi="Times New Roman" w:cs="Times New Roman"/>
                <w:sz w:val="18"/>
                <w:szCs w:val="18"/>
                <w:vertAlign w:val="subscript"/>
              </w:rPr>
              <w:t>2</w:t>
            </w:r>
            <w:r w:rsidRPr="00F120D7">
              <w:rPr>
                <w:rFonts w:ascii="Times New Roman" w:hAnsi="Times New Roman" w:cs="Times New Roman"/>
                <w:sz w:val="18"/>
                <w:szCs w:val="18"/>
              </w:rPr>
              <w:t>O</w:t>
            </w:r>
            <w:r w:rsidRPr="00F120D7">
              <w:rPr>
                <w:rFonts w:ascii="Times New Roman" w:hAnsi="Times New Roman" w:cs="Times New Roman"/>
                <w:sz w:val="18"/>
                <w:szCs w:val="18"/>
                <w:vertAlign w:val="subscript"/>
              </w:rPr>
              <w:t>2</w:t>
            </w:r>
            <w:r w:rsidRPr="00F120D7">
              <w:rPr>
                <w:rFonts w:ascii="Times New Roman" w:hAnsi="Times New Roman" w:cs="Times New Roman"/>
                <w:sz w:val="18"/>
                <w:szCs w:val="18"/>
              </w:rPr>
              <w:t>; ekstrak. hloroform–oksin (</w:t>
            </w:r>
            <m:oMath>
              <m:r>
                <w:rPr>
                  <w:rFonts w:ascii="Cambria Math" w:hAnsi="Cambria Math" w:cs="Times New Roman"/>
                  <w:sz w:val="18"/>
                  <w:szCs w:val="18"/>
                </w:rPr>
                <m:t>~</m:t>
              </m:r>
            </m:oMath>
            <w:r w:rsidRPr="00F120D7">
              <w:rPr>
                <w:rFonts w:ascii="Times New Roman" w:hAnsi="Times New Roman" w:cs="Times New Roman"/>
                <w:sz w:val="18"/>
                <w:szCs w:val="18"/>
              </w:rPr>
              <w:t xml:space="preserve"> 9)</w:t>
            </w:r>
          </w:p>
        </w:tc>
        <w:tc>
          <w:tcPr>
            <w:tcW w:w="1123" w:type="dxa"/>
          </w:tcPr>
          <w:p w:rsidR="00E4398F" w:rsidRPr="00F120D7" w:rsidRDefault="00E4398F" w:rsidP="00CE2E27">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390</w:t>
            </w:r>
          </w:p>
        </w:tc>
        <w:tc>
          <w:tcPr>
            <w:tcW w:w="2617" w:type="dxa"/>
            <w:vMerge/>
          </w:tcPr>
          <w:p w:rsidR="00E4398F" w:rsidRPr="00F120D7" w:rsidRDefault="00E4398F" w:rsidP="00653EE6">
            <w:pPr>
              <w:jc w:val="center"/>
              <w:cnfStyle w:val="000000100000"/>
              <w:rPr>
                <w:rFonts w:ascii="Times New Roman" w:hAnsi="Times New Roman" w:cs="Times New Roman"/>
                <w:sz w:val="18"/>
                <w:szCs w:val="18"/>
              </w:rPr>
            </w:pPr>
          </w:p>
        </w:tc>
      </w:tr>
      <w:tr w:rsidR="00E4398F" w:rsidTr="00EB4EF8">
        <w:tc>
          <w:tcPr>
            <w:cnfStyle w:val="001000000000"/>
            <w:tcW w:w="990" w:type="dxa"/>
            <w:vMerge/>
          </w:tcPr>
          <w:p w:rsidR="00E4398F" w:rsidRPr="00F120D7" w:rsidRDefault="00E4398F" w:rsidP="00D41FEB">
            <w:pPr>
              <w:jc w:val="center"/>
              <w:rPr>
                <w:rFonts w:ascii="Times New Roman" w:hAnsi="Times New Roman" w:cs="Times New Roman"/>
                <w:sz w:val="18"/>
                <w:szCs w:val="18"/>
              </w:rPr>
            </w:pPr>
          </w:p>
        </w:tc>
        <w:tc>
          <w:tcPr>
            <w:tcW w:w="189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Hrom Azurol S</w:t>
            </w:r>
          </w:p>
        </w:tc>
        <w:tc>
          <w:tcPr>
            <w:tcW w:w="247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H</w:t>
            </w:r>
            <w:r w:rsidRPr="00F120D7">
              <w:rPr>
                <w:rFonts w:ascii="Times New Roman" w:hAnsi="Times New Roman" w:cs="Times New Roman"/>
                <w:sz w:val="18"/>
                <w:szCs w:val="18"/>
                <w:vertAlign w:val="subscript"/>
              </w:rPr>
              <w:t>2</w:t>
            </w:r>
            <w:r w:rsidRPr="00F120D7">
              <w:rPr>
                <w:rFonts w:ascii="Times New Roman" w:hAnsi="Times New Roman" w:cs="Times New Roman"/>
                <w:sz w:val="18"/>
                <w:szCs w:val="18"/>
              </w:rPr>
              <w:t>O (</w:t>
            </w:r>
            <m:oMath>
              <m:r>
                <w:rPr>
                  <w:rFonts w:ascii="Cambria Math" w:hAnsi="Cambria Math" w:cs="Times New Roman"/>
                  <w:sz w:val="18"/>
                  <w:szCs w:val="18"/>
                </w:rPr>
                <m:t>~</m:t>
              </m:r>
            </m:oMath>
            <w:r w:rsidRPr="00F120D7">
              <w:rPr>
                <w:rFonts w:ascii="Times New Roman" w:eastAsiaTheme="minorEastAsia" w:hAnsi="Times New Roman" w:cs="Times New Roman"/>
                <w:sz w:val="18"/>
                <w:szCs w:val="18"/>
              </w:rPr>
              <w:t xml:space="preserve"> 2)</w:t>
            </w:r>
          </w:p>
        </w:tc>
        <w:tc>
          <w:tcPr>
            <w:tcW w:w="1123" w:type="dxa"/>
          </w:tcPr>
          <w:p w:rsidR="00E4398F" w:rsidRPr="00F120D7" w:rsidRDefault="00E4398F" w:rsidP="00CE2E27">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545</w:t>
            </w:r>
          </w:p>
        </w:tc>
        <w:tc>
          <w:tcPr>
            <w:tcW w:w="2617" w:type="dxa"/>
            <w:vMerge/>
          </w:tcPr>
          <w:p w:rsidR="00E4398F" w:rsidRPr="00F120D7" w:rsidRDefault="00E4398F" w:rsidP="00653EE6">
            <w:pPr>
              <w:jc w:val="center"/>
              <w:cnfStyle w:val="000000000000"/>
              <w:rPr>
                <w:rFonts w:ascii="Times New Roman" w:hAnsi="Times New Roman" w:cs="Times New Roman"/>
                <w:sz w:val="18"/>
                <w:szCs w:val="18"/>
              </w:rPr>
            </w:pPr>
          </w:p>
        </w:tc>
      </w:tr>
      <w:tr w:rsidR="00E4398F" w:rsidTr="00EB4EF8">
        <w:trPr>
          <w:cnfStyle w:val="000000100000"/>
        </w:trPr>
        <w:tc>
          <w:tcPr>
            <w:cnfStyle w:val="001000000000"/>
            <w:tcW w:w="990" w:type="dxa"/>
          </w:tcPr>
          <w:p w:rsidR="00E4398F" w:rsidRPr="00F120D7" w:rsidRDefault="00E4398F" w:rsidP="00D41FEB">
            <w:pPr>
              <w:jc w:val="center"/>
              <w:rPr>
                <w:rFonts w:ascii="Times New Roman" w:hAnsi="Times New Roman" w:cs="Times New Roman"/>
                <w:sz w:val="18"/>
                <w:szCs w:val="18"/>
              </w:rPr>
            </w:pPr>
            <w:r w:rsidRPr="00F120D7">
              <w:rPr>
                <w:rFonts w:ascii="Times New Roman" w:hAnsi="Times New Roman" w:cs="Times New Roman"/>
                <w:sz w:val="18"/>
                <w:szCs w:val="18"/>
              </w:rPr>
              <w:t>As(III)</w:t>
            </w:r>
          </w:p>
        </w:tc>
        <w:tc>
          <w:tcPr>
            <w:tcW w:w="189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Ag–dietil ditiokarbamat</w:t>
            </w:r>
          </w:p>
        </w:tc>
        <w:tc>
          <w:tcPr>
            <w:tcW w:w="247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ekstrak. piridin</w:t>
            </w:r>
          </w:p>
        </w:tc>
        <w:tc>
          <w:tcPr>
            <w:tcW w:w="1123" w:type="dxa"/>
          </w:tcPr>
          <w:p w:rsidR="00E4398F" w:rsidRPr="00F120D7" w:rsidRDefault="00E4398F" w:rsidP="00CE2E27">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535</w:t>
            </w:r>
          </w:p>
        </w:tc>
        <w:tc>
          <w:tcPr>
            <w:tcW w:w="2617" w:type="dxa"/>
          </w:tcPr>
          <w:p w:rsidR="00E4398F" w:rsidRPr="00F120D7" w:rsidRDefault="00E4398F" w:rsidP="00653EE6">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destilacija As u obliku AsH</w:t>
            </w:r>
            <w:r w:rsidRPr="00F120D7">
              <w:rPr>
                <w:rFonts w:ascii="Times New Roman" w:hAnsi="Times New Roman" w:cs="Times New Roman"/>
                <w:sz w:val="18"/>
                <w:szCs w:val="18"/>
                <w:vertAlign w:val="subscript"/>
              </w:rPr>
              <w:t>3</w:t>
            </w:r>
          </w:p>
        </w:tc>
      </w:tr>
      <w:tr w:rsidR="00E4398F" w:rsidTr="00EB4EF8">
        <w:tc>
          <w:tcPr>
            <w:cnfStyle w:val="001000000000"/>
            <w:tcW w:w="990" w:type="dxa"/>
          </w:tcPr>
          <w:p w:rsidR="00E4398F" w:rsidRPr="00F120D7" w:rsidRDefault="00E4398F" w:rsidP="00D41FEB">
            <w:pPr>
              <w:jc w:val="center"/>
              <w:rPr>
                <w:rFonts w:ascii="Times New Roman" w:hAnsi="Times New Roman" w:cs="Times New Roman"/>
                <w:sz w:val="18"/>
                <w:szCs w:val="18"/>
              </w:rPr>
            </w:pPr>
            <w:r w:rsidRPr="00F120D7">
              <w:rPr>
                <w:rFonts w:ascii="Times New Roman" w:hAnsi="Times New Roman" w:cs="Times New Roman"/>
                <w:sz w:val="18"/>
                <w:szCs w:val="18"/>
              </w:rPr>
              <w:t>Au(III)</w:t>
            </w:r>
          </w:p>
        </w:tc>
        <w:tc>
          <w:tcPr>
            <w:tcW w:w="189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Rodamin B</w:t>
            </w:r>
          </w:p>
        </w:tc>
        <w:tc>
          <w:tcPr>
            <w:tcW w:w="247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0,5–1 M HCl; ekstrak. DIPE</w:t>
            </w:r>
          </w:p>
        </w:tc>
        <w:tc>
          <w:tcPr>
            <w:tcW w:w="1123" w:type="dxa"/>
          </w:tcPr>
          <w:p w:rsidR="00E4398F" w:rsidRPr="00F120D7" w:rsidRDefault="00E4398F" w:rsidP="00CE2E27">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565</w:t>
            </w:r>
          </w:p>
        </w:tc>
        <w:tc>
          <w:tcPr>
            <w:tcW w:w="2617" w:type="dxa"/>
          </w:tcPr>
          <w:p w:rsidR="00E4398F" w:rsidRPr="00F120D7" w:rsidRDefault="00E4398F" w:rsidP="00653EE6">
            <w:pPr>
              <w:jc w:val="center"/>
              <w:cnfStyle w:val="000000000000"/>
              <w:rPr>
                <w:rFonts w:ascii="Times New Roman" w:hAnsi="Times New Roman" w:cs="Times New Roman"/>
                <w:sz w:val="18"/>
                <w:szCs w:val="18"/>
              </w:rPr>
            </w:pPr>
          </w:p>
        </w:tc>
      </w:tr>
      <w:tr w:rsidR="00E4398F" w:rsidTr="00EB4EF8">
        <w:trPr>
          <w:cnfStyle w:val="000000100000"/>
          <w:trHeight w:val="152"/>
        </w:trPr>
        <w:tc>
          <w:tcPr>
            <w:cnfStyle w:val="001000000000"/>
            <w:tcW w:w="990" w:type="dxa"/>
            <w:vMerge w:val="restart"/>
          </w:tcPr>
          <w:p w:rsidR="00E4398F" w:rsidRPr="00F120D7" w:rsidRDefault="00E4398F" w:rsidP="00D41FEB">
            <w:pPr>
              <w:jc w:val="center"/>
              <w:rPr>
                <w:rFonts w:ascii="Times New Roman" w:hAnsi="Times New Roman" w:cs="Times New Roman"/>
                <w:sz w:val="18"/>
                <w:szCs w:val="18"/>
              </w:rPr>
            </w:pPr>
            <w:r w:rsidRPr="00F120D7">
              <w:rPr>
                <w:rFonts w:ascii="Times New Roman" w:hAnsi="Times New Roman" w:cs="Times New Roman"/>
                <w:sz w:val="18"/>
                <w:szCs w:val="18"/>
              </w:rPr>
              <w:t>B</w:t>
            </w:r>
          </w:p>
        </w:tc>
        <w:tc>
          <w:tcPr>
            <w:tcW w:w="189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Kurkumin</w:t>
            </w:r>
          </w:p>
        </w:tc>
        <w:tc>
          <w:tcPr>
            <w:tcW w:w="247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etanol</w:t>
            </w:r>
          </w:p>
        </w:tc>
        <w:tc>
          <w:tcPr>
            <w:tcW w:w="1123" w:type="dxa"/>
          </w:tcPr>
          <w:p w:rsidR="00E4398F" w:rsidRPr="00F120D7" w:rsidRDefault="00E4398F" w:rsidP="00CE2E27">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550</w:t>
            </w:r>
          </w:p>
        </w:tc>
        <w:tc>
          <w:tcPr>
            <w:tcW w:w="2617" w:type="dxa"/>
          </w:tcPr>
          <w:p w:rsidR="00E4398F" w:rsidRPr="00F120D7" w:rsidRDefault="00E4398F" w:rsidP="00653EE6">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Destilacija B u obliku (CH</w:t>
            </w:r>
            <w:r w:rsidRPr="00F120D7">
              <w:rPr>
                <w:rFonts w:ascii="Times New Roman" w:hAnsi="Times New Roman" w:cs="Times New Roman"/>
                <w:sz w:val="18"/>
                <w:szCs w:val="18"/>
                <w:vertAlign w:val="subscript"/>
              </w:rPr>
              <w:t>3</w:t>
            </w:r>
            <w:r w:rsidRPr="00F120D7">
              <w:rPr>
                <w:rFonts w:ascii="Times New Roman" w:hAnsi="Times New Roman" w:cs="Times New Roman"/>
                <w:sz w:val="18"/>
                <w:szCs w:val="18"/>
              </w:rPr>
              <w:t>)</w:t>
            </w:r>
            <w:r w:rsidRPr="00F120D7">
              <w:rPr>
                <w:rFonts w:ascii="Times New Roman" w:hAnsi="Times New Roman" w:cs="Times New Roman"/>
                <w:sz w:val="18"/>
                <w:szCs w:val="18"/>
                <w:vertAlign w:val="subscript"/>
              </w:rPr>
              <w:t>3</w:t>
            </w:r>
            <w:r w:rsidRPr="00F120D7">
              <w:rPr>
                <w:rFonts w:ascii="Times New Roman" w:hAnsi="Times New Roman" w:cs="Times New Roman"/>
                <w:sz w:val="18"/>
                <w:szCs w:val="18"/>
              </w:rPr>
              <w:t>B</w:t>
            </w:r>
          </w:p>
        </w:tc>
      </w:tr>
      <w:tr w:rsidR="00E4398F" w:rsidTr="00EB4EF8">
        <w:tc>
          <w:tcPr>
            <w:cnfStyle w:val="001000000000"/>
            <w:tcW w:w="990" w:type="dxa"/>
            <w:vMerge/>
          </w:tcPr>
          <w:p w:rsidR="00E4398F" w:rsidRPr="00F120D7" w:rsidRDefault="00E4398F" w:rsidP="00D41FEB">
            <w:pPr>
              <w:jc w:val="center"/>
              <w:rPr>
                <w:rFonts w:ascii="Times New Roman" w:hAnsi="Times New Roman" w:cs="Times New Roman"/>
                <w:sz w:val="18"/>
                <w:szCs w:val="18"/>
              </w:rPr>
            </w:pPr>
          </w:p>
        </w:tc>
        <w:tc>
          <w:tcPr>
            <w:tcW w:w="189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Karminsko Crveno</w:t>
            </w:r>
          </w:p>
        </w:tc>
        <w:tc>
          <w:tcPr>
            <w:tcW w:w="247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Konc. H</w:t>
            </w:r>
            <w:r w:rsidRPr="00F120D7">
              <w:rPr>
                <w:rFonts w:ascii="Times New Roman" w:hAnsi="Times New Roman" w:cs="Times New Roman"/>
                <w:sz w:val="18"/>
                <w:szCs w:val="18"/>
                <w:vertAlign w:val="subscript"/>
              </w:rPr>
              <w:t>2</w:t>
            </w:r>
            <w:r w:rsidRPr="00F120D7">
              <w:rPr>
                <w:rFonts w:ascii="Times New Roman" w:hAnsi="Times New Roman" w:cs="Times New Roman"/>
                <w:sz w:val="18"/>
                <w:szCs w:val="18"/>
              </w:rPr>
              <w:t>SO</w:t>
            </w:r>
            <w:r w:rsidRPr="00F120D7">
              <w:rPr>
                <w:rFonts w:ascii="Times New Roman" w:hAnsi="Times New Roman" w:cs="Times New Roman"/>
                <w:sz w:val="18"/>
                <w:szCs w:val="18"/>
                <w:vertAlign w:val="subscript"/>
              </w:rPr>
              <w:t>4</w:t>
            </w:r>
            <w:r w:rsidRPr="00F120D7">
              <w:rPr>
                <w:rFonts w:ascii="Times New Roman" w:hAnsi="Times New Roman" w:cs="Times New Roman"/>
                <w:sz w:val="18"/>
                <w:szCs w:val="18"/>
              </w:rPr>
              <w:t>;</w:t>
            </w:r>
          </w:p>
        </w:tc>
        <w:tc>
          <w:tcPr>
            <w:tcW w:w="1123" w:type="dxa"/>
          </w:tcPr>
          <w:p w:rsidR="00E4398F" w:rsidRPr="00F120D7" w:rsidRDefault="00E4398F" w:rsidP="00D82743">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610</w:t>
            </w:r>
          </w:p>
        </w:tc>
        <w:tc>
          <w:tcPr>
            <w:tcW w:w="2617" w:type="dxa"/>
          </w:tcPr>
          <w:p w:rsidR="00E4398F" w:rsidRPr="00F120D7" w:rsidRDefault="00E4398F" w:rsidP="00653EE6">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ekstrakc. B hloroformom</w:t>
            </w:r>
          </w:p>
        </w:tc>
      </w:tr>
      <w:tr w:rsidR="00E4398F" w:rsidTr="00EB4EF8">
        <w:trPr>
          <w:cnfStyle w:val="000000100000"/>
        </w:trPr>
        <w:tc>
          <w:tcPr>
            <w:cnfStyle w:val="001000000000"/>
            <w:tcW w:w="990" w:type="dxa"/>
            <w:vMerge w:val="restart"/>
          </w:tcPr>
          <w:p w:rsidR="00E4398F" w:rsidRPr="00F120D7" w:rsidRDefault="00E4398F" w:rsidP="00D41FEB">
            <w:pPr>
              <w:jc w:val="center"/>
              <w:rPr>
                <w:rFonts w:ascii="Times New Roman" w:hAnsi="Times New Roman" w:cs="Times New Roman"/>
                <w:sz w:val="18"/>
                <w:szCs w:val="18"/>
              </w:rPr>
            </w:pPr>
            <w:r w:rsidRPr="00F120D7">
              <w:rPr>
                <w:rFonts w:ascii="Times New Roman" w:hAnsi="Times New Roman" w:cs="Times New Roman"/>
                <w:sz w:val="18"/>
                <w:szCs w:val="18"/>
              </w:rPr>
              <w:t>Be(II)</w:t>
            </w:r>
          </w:p>
        </w:tc>
        <w:tc>
          <w:tcPr>
            <w:tcW w:w="1890" w:type="dxa"/>
          </w:tcPr>
          <w:p w:rsidR="00E4398F" w:rsidRPr="00F120D7" w:rsidRDefault="00E4398F" w:rsidP="00D82743">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Hrom Azurol S</w:t>
            </w:r>
          </w:p>
        </w:tc>
        <w:tc>
          <w:tcPr>
            <w:tcW w:w="2470" w:type="dxa"/>
          </w:tcPr>
          <w:p w:rsidR="00E4398F" w:rsidRPr="00F120D7" w:rsidRDefault="00E4398F" w:rsidP="00D41FEB">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EDTA; (5)</w:t>
            </w:r>
          </w:p>
        </w:tc>
        <w:tc>
          <w:tcPr>
            <w:tcW w:w="1123" w:type="dxa"/>
          </w:tcPr>
          <w:p w:rsidR="00E4398F" w:rsidRPr="00F120D7" w:rsidRDefault="00E4398F" w:rsidP="00D82743">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570</w:t>
            </w:r>
          </w:p>
        </w:tc>
        <w:tc>
          <w:tcPr>
            <w:tcW w:w="2617" w:type="dxa"/>
          </w:tcPr>
          <w:p w:rsidR="00E4398F" w:rsidRPr="00F120D7" w:rsidRDefault="00E4398F" w:rsidP="00653EE6">
            <w:pPr>
              <w:jc w:val="center"/>
              <w:cnfStyle w:val="000000100000"/>
              <w:rPr>
                <w:rFonts w:ascii="Times New Roman" w:hAnsi="Times New Roman" w:cs="Times New Roman"/>
                <w:sz w:val="18"/>
                <w:szCs w:val="18"/>
              </w:rPr>
            </w:pPr>
          </w:p>
        </w:tc>
      </w:tr>
      <w:tr w:rsidR="00E4398F" w:rsidTr="00EB4EF8">
        <w:tc>
          <w:tcPr>
            <w:cnfStyle w:val="001000000000"/>
            <w:tcW w:w="990" w:type="dxa"/>
            <w:vMerge/>
          </w:tcPr>
          <w:p w:rsidR="00E4398F" w:rsidRPr="00F120D7" w:rsidRDefault="00E4398F" w:rsidP="00D82743">
            <w:pPr>
              <w:jc w:val="center"/>
              <w:rPr>
                <w:rFonts w:ascii="Times New Roman" w:hAnsi="Times New Roman" w:cs="Times New Roman"/>
                <w:sz w:val="18"/>
                <w:szCs w:val="18"/>
              </w:rPr>
            </w:pPr>
          </w:p>
        </w:tc>
        <w:tc>
          <w:tcPr>
            <w:tcW w:w="1890" w:type="dxa"/>
          </w:tcPr>
          <w:p w:rsidR="00E4398F" w:rsidRPr="00F120D7" w:rsidRDefault="00E4398F" w:rsidP="00D82743">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Eriohrom Cijan R</w:t>
            </w:r>
          </w:p>
        </w:tc>
        <w:tc>
          <w:tcPr>
            <w:tcW w:w="2470" w:type="dxa"/>
          </w:tcPr>
          <w:p w:rsidR="00E4398F" w:rsidRPr="00F120D7" w:rsidRDefault="00E4398F" w:rsidP="00D41FEB">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EDTA, tartarat; CN</w:t>
            </w:r>
            <w:r w:rsidRPr="00F120D7">
              <w:rPr>
                <w:rFonts w:ascii="Times New Roman" w:hAnsi="Times New Roman" w:cs="Times New Roman"/>
                <w:sz w:val="18"/>
                <w:szCs w:val="18"/>
                <w:vertAlign w:val="superscript"/>
              </w:rPr>
              <w:t>-</w:t>
            </w:r>
            <w:r w:rsidRPr="00F120D7">
              <w:rPr>
                <w:rFonts w:ascii="Times New Roman" w:hAnsi="Times New Roman" w:cs="Times New Roman"/>
                <w:sz w:val="18"/>
                <w:szCs w:val="18"/>
              </w:rPr>
              <w:t>; (9,7)</w:t>
            </w:r>
          </w:p>
        </w:tc>
        <w:tc>
          <w:tcPr>
            <w:tcW w:w="1123" w:type="dxa"/>
          </w:tcPr>
          <w:p w:rsidR="00E4398F" w:rsidRPr="00F120D7" w:rsidRDefault="00E4398F" w:rsidP="00D82743">
            <w:pPr>
              <w:jc w:val="center"/>
              <w:cnfStyle w:val="000000000000"/>
              <w:rPr>
                <w:rFonts w:ascii="Times New Roman" w:hAnsi="Times New Roman" w:cs="Times New Roman"/>
                <w:sz w:val="18"/>
                <w:szCs w:val="18"/>
              </w:rPr>
            </w:pPr>
            <w:r w:rsidRPr="00F120D7">
              <w:rPr>
                <w:rFonts w:ascii="Times New Roman" w:hAnsi="Times New Roman" w:cs="Times New Roman"/>
                <w:sz w:val="18"/>
                <w:szCs w:val="18"/>
              </w:rPr>
              <w:t>525</w:t>
            </w:r>
          </w:p>
        </w:tc>
        <w:tc>
          <w:tcPr>
            <w:tcW w:w="2617" w:type="dxa"/>
          </w:tcPr>
          <w:p w:rsidR="00E4398F" w:rsidRPr="00F120D7" w:rsidRDefault="00E4398F" w:rsidP="00653EE6">
            <w:pPr>
              <w:jc w:val="center"/>
              <w:cnfStyle w:val="000000000000"/>
              <w:rPr>
                <w:rFonts w:ascii="Times New Roman" w:hAnsi="Times New Roman" w:cs="Times New Roman"/>
                <w:sz w:val="18"/>
                <w:szCs w:val="18"/>
              </w:rPr>
            </w:pPr>
          </w:p>
        </w:tc>
      </w:tr>
      <w:tr w:rsidR="00E4398F" w:rsidTr="00EB4EF8">
        <w:trPr>
          <w:cnfStyle w:val="000000100000"/>
        </w:trPr>
        <w:tc>
          <w:tcPr>
            <w:cnfStyle w:val="001000000000"/>
            <w:tcW w:w="990" w:type="dxa"/>
          </w:tcPr>
          <w:p w:rsidR="00E4398F" w:rsidRPr="00F120D7" w:rsidRDefault="00E4398F" w:rsidP="00D82743">
            <w:pPr>
              <w:jc w:val="center"/>
              <w:rPr>
                <w:rFonts w:ascii="Times New Roman" w:hAnsi="Times New Roman" w:cs="Times New Roman"/>
                <w:sz w:val="18"/>
                <w:szCs w:val="18"/>
              </w:rPr>
            </w:pPr>
            <w:r w:rsidRPr="00F120D7">
              <w:rPr>
                <w:rFonts w:ascii="Times New Roman" w:hAnsi="Times New Roman" w:cs="Times New Roman"/>
                <w:sz w:val="18"/>
                <w:szCs w:val="18"/>
              </w:rPr>
              <w:t>Bi</w:t>
            </w:r>
          </w:p>
        </w:tc>
        <w:tc>
          <w:tcPr>
            <w:tcW w:w="1890" w:type="dxa"/>
          </w:tcPr>
          <w:p w:rsidR="00E4398F" w:rsidRPr="00F120D7" w:rsidRDefault="00E4398F" w:rsidP="00D82743">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 xml:space="preserve">Ditizon </w:t>
            </w:r>
          </w:p>
        </w:tc>
        <w:tc>
          <w:tcPr>
            <w:tcW w:w="2470" w:type="dxa"/>
          </w:tcPr>
          <w:p w:rsidR="00E4398F" w:rsidRPr="00F120D7" w:rsidRDefault="00E4398F" w:rsidP="00D82743">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ekstrak. CH</w:t>
            </w:r>
            <w:r w:rsidRPr="00F120D7">
              <w:rPr>
                <w:rFonts w:ascii="Times New Roman" w:hAnsi="Times New Roman" w:cs="Times New Roman"/>
                <w:sz w:val="18"/>
                <w:szCs w:val="18"/>
                <w:vertAlign w:val="subscript"/>
              </w:rPr>
              <w:t>3</w:t>
            </w:r>
            <w:r w:rsidRPr="00F120D7">
              <w:rPr>
                <w:rFonts w:ascii="Times New Roman" w:hAnsi="Times New Roman" w:cs="Times New Roman"/>
                <w:sz w:val="18"/>
                <w:szCs w:val="18"/>
              </w:rPr>
              <w:t>Cl (</w:t>
            </w:r>
            <w:r w:rsidR="000949F6">
              <w:rPr>
                <w:rFonts w:ascii="Times New Roman" w:hAnsi="Times New Roman" w:cs="Times New Roman"/>
                <w:sz w:val="18"/>
                <w:szCs w:val="18"/>
              </w:rPr>
              <w:t>0,</w:t>
            </w:r>
            <w:r w:rsidRPr="00F120D7">
              <w:rPr>
                <w:rFonts w:ascii="Times New Roman" w:hAnsi="Times New Roman" w:cs="Times New Roman"/>
                <w:sz w:val="18"/>
                <w:szCs w:val="18"/>
              </w:rPr>
              <w:t>3</w:t>
            </w:r>
            <w:r w:rsidR="000949F6">
              <w:rPr>
                <w:rFonts w:ascii="Times New Roman" w:hAnsi="Times New Roman" w:cs="Times New Roman"/>
                <w:sz w:val="18"/>
                <w:szCs w:val="18"/>
              </w:rPr>
              <w:t>–1,2</w:t>
            </w:r>
            <w:r w:rsidRPr="00F120D7">
              <w:rPr>
                <w:rFonts w:ascii="Times New Roman" w:hAnsi="Times New Roman" w:cs="Times New Roman"/>
                <w:sz w:val="18"/>
                <w:szCs w:val="18"/>
              </w:rPr>
              <w:t>)</w:t>
            </w:r>
          </w:p>
        </w:tc>
        <w:tc>
          <w:tcPr>
            <w:tcW w:w="1123" w:type="dxa"/>
          </w:tcPr>
          <w:p w:rsidR="00E4398F" w:rsidRPr="00F120D7" w:rsidRDefault="00E4398F" w:rsidP="00D82743">
            <w:pPr>
              <w:jc w:val="center"/>
              <w:cnfStyle w:val="000000100000"/>
              <w:rPr>
                <w:rFonts w:ascii="Times New Roman" w:hAnsi="Times New Roman" w:cs="Times New Roman"/>
                <w:sz w:val="18"/>
                <w:szCs w:val="18"/>
              </w:rPr>
            </w:pPr>
            <w:r w:rsidRPr="00F120D7">
              <w:rPr>
                <w:rFonts w:ascii="Times New Roman" w:hAnsi="Times New Roman" w:cs="Times New Roman"/>
                <w:sz w:val="18"/>
                <w:szCs w:val="18"/>
              </w:rPr>
              <w:t>490</w:t>
            </w:r>
          </w:p>
        </w:tc>
        <w:tc>
          <w:tcPr>
            <w:tcW w:w="2617" w:type="dxa"/>
          </w:tcPr>
          <w:p w:rsidR="00E4398F" w:rsidRPr="00F120D7" w:rsidRDefault="00E4398F" w:rsidP="00653EE6">
            <w:pPr>
              <w:jc w:val="center"/>
              <w:cnfStyle w:val="000000100000"/>
              <w:rPr>
                <w:rFonts w:ascii="Times New Roman" w:hAnsi="Times New Roman" w:cs="Times New Roman"/>
                <w:sz w:val="18"/>
                <w:szCs w:val="18"/>
              </w:rPr>
            </w:pPr>
          </w:p>
        </w:tc>
      </w:tr>
      <w:tr w:rsidR="00E4398F" w:rsidTr="00EB4EF8">
        <w:tc>
          <w:tcPr>
            <w:cnfStyle w:val="001000000000"/>
            <w:tcW w:w="990" w:type="dxa"/>
          </w:tcPr>
          <w:p w:rsidR="00E4398F" w:rsidRPr="00D9485A" w:rsidRDefault="00E4398F" w:rsidP="00D82743">
            <w:pPr>
              <w:jc w:val="center"/>
              <w:rPr>
                <w:rFonts w:ascii="Times New Roman" w:hAnsi="Times New Roman" w:cs="Times New Roman"/>
                <w:sz w:val="20"/>
                <w:szCs w:val="20"/>
              </w:rPr>
            </w:pPr>
          </w:p>
        </w:tc>
        <w:tc>
          <w:tcPr>
            <w:tcW w:w="1890" w:type="dxa"/>
          </w:tcPr>
          <w:p w:rsidR="00E4398F" w:rsidRPr="00D9485A" w:rsidRDefault="000B2BBF" w:rsidP="00D82743">
            <w:pPr>
              <w:jc w:val="center"/>
              <w:cnfStyle w:val="000000000000"/>
              <w:rPr>
                <w:rFonts w:ascii="Times New Roman" w:hAnsi="Times New Roman" w:cs="Times New Roman"/>
                <w:sz w:val="20"/>
                <w:szCs w:val="20"/>
              </w:rPr>
            </w:pPr>
            <w:r>
              <w:rPr>
                <w:rFonts w:ascii="Times New Roman" w:hAnsi="Times New Roman" w:cs="Times New Roman"/>
                <w:sz w:val="20"/>
                <w:szCs w:val="20"/>
              </w:rPr>
              <w:t>Ksilenol Oranž</w:t>
            </w:r>
          </w:p>
        </w:tc>
        <w:tc>
          <w:tcPr>
            <w:tcW w:w="2470" w:type="dxa"/>
          </w:tcPr>
          <w:p w:rsidR="00E4398F" w:rsidRPr="00D9485A" w:rsidRDefault="000B2BBF" w:rsidP="00D82743">
            <w:pPr>
              <w:jc w:val="center"/>
              <w:cnfStyle w:val="000000000000"/>
              <w:rPr>
                <w:rFonts w:ascii="Times New Roman" w:hAnsi="Times New Roman" w:cs="Times New Roman"/>
                <w:sz w:val="20"/>
                <w:szCs w:val="20"/>
              </w:rPr>
            </w:pPr>
            <w:r>
              <w:rPr>
                <w:rFonts w:ascii="Times New Roman" w:hAnsi="Times New Roman" w:cs="Times New Roman"/>
                <w:sz w:val="20"/>
                <w:szCs w:val="20"/>
              </w:rPr>
              <w:t>H</w:t>
            </w:r>
            <w:r w:rsidRPr="000B2BBF">
              <w:rPr>
                <w:rFonts w:ascii="Times New Roman" w:hAnsi="Times New Roman" w:cs="Times New Roman"/>
                <w:sz w:val="20"/>
                <w:szCs w:val="20"/>
                <w:vertAlign w:val="subscript"/>
              </w:rPr>
              <w:t>2</w:t>
            </w:r>
            <w:r>
              <w:rPr>
                <w:rFonts w:ascii="Times New Roman" w:hAnsi="Times New Roman" w:cs="Times New Roman"/>
                <w:sz w:val="20"/>
                <w:szCs w:val="20"/>
              </w:rPr>
              <w:t>O (1)</w:t>
            </w:r>
          </w:p>
        </w:tc>
        <w:tc>
          <w:tcPr>
            <w:tcW w:w="1123" w:type="dxa"/>
          </w:tcPr>
          <w:p w:rsidR="00E4398F" w:rsidRPr="00D9485A" w:rsidRDefault="000B2BBF" w:rsidP="00D82743">
            <w:pPr>
              <w:jc w:val="center"/>
              <w:cnfStyle w:val="000000000000"/>
              <w:rPr>
                <w:rFonts w:ascii="Times New Roman" w:hAnsi="Times New Roman" w:cs="Times New Roman"/>
                <w:sz w:val="20"/>
                <w:szCs w:val="20"/>
              </w:rPr>
            </w:pPr>
            <w:r>
              <w:rPr>
                <w:rFonts w:ascii="Times New Roman" w:hAnsi="Times New Roman" w:cs="Times New Roman"/>
                <w:sz w:val="20"/>
                <w:szCs w:val="20"/>
              </w:rPr>
              <w:t>540</w:t>
            </w:r>
          </w:p>
        </w:tc>
        <w:tc>
          <w:tcPr>
            <w:tcW w:w="2617" w:type="dxa"/>
          </w:tcPr>
          <w:p w:rsidR="00E4398F" w:rsidRPr="00D9485A" w:rsidRDefault="00E4398F" w:rsidP="00653EE6">
            <w:pPr>
              <w:jc w:val="center"/>
              <w:cnfStyle w:val="000000000000"/>
              <w:rPr>
                <w:rFonts w:ascii="Times New Roman" w:hAnsi="Times New Roman" w:cs="Times New Roman"/>
                <w:sz w:val="20"/>
                <w:szCs w:val="20"/>
              </w:rPr>
            </w:pPr>
          </w:p>
        </w:tc>
      </w:tr>
      <w:tr w:rsidR="00E4398F" w:rsidTr="00EB4EF8">
        <w:trPr>
          <w:cnfStyle w:val="000000100000"/>
        </w:trPr>
        <w:tc>
          <w:tcPr>
            <w:cnfStyle w:val="001000000000"/>
            <w:tcW w:w="990" w:type="dxa"/>
          </w:tcPr>
          <w:p w:rsidR="00E4398F" w:rsidRPr="00D9485A" w:rsidRDefault="006C4C66" w:rsidP="00D82743">
            <w:pPr>
              <w:jc w:val="center"/>
              <w:rPr>
                <w:rFonts w:ascii="Times New Roman" w:hAnsi="Times New Roman" w:cs="Times New Roman"/>
                <w:sz w:val="20"/>
                <w:szCs w:val="20"/>
              </w:rPr>
            </w:pPr>
            <w:r>
              <w:rPr>
                <w:rFonts w:ascii="Times New Roman" w:hAnsi="Times New Roman" w:cs="Times New Roman"/>
                <w:sz w:val="20"/>
                <w:szCs w:val="20"/>
              </w:rPr>
              <w:t>Ca(II)</w:t>
            </w:r>
          </w:p>
        </w:tc>
        <w:tc>
          <w:tcPr>
            <w:tcW w:w="1890" w:type="dxa"/>
          </w:tcPr>
          <w:p w:rsidR="00E4398F" w:rsidRPr="00D9485A" w:rsidRDefault="00E4398F" w:rsidP="00D82743">
            <w:pPr>
              <w:jc w:val="center"/>
              <w:cnfStyle w:val="000000100000"/>
              <w:rPr>
                <w:rFonts w:ascii="Times New Roman" w:hAnsi="Times New Roman" w:cs="Times New Roman"/>
                <w:sz w:val="20"/>
                <w:szCs w:val="20"/>
              </w:rPr>
            </w:pPr>
          </w:p>
        </w:tc>
        <w:tc>
          <w:tcPr>
            <w:tcW w:w="2470" w:type="dxa"/>
          </w:tcPr>
          <w:p w:rsidR="00E4398F" w:rsidRPr="00D9485A" w:rsidRDefault="00E4398F" w:rsidP="00D82743">
            <w:pPr>
              <w:jc w:val="center"/>
              <w:cnfStyle w:val="000000100000"/>
              <w:rPr>
                <w:rFonts w:ascii="Times New Roman" w:hAnsi="Times New Roman" w:cs="Times New Roman"/>
                <w:sz w:val="20"/>
                <w:szCs w:val="20"/>
              </w:rPr>
            </w:pPr>
          </w:p>
        </w:tc>
        <w:tc>
          <w:tcPr>
            <w:tcW w:w="1123" w:type="dxa"/>
          </w:tcPr>
          <w:p w:rsidR="00E4398F" w:rsidRPr="00D9485A" w:rsidRDefault="00E4398F" w:rsidP="00D82743">
            <w:pPr>
              <w:jc w:val="center"/>
              <w:cnfStyle w:val="000000100000"/>
              <w:rPr>
                <w:rFonts w:ascii="Times New Roman" w:hAnsi="Times New Roman" w:cs="Times New Roman"/>
                <w:sz w:val="20"/>
                <w:szCs w:val="20"/>
              </w:rPr>
            </w:pPr>
          </w:p>
        </w:tc>
        <w:tc>
          <w:tcPr>
            <w:tcW w:w="2617" w:type="dxa"/>
          </w:tcPr>
          <w:p w:rsidR="00E4398F" w:rsidRPr="00D9485A" w:rsidRDefault="00E4398F" w:rsidP="00653EE6">
            <w:pPr>
              <w:jc w:val="center"/>
              <w:cnfStyle w:val="000000100000"/>
              <w:rPr>
                <w:rFonts w:ascii="Times New Roman" w:hAnsi="Times New Roman" w:cs="Times New Roman"/>
                <w:sz w:val="20"/>
                <w:szCs w:val="20"/>
              </w:rPr>
            </w:pPr>
          </w:p>
        </w:tc>
      </w:tr>
      <w:tr w:rsidR="00E4398F" w:rsidTr="00EB4EF8">
        <w:tc>
          <w:tcPr>
            <w:cnfStyle w:val="001000000000"/>
            <w:tcW w:w="990" w:type="dxa"/>
          </w:tcPr>
          <w:p w:rsidR="00E4398F" w:rsidRPr="00D9485A" w:rsidRDefault="00E4398F" w:rsidP="00D82743">
            <w:pPr>
              <w:jc w:val="center"/>
              <w:rPr>
                <w:rFonts w:ascii="Times New Roman" w:hAnsi="Times New Roman" w:cs="Times New Roman"/>
                <w:sz w:val="20"/>
                <w:szCs w:val="20"/>
              </w:rPr>
            </w:pPr>
          </w:p>
        </w:tc>
        <w:tc>
          <w:tcPr>
            <w:tcW w:w="1890" w:type="dxa"/>
          </w:tcPr>
          <w:p w:rsidR="00E4398F" w:rsidRPr="00D9485A" w:rsidRDefault="00E4398F" w:rsidP="00D82743">
            <w:pPr>
              <w:jc w:val="center"/>
              <w:cnfStyle w:val="000000000000"/>
              <w:rPr>
                <w:rFonts w:ascii="Times New Roman" w:hAnsi="Times New Roman" w:cs="Times New Roman"/>
                <w:sz w:val="20"/>
                <w:szCs w:val="20"/>
              </w:rPr>
            </w:pPr>
          </w:p>
        </w:tc>
        <w:tc>
          <w:tcPr>
            <w:tcW w:w="2470" w:type="dxa"/>
          </w:tcPr>
          <w:p w:rsidR="00E4398F" w:rsidRPr="00D9485A" w:rsidRDefault="00E4398F" w:rsidP="00D82743">
            <w:pPr>
              <w:jc w:val="center"/>
              <w:cnfStyle w:val="000000000000"/>
              <w:rPr>
                <w:rFonts w:ascii="Times New Roman" w:hAnsi="Times New Roman" w:cs="Times New Roman"/>
                <w:sz w:val="20"/>
                <w:szCs w:val="20"/>
              </w:rPr>
            </w:pPr>
          </w:p>
        </w:tc>
        <w:tc>
          <w:tcPr>
            <w:tcW w:w="1123" w:type="dxa"/>
          </w:tcPr>
          <w:p w:rsidR="00E4398F" w:rsidRPr="00D9485A" w:rsidRDefault="00E4398F" w:rsidP="00D82743">
            <w:pPr>
              <w:jc w:val="center"/>
              <w:cnfStyle w:val="000000000000"/>
              <w:rPr>
                <w:rFonts w:ascii="Times New Roman" w:hAnsi="Times New Roman" w:cs="Times New Roman"/>
                <w:sz w:val="20"/>
                <w:szCs w:val="20"/>
              </w:rPr>
            </w:pPr>
          </w:p>
        </w:tc>
        <w:tc>
          <w:tcPr>
            <w:tcW w:w="2617" w:type="dxa"/>
          </w:tcPr>
          <w:p w:rsidR="00E4398F" w:rsidRPr="00D9485A" w:rsidRDefault="00E4398F" w:rsidP="00653EE6">
            <w:pPr>
              <w:jc w:val="center"/>
              <w:cnfStyle w:val="000000000000"/>
              <w:rPr>
                <w:rFonts w:ascii="Times New Roman" w:hAnsi="Times New Roman" w:cs="Times New Roman"/>
                <w:sz w:val="20"/>
                <w:szCs w:val="20"/>
              </w:rPr>
            </w:pPr>
          </w:p>
        </w:tc>
      </w:tr>
      <w:tr w:rsidR="00E4398F" w:rsidTr="00EB4EF8">
        <w:trPr>
          <w:cnfStyle w:val="000000100000"/>
        </w:trPr>
        <w:tc>
          <w:tcPr>
            <w:cnfStyle w:val="001000000000"/>
            <w:tcW w:w="990" w:type="dxa"/>
          </w:tcPr>
          <w:p w:rsidR="00E4398F" w:rsidRPr="00D9485A" w:rsidRDefault="00E4398F" w:rsidP="00D82743">
            <w:pPr>
              <w:jc w:val="center"/>
              <w:rPr>
                <w:rFonts w:ascii="Times New Roman" w:hAnsi="Times New Roman" w:cs="Times New Roman"/>
                <w:sz w:val="20"/>
                <w:szCs w:val="20"/>
              </w:rPr>
            </w:pPr>
          </w:p>
        </w:tc>
        <w:tc>
          <w:tcPr>
            <w:tcW w:w="1890" w:type="dxa"/>
          </w:tcPr>
          <w:p w:rsidR="00E4398F" w:rsidRPr="00D9485A" w:rsidRDefault="00E4398F" w:rsidP="00D82743">
            <w:pPr>
              <w:jc w:val="center"/>
              <w:cnfStyle w:val="000000100000"/>
              <w:rPr>
                <w:rFonts w:ascii="Times New Roman" w:hAnsi="Times New Roman" w:cs="Times New Roman"/>
                <w:sz w:val="20"/>
                <w:szCs w:val="20"/>
              </w:rPr>
            </w:pPr>
          </w:p>
        </w:tc>
        <w:tc>
          <w:tcPr>
            <w:tcW w:w="2470" w:type="dxa"/>
          </w:tcPr>
          <w:p w:rsidR="00E4398F" w:rsidRPr="00D9485A" w:rsidRDefault="00E4398F" w:rsidP="00D82743">
            <w:pPr>
              <w:jc w:val="center"/>
              <w:cnfStyle w:val="000000100000"/>
              <w:rPr>
                <w:rFonts w:ascii="Times New Roman" w:hAnsi="Times New Roman" w:cs="Times New Roman"/>
                <w:sz w:val="20"/>
                <w:szCs w:val="20"/>
              </w:rPr>
            </w:pPr>
          </w:p>
        </w:tc>
        <w:tc>
          <w:tcPr>
            <w:tcW w:w="1123" w:type="dxa"/>
          </w:tcPr>
          <w:p w:rsidR="00E4398F" w:rsidRPr="00D9485A" w:rsidRDefault="00E4398F" w:rsidP="00D82743">
            <w:pPr>
              <w:jc w:val="center"/>
              <w:cnfStyle w:val="000000100000"/>
              <w:rPr>
                <w:rFonts w:ascii="Times New Roman" w:hAnsi="Times New Roman" w:cs="Times New Roman"/>
                <w:sz w:val="20"/>
                <w:szCs w:val="20"/>
              </w:rPr>
            </w:pPr>
          </w:p>
        </w:tc>
        <w:tc>
          <w:tcPr>
            <w:tcW w:w="2617" w:type="dxa"/>
          </w:tcPr>
          <w:p w:rsidR="00E4398F" w:rsidRPr="00D9485A" w:rsidRDefault="00E4398F" w:rsidP="00653EE6">
            <w:pPr>
              <w:jc w:val="center"/>
              <w:cnfStyle w:val="000000100000"/>
              <w:rPr>
                <w:rFonts w:ascii="Times New Roman" w:hAnsi="Times New Roman" w:cs="Times New Roman"/>
                <w:sz w:val="20"/>
                <w:szCs w:val="20"/>
              </w:rPr>
            </w:pPr>
          </w:p>
        </w:tc>
      </w:tr>
      <w:tr w:rsidR="00E4398F" w:rsidTr="00EB4EF8">
        <w:tc>
          <w:tcPr>
            <w:cnfStyle w:val="001000000000"/>
            <w:tcW w:w="990" w:type="dxa"/>
          </w:tcPr>
          <w:p w:rsidR="00E4398F" w:rsidRPr="00D9485A" w:rsidRDefault="00E4398F" w:rsidP="00D82743">
            <w:pPr>
              <w:jc w:val="center"/>
              <w:rPr>
                <w:rFonts w:ascii="Times New Roman" w:hAnsi="Times New Roman" w:cs="Times New Roman"/>
                <w:sz w:val="20"/>
                <w:szCs w:val="20"/>
              </w:rPr>
            </w:pPr>
          </w:p>
        </w:tc>
        <w:tc>
          <w:tcPr>
            <w:tcW w:w="1890" w:type="dxa"/>
          </w:tcPr>
          <w:p w:rsidR="00E4398F" w:rsidRPr="00D9485A" w:rsidRDefault="00E4398F" w:rsidP="00D82743">
            <w:pPr>
              <w:jc w:val="center"/>
              <w:cnfStyle w:val="000000000000"/>
              <w:rPr>
                <w:rFonts w:ascii="Times New Roman" w:hAnsi="Times New Roman" w:cs="Times New Roman"/>
                <w:sz w:val="20"/>
                <w:szCs w:val="20"/>
              </w:rPr>
            </w:pPr>
          </w:p>
        </w:tc>
        <w:tc>
          <w:tcPr>
            <w:tcW w:w="2470" w:type="dxa"/>
          </w:tcPr>
          <w:p w:rsidR="00E4398F" w:rsidRPr="00D9485A" w:rsidRDefault="00E4398F" w:rsidP="00D82743">
            <w:pPr>
              <w:jc w:val="center"/>
              <w:cnfStyle w:val="000000000000"/>
              <w:rPr>
                <w:rFonts w:ascii="Times New Roman" w:hAnsi="Times New Roman" w:cs="Times New Roman"/>
                <w:sz w:val="20"/>
                <w:szCs w:val="20"/>
              </w:rPr>
            </w:pPr>
          </w:p>
        </w:tc>
        <w:tc>
          <w:tcPr>
            <w:tcW w:w="1123" w:type="dxa"/>
          </w:tcPr>
          <w:p w:rsidR="00E4398F" w:rsidRPr="00D9485A" w:rsidRDefault="00E4398F" w:rsidP="00D82743">
            <w:pPr>
              <w:jc w:val="center"/>
              <w:cnfStyle w:val="000000000000"/>
              <w:rPr>
                <w:rFonts w:ascii="Times New Roman" w:hAnsi="Times New Roman" w:cs="Times New Roman"/>
                <w:sz w:val="20"/>
                <w:szCs w:val="20"/>
              </w:rPr>
            </w:pPr>
          </w:p>
        </w:tc>
        <w:tc>
          <w:tcPr>
            <w:tcW w:w="2617" w:type="dxa"/>
          </w:tcPr>
          <w:p w:rsidR="00E4398F" w:rsidRPr="00D9485A" w:rsidRDefault="00E4398F" w:rsidP="00653EE6">
            <w:pPr>
              <w:jc w:val="center"/>
              <w:cnfStyle w:val="000000000000"/>
              <w:rPr>
                <w:rFonts w:ascii="Times New Roman" w:hAnsi="Times New Roman" w:cs="Times New Roman"/>
                <w:sz w:val="20"/>
                <w:szCs w:val="20"/>
              </w:rPr>
            </w:pPr>
          </w:p>
        </w:tc>
      </w:tr>
      <w:tr w:rsidR="00E4398F" w:rsidTr="00EB4EF8">
        <w:trPr>
          <w:cnfStyle w:val="000000100000"/>
        </w:trPr>
        <w:tc>
          <w:tcPr>
            <w:cnfStyle w:val="001000000000"/>
            <w:tcW w:w="990" w:type="dxa"/>
          </w:tcPr>
          <w:p w:rsidR="00E4398F" w:rsidRPr="00D9485A" w:rsidRDefault="00E4398F" w:rsidP="00D82743">
            <w:pPr>
              <w:jc w:val="center"/>
              <w:rPr>
                <w:rFonts w:ascii="Times New Roman" w:hAnsi="Times New Roman" w:cs="Times New Roman"/>
                <w:sz w:val="20"/>
                <w:szCs w:val="20"/>
              </w:rPr>
            </w:pPr>
          </w:p>
        </w:tc>
        <w:tc>
          <w:tcPr>
            <w:tcW w:w="1890" w:type="dxa"/>
          </w:tcPr>
          <w:p w:rsidR="00E4398F" w:rsidRPr="00D9485A" w:rsidRDefault="00E4398F" w:rsidP="00D82743">
            <w:pPr>
              <w:jc w:val="center"/>
              <w:cnfStyle w:val="000000100000"/>
              <w:rPr>
                <w:rFonts w:ascii="Times New Roman" w:hAnsi="Times New Roman" w:cs="Times New Roman"/>
                <w:sz w:val="20"/>
                <w:szCs w:val="20"/>
              </w:rPr>
            </w:pPr>
          </w:p>
        </w:tc>
        <w:tc>
          <w:tcPr>
            <w:tcW w:w="2470" w:type="dxa"/>
          </w:tcPr>
          <w:p w:rsidR="00E4398F" w:rsidRPr="00D9485A" w:rsidRDefault="00E4398F" w:rsidP="00D82743">
            <w:pPr>
              <w:jc w:val="center"/>
              <w:cnfStyle w:val="000000100000"/>
              <w:rPr>
                <w:rFonts w:ascii="Times New Roman" w:hAnsi="Times New Roman" w:cs="Times New Roman"/>
                <w:sz w:val="20"/>
                <w:szCs w:val="20"/>
              </w:rPr>
            </w:pPr>
          </w:p>
        </w:tc>
        <w:tc>
          <w:tcPr>
            <w:tcW w:w="1123" w:type="dxa"/>
          </w:tcPr>
          <w:p w:rsidR="00E4398F" w:rsidRPr="00D9485A" w:rsidRDefault="00E4398F" w:rsidP="00D82743">
            <w:pPr>
              <w:jc w:val="center"/>
              <w:cnfStyle w:val="000000100000"/>
              <w:rPr>
                <w:rFonts w:ascii="Times New Roman" w:hAnsi="Times New Roman" w:cs="Times New Roman"/>
                <w:sz w:val="20"/>
                <w:szCs w:val="20"/>
              </w:rPr>
            </w:pPr>
          </w:p>
        </w:tc>
        <w:tc>
          <w:tcPr>
            <w:tcW w:w="2617" w:type="dxa"/>
          </w:tcPr>
          <w:p w:rsidR="00E4398F" w:rsidRPr="00D9485A" w:rsidRDefault="00E4398F" w:rsidP="00653EE6">
            <w:pPr>
              <w:jc w:val="center"/>
              <w:cnfStyle w:val="000000100000"/>
              <w:rPr>
                <w:rFonts w:ascii="Times New Roman" w:hAnsi="Times New Roman" w:cs="Times New Roman"/>
                <w:sz w:val="20"/>
                <w:szCs w:val="20"/>
              </w:rPr>
            </w:pPr>
          </w:p>
        </w:tc>
      </w:tr>
      <w:tr w:rsidR="00E4398F" w:rsidTr="00EB4EF8">
        <w:tc>
          <w:tcPr>
            <w:cnfStyle w:val="001000000000"/>
            <w:tcW w:w="990" w:type="dxa"/>
          </w:tcPr>
          <w:p w:rsidR="00E4398F" w:rsidRPr="00D9485A" w:rsidRDefault="00E4398F" w:rsidP="00D82743">
            <w:pPr>
              <w:jc w:val="center"/>
              <w:rPr>
                <w:rFonts w:ascii="Times New Roman" w:hAnsi="Times New Roman" w:cs="Times New Roman"/>
                <w:sz w:val="20"/>
                <w:szCs w:val="20"/>
              </w:rPr>
            </w:pPr>
          </w:p>
        </w:tc>
        <w:tc>
          <w:tcPr>
            <w:tcW w:w="1890" w:type="dxa"/>
          </w:tcPr>
          <w:p w:rsidR="00E4398F" w:rsidRPr="00D9485A" w:rsidRDefault="00E4398F" w:rsidP="00D82743">
            <w:pPr>
              <w:jc w:val="center"/>
              <w:cnfStyle w:val="000000000000"/>
              <w:rPr>
                <w:rFonts w:ascii="Times New Roman" w:hAnsi="Times New Roman" w:cs="Times New Roman"/>
                <w:sz w:val="20"/>
                <w:szCs w:val="20"/>
              </w:rPr>
            </w:pPr>
          </w:p>
        </w:tc>
        <w:tc>
          <w:tcPr>
            <w:tcW w:w="2470" w:type="dxa"/>
          </w:tcPr>
          <w:p w:rsidR="00E4398F" w:rsidRPr="00D9485A" w:rsidRDefault="00E4398F" w:rsidP="00D82743">
            <w:pPr>
              <w:jc w:val="center"/>
              <w:cnfStyle w:val="000000000000"/>
              <w:rPr>
                <w:rFonts w:ascii="Times New Roman" w:hAnsi="Times New Roman" w:cs="Times New Roman"/>
                <w:sz w:val="20"/>
                <w:szCs w:val="20"/>
              </w:rPr>
            </w:pPr>
          </w:p>
        </w:tc>
        <w:tc>
          <w:tcPr>
            <w:tcW w:w="1123" w:type="dxa"/>
          </w:tcPr>
          <w:p w:rsidR="00E4398F" w:rsidRPr="00D9485A" w:rsidRDefault="00E4398F" w:rsidP="00D82743">
            <w:pPr>
              <w:jc w:val="center"/>
              <w:cnfStyle w:val="000000000000"/>
              <w:rPr>
                <w:rFonts w:ascii="Times New Roman" w:hAnsi="Times New Roman" w:cs="Times New Roman"/>
                <w:sz w:val="20"/>
                <w:szCs w:val="20"/>
              </w:rPr>
            </w:pPr>
          </w:p>
        </w:tc>
        <w:tc>
          <w:tcPr>
            <w:tcW w:w="2617" w:type="dxa"/>
          </w:tcPr>
          <w:p w:rsidR="00E4398F" w:rsidRPr="00D9485A" w:rsidRDefault="00E4398F" w:rsidP="00653EE6">
            <w:pPr>
              <w:jc w:val="center"/>
              <w:cnfStyle w:val="000000000000"/>
              <w:rPr>
                <w:rFonts w:ascii="Times New Roman" w:hAnsi="Times New Roman" w:cs="Times New Roman"/>
                <w:sz w:val="20"/>
                <w:szCs w:val="20"/>
              </w:rPr>
            </w:pPr>
          </w:p>
        </w:tc>
      </w:tr>
    </w:tbl>
    <w:p w:rsidR="000D088C" w:rsidRDefault="000D088C" w:rsidP="00D73C50">
      <w:pPr>
        <w:spacing w:after="0"/>
        <w:rPr>
          <w:rFonts w:ascii="Times New Roman" w:hAnsi="Times New Roman" w:cs="Times New Roman"/>
          <w:i/>
          <w:shadow/>
          <w:sz w:val="28"/>
          <w:szCs w:val="28"/>
        </w:rPr>
      </w:pPr>
    </w:p>
    <w:p w:rsidR="000D088C" w:rsidRDefault="000D088C" w:rsidP="00D73C50">
      <w:pPr>
        <w:spacing w:after="0"/>
        <w:rPr>
          <w:rFonts w:ascii="Times New Roman" w:hAnsi="Times New Roman" w:cs="Times New Roman"/>
          <w:i/>
          <w:shadow/>
          <w:sz w:val="28"/>
          <w:szCs w:val="28"/>
        </w:rPr>
      </w:pPr>
    </w:p>
    <w:p w:rsidR="000D088C" w:rsidRDefault="000D088C" w:rsidP="00D73C50">
      <w:pPr>
        <w:spacing w:after="0"/>
        <w:rPr>
          <w:rFonts w:ascii="Times New Roman" w:hAnsi="Times New Roman" w:cs="Times New Roman"/>
          <w:i/>
          <w:shadow/>
          <w:sz w:val="28"/>
          <w:szCs w:val="28"/>
        </w:rPr>
      </w:pPr>
    </w:p>
    <w:p w:rsidR="000D088C" w:rsidRDefault="000D088C" w:rsidP="00D73C50">
      <w:pPr>
        <w:spacing w:after="0"/>
        <w:rPr>
          <w:rFonts w:ascii="Times New Roman" w:hAnsi="Times New Roman" w:cs="Times New Roman"/>
          <w:i/>
          <w:shadow/>
          <w:sz w:val="28"/>
          <w:szCs w:val="28"/>
        </w:rPr>
      </w:pPr>
    </w:p>
    <w:p w:rsidR="000D088C" w:rsidRDefault="000D088C" w:rsidP="00D73C50">
      <w:pPr>
        <w:spacing w:after="0"/>
        <w:rPr>
          <w:rFonts w:ascii="Times New Roman" w:hAnsi="Times New Roman" w:cs="Times New Roman"/>
          <w:i/>
          <w:shadow/>
          <w:sz w:val="28"/>
          <w:szCs w:val="28"/>
        </w:rPr>
      </w:pPr>
    </w:p>
    <w:p w:rsidR="000D088C" w:rsidRDefault="000D088C" w:rsidP="00D73C50">
      <w:pPr>
        <w:spacing w:after="0"/>
        <w:rPr>
          <w:rFonts w:ascii="Times New Roman" w:hAnsi="Times New Roman" w:cs="Times New Roman"/>
          <w:i/>
          <w:shadow/>
          <w:sz w:val="28"/>
          <w:szCs w:val="28"/>
        </w:rPr>
      </w:pPr>
    </w:p>
    <w:p w:rsidR="00006C16" w:rsidRDefault="00006C16" w:rsidP="00006C16">
      <w:pPr>
        <w:autoSpaceDE w:val="0"/>
        <w:autoSpaceDN w:val="0"/>
        <w:adjustRightInd w:val="0"/>
        <w:spacing w:after="0"/>
        <w:jc w:val="both"/>
        <w:rPr>
          <w:rFonts w:ascii="Times New Roman" w:hAnsi="Times New Roman" w:cs="Times New Roman"/>
          <w:i/>
          <w:shadow/>
          <w:sz w:val="28"/>
          <w:szCs w:val="28"/>
        </w:rPr>
      </w:pPr>
    </w:p>
    <w:p w:rsidR="00006C16" w:rsidRDefault="00006C16" w:rsidP="00006C16">
      <w:pPr>
        <w:autoSpaceDE w:val="0"/>
        <w:autoSpaceDN w:val="0"/>
        <w:adjustRightInd w:val="0"/>
        <w:spacing w:after="0"/>
        <w:jc w:val="both"/>
        <w:rPr>
          <w:rFonts w:ascii="Times New Roman" w:hAnsi="Times New Roman" w:cs="Times New Roman"/>
          <w:i/>
          <w:shadow/>
          <w:sz w:val="28"/>
          <w:szCs w:val="28"/>
        </w:rPr>
      </w:pPr>
    </w:p>
    <w:p w:rsidR="00006C16" w:rsidRPr="00006C16" w:rsidRDefault="00006C16" w:rsidP="00006C16">
      <w:pPr>
        <w:autoSpaceDE w:val="0"/>
        <w:autoSpaceDN w:val="0"/>
        <w:adjustRightInd w:val="0"/>
        <w:spacing w:after="0"/>
        <w:jc w:val="both"/>
        <w:rPr>
          <w:rFonts w:ascii="Times New Roman" w:hAnsi="Times New Roman" w:cs="Times New Roman"/>
          <w:color w:val="000000"/>
          <w:sz w:val="24"/>
          <w:szCs w:val="24"/>
        </w:rPr>
      </w:pPr>
      <w:bookmarkStart w:id="0" w:name="_GoBack"/>
      <w:bookmarkEnd w:id="0"/>
    </w:p>
    <w:p w:rsidR="0040024E" w:rsidRPr="00D73C50" w:rsidRDefault="009F66C2" w:rsidP="00D73C50">
      <w:pPr>
        <w:spacing w:after="0"/>
        <w:rPr>
          <w:rFonts w:ascii="Times New Roman" w:hAnsi="Times New Roman" w:cs="Times New Roman"/>
          <w:i/>
          <w:shadow/>
          <w:sz w:val="28"/>
          <w:szCs w:val="28"/>
        </w:rPr>
      </w:pPr>
      <w:r w:rsidRPr="00D73C50">
        <w:rPr>
          <w:rFonts w:ascii="Times New Roman" w:hAnsi="Times New Roman" w:cs="Times New Roman"/>
          <w:i/>
          <w:shadow/>
          <w:sz w:val="28"/>
          <w:szCs w:val="28"/>
        </w:rPr>
        <w:t>Literatura</w:t>
      </w:r>
    </w:p>
    <w:p w:rsidR="00D73C50" w:rsidRDefault="00D73C50" w:rsidP="00D73C50">
      <w:pPr>
        <w:spacing w:after="0"/>
        <w:rPr>
          <w:rFonts w:ascii="Times New Roman" w:hAnsi="Times New Roman" w:cs="Times New Roman"/>
          <w:sz w:val="24"/>
          <w:szCs w:val="24"/>
        </w:rPr>
      </w:pPr>
    </w:p>
    <w:p w:rsidR="009F66C2" w:rsidRPr="00202171" w:rsidRDefault="009F66C2" w:rsidP="009F66C2">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9F66C2">
        <w:rPr>
          <w:rFonts w:ascii="Times New Roman" w:hAnsi="Times New Roman" w:cs="Times New Roman"/>
          <w:sz w:val="24"/>
          <w:szCs w:val="24"/>
        </w:rPr>
        <w:t>Filipovi</w:t>
      </w:r>
      <w:r w:rsidRPr="009F66C2">
        <w:rPr>
          <w:rFonts w:ascii="Times New Roman" w:eastAsia="TimesNewRoman" w:hAnsi="Times New Roman" w:cs="Times New Roman"/>
          <w:sz w:val="24"/>
          <w:szCs w:val="24"/>
        </w:rPr>
        <w:t xml:space="preserve">ć, I. i </w:t>
      </w:r>
      <w:r w:rsidRPr="009F66C2">
        <w:rPr>
          <w:rFonts w:ascii="Times New Roman" w:hAnsi="Times New Roman" w:cs="Times New Roman"/>
          <w:sz w:val="24"/>
          <w:szCs w:val="24"/>
        </w:rPr>
        <w:t>Lipanovi</w:t>
      </w:r>
      <w:r w:rsidRPr="009F66C2">
        <w:rPr>
          <w:rFonts w:ascii="Times New Roman" w:eastAsia="TimesNewRoman" w:hAnsi="Times New Roman" w:cs="Times New Roman"/>
          <w:sz w:val="24"/>
          <w:szCs w:val="24"/>
        </w:rPr>
        <w:t>ć</w:t>
      </w:r>
      <w:r w:rsidRPr="009F66C2">
        <w:rPr>
          <w:rFonts w:ascii="Times New Roman" w:hAnsi="Times New Roman" w:cs="Times New Roman"/>
          <w:sz w:val="24"/>
          <w:szCs w:val="24"/>
        </w:rPr>
        <w:t xml:space="preserve">, S., </w:t>
      </w:r>
      <w:r w:rsidRPr="009F66C2">
        <w:rPr>
          <w:rFonts w:ascii="Times New Roman" w:hAnsi="Times New Roman" w:cs="Times New Roman"/>
          <w:i/>
          <w:iCs/>
          <w:sz w:val="24"/>
          <w:szCs w:val="24"/>
        </w:rPr>
        <w:t>Op</w:t>
      </w:r>
      <w:r w:rsidRPr="009F66C2">
        <w:rPr>
          <w:rFonts w:ascii="Times New Roman" w:eastAsia="TimesNewRoman,Italic" w:hAnsi="Times New Roman" w:cs="Times New Roman"/>
          <w:i/>
          <w:iCs/>
          <w:sz w:val="24"/>
          <w:szCs w:val="24"/>
        </w:rPr>
        <w:t>ć</w:t>
      </w:r>
      <w:r w:rsidRPr="009F66C2">
        <w:rPr>
          <w:rFonts w:ascii="Times New Roman" w:hAnsi="Times New Roman" w:cs="Times New Roman"/>
          <w:i/>
          <w:iCs/>
          <w:sz w:val="24"/>
          <w:szCs w:val="24"/>
        </w:rPr>
        <w:t>a i anorganska kemija</w:t>
      </w:r>
      <w:r w:rsidRPr="009F66C2">
        <w:rPr>
          <w:rFonts w:ascii="Times New Roman" w:hAnsi="Times New Roman" w:cs="Times New Roman"/>
          <w:sz w:val="24"/>
          <w:szCs w:val="24"/>
        </w:rPr>
        <w:t>, Školska knjiga, Zagreb, 1987.</w:t>
      </w:r>
    </w:p>
    <w:p w:rsidR="00202171" w:rsidRPr="009F66C2" w:rsidRDefault="00202171" w:rsidP="009F66C2">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Holzbecher, Z.; Diviš, L.; Král, M.; Šucha, L. &amp; Vláčil, F</w:t>
      </w:r>
      <w:r w:rsidRPr="00D73C50">
        <w:rPr>
          <w:rFonts w:ascii="Times New Roman" w:hAnsi="Times New Roman" w:cs="Times New Roman"/>
          <w:i/>
          <w:sz w:val="24"/>
          <w:szCs w:val="24"/>
        </w:rPr>
        <w:t>., Organick</w:t>
      </w:r>
      <w:r w:rsidR="00A90358" w:rsidRPr="00D73C50">
        <w:rPr>
          <w:rFonts w:ascii="Times New Roman" w:hAnsi="Times New Roman" w:cs="Times New Roman"/>
          <w:i/>
          <w:sz w:val="24"/>
          <w:szCs w:val="24"/>
        </w:rPr>
        <w:t>á</w:t>
      </w:r>
      <w:r w:rsidRPr="00D73C50">
        <w:rPr>
          <w:rFonts w:ascii="Times New Roman" w:hAnsi="Times New Roman" w:cs="Times New Roman"/>
          <w:i/>
          <w:sz w:val="24"/>
          <w:szCs w:val="24"/>
        </w:rPr>
        <w:t xml:space="preserve"> čindila v </w:t>
      </w:r>
      <w:r w:rsidR="00A90358" w:rsidRPr="00D73C50">
        <w:rPr>
          <w:rFonts w:ascii="Times New Roman" w:hAnsi="Times New Roman" w:cs="Times New Roman"/>
          <w:i/>
          <w:sz w:val="24"/>
          <w:szCs w:val="24"/>
        </w:rPr>
        <w:t>anorganické analýze</w:t>
      </w:r>
      <w:r w:rsidR="00A90358">
        <w:rPr>
          <w:rFonts w:ascii="Times New Roman" w:hAnsi="Times New Roman" w:cs="Times New Roman"/>
          <w:sz w:val="24"/>
          <w:szCs w:val="24"/>
        </w:rPr>
        <w:t>, prev. na rusk., Mir, Moskva, 1979.</w:t>
      </w:r>
    </w:p>
    <w:p w:rsidR="009F66C2" w:rsidRPr="009F66C2" w:rsidRDefault="009F66C2" w:rsidP="009F66C2">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9F66C2">
        <w:rPr>
          <w:rFonts w:ascii="Times New Roman" w:hAnsi="Times New Roman" w:cs="Times New Roman"/>
          <w:sz w:val="24"/>
          <w:szCs w:val="24"/>
        </w:rPr>
        <w:t xml:space="preserve">Kaštelan-Macan, M.,  </w:t>
      </w:r>
      <w:r w:rsidRPr="009F66C2">
        <w:rPr>
          <w:rFonts w:ascii="Times New Roman" w:hAnsi="Times New Roman" w:cs="Times New Roman"/>
          <w:i/>
          <w:iCs/>
          <w:sz w:val="24"/>
          <w:szCs w:val="24"/>
        </w:rPr>
        <w:t>Kemijska analiza u sustavu kvalitete</w:t>
      </w:r>
      <w:r w:rsidRPr="009F66C2">
        <w:rPr>
          <w:rFonts w:ascii="Times New Roman" w:hAnsi="Times New Roman" w:cs="Times New Roman"/>
          <w:sz w:val="24"/>
          <w:szCs w:val="24"/>
        </w:rPr>
        <w:t>, Školska knjiga, Zagreb, 2003.</w:t>
      </w:r>
    </w:p>
    <w:p w:rsidR="00342C04" w:rsidRPr="00342C04" w:rsidRDefault="009F66C2" w:rsidP="009F66C2">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9F66C2">
        <w:rPr>
          <w:rFonts w:ascii="Times New Roman" w:hAnsi="Times New Roman" w:cs="Times New Roman"/>
          <w:sz w:val="24"/>
          <w:szCs w:val="24"/>
        </w:rPr>
        <w:t xml:space="preserve">Luterotti, S., </w:t>
      </w:r>
      <w:r w:rsidRPr="009F66C2">
        <w:rPr>
          <w:rFonts w:ascii="Times New Roman" w:hAnsi="Times New Roman" w:cs="Times New Roman"/>
          <w:i/>
          <w:sz w:val="24"/>
          <w:szCs w:val="24"/>
        </w:rPr>
        <w:t>Uvod u kemijsku analizu</w:t>
      </w:r>
      <w:r w:rsidRPr="009F66C2">
        <w:rPr>
          <w:rFonts w:ascii="Times New Roman" w:hAnsi="Times New Roman" w:cs="Times New Roman"/>
          <w:sz w:val="24"/>
          <w:szCs w:val="24"/>
        </w:rPr>
        <w:t xml:space="preserve">, 3. izd., </w:t>
      </w:r>
      <w:r w:rsidRPr="009F66C2">
        <w:rPr>
          <w:rFonts w:ascii="Times New Roman" w:hAnsi="Times New Roman" w:cs="Times New Roman"/>
          <w:bCs/>
          <w:sz w:val="24"/>
          <w:szCs w:val="24"/>
        </w:rPr>
        <w:t>Farmaceutsko-biokemijski fakultet, Sveučilište u Zagrebu, Zagreb, 2009.</w:t>
      </w:r>
    </w:p>
    <w:p w:rsidR="0040024E" w:rsidRDefault="00342C04" w:rsidP="009F66C2">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Marczenko, Z. &amp; Balcerzak, M., </w:t>
      </w:r>
      <w:r w:rsidRPr="00342C04">
        <w:rPr>
          <w:rFonts w:ascii="Times New Roman" w:hAnsi="Times New Roman" w:cs="Times New Roman"/>
          <w:bCs/>
          <w:i/>
          <w:sz w:val="24"/>
          <w:szCs w:val="24"/>
        </w:rPr>
        <w:t>Separation, Preconcetration and Spectrophotometry in Inorganic Analysis</w:t>
      </w:r>
      <w:r>
        <w:rPr>
          <w:rFonts w:ascii="Times New Roman" w:hAnsi="Times New Roman" w:cs="Times New Roman"/>
          <w:bCs/>
          <w:sz w:val="24"/>
          <w:szCs w:val="24"/>
        </w:rPr>
        <w:t xml:space="preserve">, Elsevier, Netherlands, 2000. </w:t>
      </w:r>
    </w:p>
    <w:p w:rsidR="009F66C2" w:rsidRDefault="00450AF0" w:rsidP="00450AF0">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450AF0">
        <w:rPr>
          <w:rFonts w:ascii="Times New Roman" w:hAnsi="Times New Roman" w:cs="Times New Roman"/>
          <w:sz w:val="24"/>
          <w:szCs w:val="24"/>
        </w:rPr>
        <w:t xml:space="preserve">Marjanović–Krajovan, Vj., Organski reagensi u anorganskoj analizi, u: </w:t>
      </w:r>
      <w:r w:rsidR="009F66C2" w:rsidRPr="00450AF0">
        <w:rPr>
          <w:rFonts w:ascii="Times New Roman" w:hAnsi="Times New Roman" w:cs="Times New Roman"/>
          <w:sz w:val="24"/>
          <w:szCs w:val="24"/>
        </w:rPr>
        <w:t>Filipovi</w:t>
      </w:r>
      <w:r w:rsidR="009F66C2" w:rsidRPr="00450AF0">
        <w:rPr>
          <w:rFonts w:ascii="Times New Roman" w:eastAsia="TimesNewRoman" w:hAnsi="Times New Roman" w:cs="Times New Roman"/>
          <w:sz w:val="24"/>
          <w:szCs w:val="24"/>
        </w:rPr>
        <w:t>ć</w:t>
      </w:r>
      <w:r w:rsidRPr="00450AF0">
        <w:rPr>
          <w:rFonts w:ascii="Times New Roman" w:eastAsia="TimesNewRoman" w:hAnsi="Times New Roman" w:cs="Times New Roman"/>
          <w:sz w:val="24"/>
          <w:szCs w:val="24"/>
        </w:rPr>
        <w:t>, I.</w:t>
      </w:r>
      <w:r>
        <w:rPr>
          <w:rFonts w:ascii="Times New Roman" w:hAnsi="Times New Roman" w:cs="Times New Roman"/>
          <w:sz w:val="24"/>
          <w:szCs w:val="24"/>
        </w:rPr>
        <w:t>i</w:t>
      </w:r>
      <w:r w:rsidR="009F66C2" w:rsidRPr="00450AF0">
        <w:rPr>
          <w:rFonts w:ascii="Times New Roman" w:hAnsi="Times New Roman" w:cs="Times New Roman"/>
          <w:sz w:val="24"/>
          <w:szCs w:val="24"/>
        </w:rPr>
        <w:t>Sabioncello</w:t>
      </w:r>
      <w:r w:rsidRPr="00450AF0">
        <w:rPr>
          <w:rFonts w:ascii="Times New Roman" w:hAnsi="Times New Roman" w:cs="Times New Roman"/>
          <w:sz w:val="24"/>
          <w:szCs w:val="24"/>
        </w:rPr>
        <w:t xml:space="preserve">, </w:t>
      </w:r>
      <w:r>
        <w:rPr>
          <w:rFonts w:ascii="Times New Roman" w:hAnsi="Times New Roman" w:cs="Times New Roman"/>
          <w:sz w:val="24"/>
          <w:szCs w:val="24"/>
        </w:rPr>
        <w:t xml:space="preserve">P. </w:t>
      </w:r>
      <w:r w:rsidR="009F66C2" w:rsidRPr="00450AF0">
        <w:rPr>
          <w:rFonts w:ascii="Times New Roman" w:hAnsi="Times New Roman" w:cs="Times New Roman"/>
          <w:sz w:val="24"/>
          <w:szCs w:val="24"/>
        </w:rPr>
        <w:t xml:space="preserve">(ur.), </w:t>
      </w:r>
      <w:r w:rsidR="009F66C2" w:rsidRPr="00450AF0">
        <w:rPr>
          <w:rFonts w:ascii="Times New Roman" w:hAnsi="Times New Roman" w:cs="Times New Roman"/>
          <w:i/>
          <w:iCs/>
          <w:sz w:val="24"/>
          <w:szCs w:val="24"/>
        </w:rPr>
        <w:t>Laboratorijski priru</w:t>
      </w:r>
      <w:r w:rsidR="009F66C2" w:rsidRPr="00450AF0">
        <w:rPr>
          <w:rFonts w:ascii="Times New Roman" w:eastAsia="TimesNewRoman,Italic" w:hAnsi="Times New Roman" w:cs="Times New Roman"/>
          <w:i/>
          <w:iCs/>
          <w:sz w:val="24"/>
          <w:szCs w:val="24"/>
        </w:rPr>
        <w:t>č</w:t>
      </w:r>
      <w:r w:rsidR="009F66C2" w:rsidRPr="00450AF0">
        <w:rPr>
          <w:rFonts w:ascii="Times New Roman" w:hAnsi="Times New Roman" w:cs="Times New Roman"/>
          <w:i/>
          <w:iCs/>
          <w:sz w:val="24"/>
          <w:szCs w:val="24"/>
        </w:rPr>
        <w:t>nik</w:t>
      </w:r>
      <w:r w:rsidR="009F66C2" w:rsidRPr="00450AF0">
        <w:rPr>
          <w:rFonts w:ascii="Times New Roman" w:hAnsi="Times New Roman" w:cs="Times New Roman"/>
          <w:sz w:val="24"/>
          <w:szCs w:val="24"/>
        </w:rPr>
        <w:t>, I</w:t>
      </w:r>
      <w:r>
        <w:rPr>
          <w:rFonts w:ascii="Times New Roman" w:hAnsi="Times New Roman" w:cs="Times New Roman"/>
          <w:sz w:val="24"/>
          <w:szCs w:val="24"/>
        </w:rPr>
        <w:t xml:space="preserve">. </w:t>
      </w:r>
      <w:r w:rsidR="009F66C2" w:rsidRPr="00450AF0">
        <w:rPr>
          <w:rFonts w:ascii="Times New Roman" w:hAnsi="Times New Roman" w:cs="Times New Roman"/>
          <w:sz w:val="24"/>
          <w:szCs w:val="24"/>
        </w:rPr>
        <w:t>dio</w:t>
      </w:r>
      <w:r w:rsidRPr="00450AF0">
        <w:rPr>
          <w:rFonts w:ascii="Times New Roman" w:hAnsi="Times New Roman" w:cs="Times New Roman"/>
          <w:sz w:val="24"/>
          <w:szCs w:val="24"/>
        </w:rPr>
        <w:t>–</w:t>
      </w:r>
      <w:r w:rsidR="009F66C2" w:rsidRPr="00450AF0">
        <w:rPr>
          <w:rFonts w:ascii="Times New Roman" w:hAnsi="Times New Roman" w:cs="Times New Roman"/>
          <w:sz w:val="24"/>
          <w:szCs w:val="24"/>
        </w:rPr>
        <w:t xml:space="preserve">Knjiga </w:t>
      </w:r>
      <w:r w:rsidRPr="00450AF0">
        <w:rPr>
          <w:rFonts w:ascii="Times New Roman" w:hAnsi="Times New Roman" w:cs="Times New Roman"/>
          <w:sz w:val="24"/>
          <w:szCs w:val="24"/>
        </w:rPr>
        <w:t>treća</w:t>
      </w:r>
      <w:r w:rsidR="009F66C2" w:rsidRPr="00450AF0">
        <w:rPr>
          <w:rFonts w:ascii="Times New Roman" w:hAnsi="Times New Roman" w:cs="Times New Roman"/>
          <w:sz w:val="24"/>
          <w:szCs w:val="24"/>
        </w:rPr>
        <w:t>, Tehni</w:t>
      </w:r>
      <w:r w:rsidR="009F66C2" w:rsidRPr="00450AF0">
        <w:rPr>
          <w:rFonts w:ascii="Times New Roman" w:eastAsia="TimesNewRoman" w:hAnsi="Times New Roman" w:cs="Times New Roman"/>
          <w:sz w:val="24"/>
          <w:szCs w:val="24"/>
        </w:rPr>
        <w:t>č</w:t>
      </w:r>
      <w:r w:rsidR="009F66C2" w:rsidRPr="00450AF0">
        <w:rPr>
          <w:rFonts w:ascii="Times New Roman" w:hAnsi="Times New Roman" w:cs="Times New Roman"/>
          <w:sz w:val="24"/>
          <w:szCs w:val="24"/>
        </w:rPr>
        <w:t>kaknjiga, Zagreb, 19</w:t>
      </w:r>
      <w:r w:rsidR="00AF5C28">
        <w:rPr>
          <w:rFonts w:ascii="Times New Roman" w:hAnsi="Times New Roman" w:cs="Times New Roman"/>
          <w:sz w:val="24"/>
          <w:szCs w:val="24"/>
        </w:rPr>
        <w:t>65</w:t>
      </w:r>
      <w:r w:rsidR="009F66C2" w:rsidRPr="00450AF0">
        <w:rPr>
          <w:rFonts w:ascii="Times New Roman" w:hAnsi="Times New Roman" w:cs="Times New Roman"/>
          <w:sz w:val="24"/>
          <w:szCs w:val="24"/>
        </w:rPr>
        <w:t>.</w:t>
      </w:r>
    </w:p>
    <w:p w:rsidR="001B600D" w:rsidRPr="001B600D" w:rsidRDefault="001B600D" w:rsidP="00450AF0">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1B600D">
        <w:rPr>
          <w:rFonts w:ascii="Times New Roman" w:hAnsi="Times New Roman" w:cs="Times New Roman"/>
          <w:sz w:val="24"/>
          <w:szCs w:val="24"/>
        </w:rPr>
        <w:t xml:space="preserve">Noller, C. R., </w:t>
      </w:r>
      <w:r w:rsidRPr="001B600D">
        <w:rPr>
          <w:rFonts w:ascii="Times New Roman" w:hAnsi="Times New Roman" w:cs="Times New Roman"/>
          <w:i/>
          <w:iCs/>
          <w:sz w:val="24"/>
          <w:szCs w:val="24"/>
        </w:rPr>
        <w:t>Kemija organskih spojeva</w:t>
      </w:r>
      <w:r w:rsidRPr="001B600D">
        <w:rPr>
          <w:rFonts w:ascii="Times New Roman" w:hAnsi="Times New Roman" w:cs="Times New Roman"/>
          <w:sz w:val="24"/>
          <w:szCs w:val="24"/>
        </w:rPr>
        <w:t>, Tehni</w:t>
      </w:r>
      <w:r w:rsidRPr="001B600D">
        <w:rPr>
          <w:rFonts w:ascii="Times New Roman" w:eastAsia="TimesNewRoman" w:hAnsi="Times New Roman" w:cs="Times New Roman"/>
          <w:sz w:val="24"/>
          <w:szCs w:val="24"/>
        </w:rPr>
        <w:t>č</w:t>
      </w:r>
      <w:r w:rsidRPr="001B600D">
        <w:rPr>
          <w:rFonts w:ascii="Times New Roman" w:hAnsi="Times New Roman" w:cs="Times New Roman"/>
          <w:sz w:val="24"/>
          <w:szCs w:val="24"/>
        </w:rPr>
        <w:t>ka knjiga, Zagreb, 1967.</w:t>
      </w:r>
    </w:p>
    <w:p w:rsidR="00AF5C28" w:rsidRPr="00450AF0" w:rsidRDefault="00AF5C28" w:rsidP="00450AF0">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Rondović, D., </w:t>
      </w:r>
      <w:r w:rsidRPr="005C3A28">
        <w:rPr>
          <w:rFonts w:ascii="Times New Roman" w:hAnsi="Times New Roman" w:cs="Times New Roman"/>
          <w:i/>
          <w:sz w:val="24"/>
          <w:szCs w:val="24"/>
        </w:rPr>
        <w:t>Kvalitativna hemijska analiza</w:t>
      </w:r>
      <w:r>
        <w:rPr>
          <w:rFonts w:ascii="Times New Roman" w:hAnsi="Times New Roman" w:cs="Times New Roman"/>
          <w:sz w:val="24"/>
          <w:szCs w:val="24"/>
        </w:rPr>
        <w:t>, 3. izd., Naučna knjiga, Beograd, 1991.</w:t>
      </w:r>
    </w:p>
    <w:p w:rsidR="00B807B5" w:rsidRDefault="00B807B5" w:rsidP="0040024E">
      <w:pPr>
        <w:rPr>
          <w:rFonts w:ascii="Times New Roman" w:hAnsi="Times New Roman" w:cs="Times New Roman"/>
          <w:sz w:val="24"/>
          <w:szCs w:val="24"/>
        </w:rPr>
      </w:pPr>
    </w:p>
    <w:p w:rsidR="004F4726" w:rsidRDefault="004F4726" w:rsidP="004F4726">
      <w:pPr>
        <w:jc w:val="center"/>
        <w:rPr>
          <w:sz w:val="28"/>
          <w:szCs w:val="28"/>
        </w:rPr>
      </w:pPr>
      <w:hyperlink r:id="rId66" w:history="1">
        <w:r>
          <w:rPr>
            <w:rStyle w:val="Hyperlink"/>
            <w:sz w:val="28"/>
            <w:szCs w:val="28"/>
          </w:rPr>
          <w:t>www.maturski.org</w:t>
        </w:r>
      </w:hyperlink>
    </w:p>
    <w:p w:rsidR="0040024E" w:rsidRDefault="0040024E" w:rsidP="0040024E">
      <w:pPr>
        <w:rPr>
          <w:rFonts w:ascii="Times New Roman" w:hAnsi="Times New Roman" w:cs="Times New Roman"/>
          <w:sz w:val="24"/>
          <w:szCs w:val="24"/>
        </w:rPr>
      </w:pPr>
    </w:p>
    <w:p w:rsidR="0040024E" w:rsidRDefault="0040024E" w:rsidP="0040024E">
      <w:pPr>
        <w:rPr>
          <w:rFonts w:ascii="Times New Roman" w:hAnsi="Times New Roman" w:cs="Times New Roman"/>
          <w:sz w:val="24"/>
          <w:szCs w:val="24"/>
        </w:rPr>
      </w:pPr>
    </w:p>
    <w:p w:rsidR="0040024E" w:rsidRDefault="0040024E" w:rsidP="0040024E">
      <w:pPr>
        <w:rPr>
          <w:rFonts w:ascii="Times New Roman" w:hAnsi="Times New Roman" w:cs="Times New Roman"/>
          <w:sz w:val="24"/>
          <w:szCs w:val="24"/>
        </w:rPr>
      </w:pPr>
    </w:p>
    <w:p w:rsidR="0040024E" w:rsidRPr="0040024E" w:rsidRDefault="0040024E" w:rsidP="0040024E">
      <w:pPr>
        <w:rPr>
          <w:rFonts w:ascii="Times New Roman" w:hAnsi="Times New Roman" w:cs="Times New Roman"/>
          <w:sz w:val="24"/>
          <w:szCs w:val="24"/>
        </w:rPr>
      </w:pPr>
    </w:p>
    <w:sectPr w:rsidR="0040024E" w:rsidRPr="0040024E" w:rsidSect="00006C16">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CEE" w:rsidRDefault="00482CEE" w:rsidP="00112CC2">
      <w:pPr>
        <w:spacing w:after="0" w:line="240" w:lineRule="auto"/>
      </w:pPr>
      <w:r>
        <w:separator/>
      </w:r>
    </w:p>
  </w:endnote>
  <w:endnote w:type="continuationSeparator" w:id="1">
    <w:p w:rsidR="00482CEE" w:rsidRDefault="00482CEE" w:rsidP="00112C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LucidaSansUnicode">
    <w:altName w:val="MS Mincho"/>
    <w:panose1 w:val="00000000000000000000"/>
    <w:charset w:val="80"/>
    <w:family w:val="auto"/>
    <w:notTrueType/>
    <w:pitch w:val="default"/>
    <w:sig w:usb0="00000000" w:usb1="08070000" w:usb2="00000010" w:usb3="00000000" w:csb0="00020000" w:csb1="00000000"/>
  </w:font>
  <w:font w:name="TimesNewRoman,Italic">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CEE" w:rsidRDefault="00482CEE" w:rsidP="00112CC2">
      <w:pPr>
        <w:spacing w:after="0" w:line="240" w:lineRule="auto"/>
      </w:pPr>
      <w:r>
        <w:separator/>
      </w:r>
    </w:p>
  </w:footnote>
  <w:footnote w:type="continuationSeparator" w:id="1">
    <w:p w:rsidR="00482CEE" w:rsidRDefault="00482CEE" w:rsidP="00112CC2">
      <w:pPr>
        <w:spacing w:after="0" w:line="240" w:lineRule="auto"/>
      </w:pPr>
      <w:r>
        <w:continuationSeparator/>
      </w:r>
    </w:p>
  </w:footnote>
  <w:footnote w:id="2">
    <w:p w:rsidR="00D9485A" w:rsidRPr="007F4A74" w:rsidRDefault="00D9485A">
      <w:pPr>
        <w:pStyle w:val="FootnoteText"/>
        <w:rPr>
          <w:rFonts w:ascii="Times New Roman" w:hAnsi="Times New Roman" w:cs="Times New Roman"/>
        </w:rPr>
      </w:pPr>
      <w:r w:rsidRPr="002A4001">
        <w:rPr>
          <w:rStyle w:val="FootnoteReference"/>
          <w:rFonts w:ascii="Times New Roman" w:hAnsi="Times New Roman" w:cs="Times New Roman"/>
          <w:sz w:val="22"/>
          <w:szCs w:val="22"/>
        </w:rPr>
        <w:sym w:font="Symbol" w:char="F02A"/>
      </w:r>
      <w:r w:rsidRPr="007F4A74">
        <w:rPr>
          <w:rFonts w:ascii="Times New Roman" w:hAnsi="Times New Roman" w:cs="Times New Roman"/>
        </w:rPr>
        <w:t xml:space="preserve">1. veliko cepanje </w:t>
      </w:r>
      <w:r w:rsidRPr="008452A5">
        <w:rPr>
          <w:rFonts w:ascii="Times New Roman" w:hAnsi="Times New Roman" w:cs="Times New Roman"/>
          <w:i/>
        </w:rPr>
        <w:t>d</w:t>
      </w:r>
      <w:r w:rsidRPr="007F4A74">
        <w:rPr>
          <w:rFonts w:ascii="Times New Roman" w:hAnsi="Times New Roman" w:cs="Times New Roman"/>
        </w:rPr>
        <w:t>–</w:t>
      </w:r>
      <w:r w:rsidRPr="008452A5">
        <w:rPr>
          <w:rFonts w:ascii="Times New Roman" w:hAnsi="Times New Roman" w:cs="Times New Roman"/>
          <w:i/>
        </w:rPr>
        <w:t>d</w:t>
      </w:r>
      <w:r w:rsidRPr="007F4A74">
        <w:rPr>
          <w:rFonts w:ascii="Times New Roman" w:hAnsi="Times New Roman" w:cs="Times New Roman"/>
        </w:rPr>
        <w:t>traka posledica je Jan–Telerovof efekta</w:t>
      </w:r>
      <w:r>
        <w:rPr>
          <w:rFonts w:ascii="Times New Roman" w:hAnsi="Times New Roman" w:cs="Times New Roman"/>
        </w:rPr>
        <w:t xml:space="preserve">; </w:t>
      </w:r>
      <w:r w:rsidRPr="007F4A74">
        <w:rPr>
          <w:rFonts w:ascii="Times New Roman" w:hAnsi="Times New Roman" w:cs="Times New Roman"/>
        </w:rPr>
        <w:t xml:space="preserve">2. slabo cepanje </w:t>
      </w:r>
      <w:r w:rsidRPr="008452A5">
        <w:rPr>
          <w:rFonts w:ascii="Times New Roman" w:hAnsi="Times New Roman" w:cs="Times New Roman"/>
          <w:i/>
        </w:rPr>
        <w:t>d</w:t>
      </w:r>
      <w:r w:rsidRPr="007F4A74">
        <w:rPr>
          <w:rFonts w:ascii="Times New Roman" w:hAnsi="Times New Roman" w:cs="Times New Roman"/>
        </w:rPr>
        <w:t>–</w:t>
      </w:r>
      <w:r w:rsidRPr="008452A5">
        <w:rPr>
          <w:rFonts w:ascii="Times New Roman" w:hAnsi="Times New Roman" w:cs="Times New Roman"/>
          <w:i/>
        </w:rPr>
        <w:t>d</w:t>
      </w:r>
      <w:r w:rsidRPr="007F4A74">
        <w:rPr>
          <w:rFonts w:ascii="Times New Roman" w:hAnsi="Times New Roman" w:cs="Times New Roman"/>
        </w:rPr>
        <w:t xml:space="preserve"> traka posledica je Jan–Telerovof </w:t>
      </w:r>
      <w:r>
        <w:rPr>
          <w:rFonts w:ascii="Times New Roman" w:hAnsi="Times New Roman" w:cs="Times New Roman"/>
        </w:rPr>
        <w:t xml:space="preserve">efekt; </w:t>
      </w:r>
      <w:r w:rsidRPr="007F4A74">
        <w:rPr>
          <w:rFonts w:ascii="Times New Roman" w:hAnsi="Times New Roman" w:cs="Times New Roman"/>
        </w:rPr>
        <w:t xml:space="preserve">3. prelazi </w:t>
      </w:r>
      <w:r w:rsidRPr="007F4A74">
        <w:rPr>
          <w:rFonts w:ascii="Times New Roman" w:eastAsiaTheme="minorEastAsia" w:hAnsi="Times New Roman" w:cs="Times New Roman"/>
          <w:vertAlign w:val="superscript"/>
        </w:rPr>
        <w:t>3</w:t>
      </w:r>
      <m:oMath>
        <m:sSub>
          <m:sSubPr>
            <m:ctrlPr>
              <w:rPr>
                <w:rFonts w:ascii="Cambria Math" w:eastAsiaTheme="minorEastAsia" w:hAnsi="Times New Roman" w:cs="Times New Roman"/>
                <w:i/>
              </w:rPr>
            </m:ctrlPr>
          </m:sSubPr>
          <m:e>
            <m:r>
              <w:rPr>
                <w:rFonts w:ascii="Cambria Math" w:eastAsiaTheme="minorEastAsia" w:hAnsi="Cambria Math" w:cs="Times New Roman"/>
              </w:rPr>
              <m:t>T</m:t>
            </m:r>
          </m:e>
          <m:sub>
            <m:r>
              <w:rPr>
                <w:rFonts w:ascii="Cambria Math" w:eastAsiaTheme="minorEastAsia" w:hAnsi="Times New Roman" w:cs="Times New Roman"/>
              </w:rPr>
              <m:t>1</m:t>
            </m:r>
            <m:r>
              <w:rPr>
                <w:rFonts w:ascii="Cambria Math" w:eastAsiaTheme="minorEastAsia" w:hAnsi="Cambria Math" w:cs="Times New Roman"/>
              </w:rPr>
              <m:t>g</m:t>
            </m:r>
          </m:sub>
        </m:sSub>
        <m:r>
          <w:rPr>
            <w:rFonts w:ascii="Times New Roman" w:eastAsiaTheme="minorEastAsia" w:hAnsi="Cambria Math" w:cs="Times New Roman"/>
          </w:rPr>
          <m:t>⟶</m:t>
        </m:r>
      </m:oMath>
      <w:r w:rsidRPr="007F4A74">
        <w:rPr>
          <w:rFonts w:ascii="Times New Roman" w:eastAsiaTheme="minorEastAsia" w:hAnsi="Times New Roman" w:cs="Times New Roman"/>
          <w:vertAlign w:val="superscript"/>
        </w:rPr>
        <w:t>3</w:t>
      </w:r>
      <m:oMath>
        <m:sSub>
          <m:sSubPr>
            <m:ctrlPr>
              <w:rPr>
                <w:rFonts w:ascii="Cambria Math" w:eastAsiaTheme="minorEastAsia" w:hAnsi="Times New Roman" w:cs="Times New Roman"/>
                <w:i/>
              </w:rPr>
            </m:ctrlPr>
          </m:sSubPr>
          <m:e>
            <m:r>
              <w:rPr>
                <w:rFonts w:ascii="Cambria Math" w:eastAsiaTheme="minorEastAsia" w:hAnsi="Cambria Math" w:cs="Times New Roman"/>
              </w:rPr>
              <m:t>A</m:t>
            </m:r>
          </m:e>
          <m:sub>
            <m:r>
              <w:rPr>
                <w:rFonts w:ascii="Cambria Math" w:eastAsiaTheme="minorEastAsia" w:hAnsi="Times New Roman" w:cs="Times New Roman"/>
              </w:rPr>
              <m:t>2</m:t>
            </m:r>
            <m:r>
              <w:rPr>
                <w:rFonts w:ascii="Cambria Math" w:eastAsiaTheme="minorEastAsia" w:hAnsi="Cambria Math" w:cs="Times New Roman"/>
              </w:rPr>
              <m:t>g</m:t>
            </m:r>
          </m:sub>
        </m:sSub>
      </m:oMath>
      <w:r w:rsidRPr="007F4A74">
        <w:rPr>
          <w:rFonts w:ascii="Times New Roman" w:eastAsiaTheme="minorEastAsia" w:hAnsi="Times New Roman" w:cs="Times New Roman"/>
        </w:rPr>
        <w:t xml:space="preserve"> i </w:t>
      </w:r>
      <w:r w:rsidRPr="007F4A74">
        <w:rPr>
          <w:rFonts w:ascii="Times New Roman" w:eastAsiaTheme="minorEastAsia" w:hAnsi="Times New Roman" w:cs="Times New Roman"/>
          <w:vertAlign w:val="superscript"/>
        </w:rPr>
        <w:t>4</w:t>
      </w:r>
      <m:oMath>
        <m:sSub>
          <m:sSubPr>
            <m:ctrlPr>
              <w:rPr>
                <w:rFonts w:ascii="Cambria Math" w:eastAsiaTheme="minorEastAsia" w:hAnsi="Times New Roman" w:cs="Times New Roman"/>
                <w:i/>
              </w:rPr>
            </m:ctrlPr>
          </m:sSubPr>
          <m:e>
            <m:r>
              <w:rPr>
                <w:rFonts w:ascii="Cambria Math" w:eastAsiaTheme="minorEastAsia" w:hAnsi="Cambria Math" w:cs="Times New Roman"/>
              </w:rPr>
              <m:t>T</m:t>
            </m:r>
          </m:e>
          <m:sub>
            <m:r>
              <w:rPr>
                <w:rFonts w:ascii="Cambria Math" w:eastAsiaTheme="minorEastAsia" w:hAnsi="Times New Roman" w:cs="Times New Roman"/>
              </w:rPr>
              <m:t>1</m:t>
            </m:r>
            <m:r>
              <w:rPr>
                <w:rFonts w:ascii="Cambria Math" w:eastAsiaTheme="minorEastAsia" w:hAnsi="Cambria Math" w:cs="Times New Roman"/>
              </w:rPr>
              <m:t>g</m:t>
            </m:r>
          </m:sub>
        </m:sSub>
        <m:r>
          <w:rPr>
            <w:rFonts w:ascii="Times New Roman" w:eastAsiaTheme="minorEastAsia" w:hAnsi="Cambria Math" w:cs="Times New Roman"/>
          </w:rPr>
          <m:t>⟶</m:t>
        </m:r>
      </m:oMath>
      <w:r w:rsidRPr="007F4A74">
        <w:rPr>
          <w:rFonts w:ascii="Times New Roman" w:eastAsiaTheme="minorEastAsia" w:hAnsi="Times New Roman" w:cs="Times New Roman"/>
          <w:vertAlign w:val="superscript"/>
        </w:rPr>
        <w:t>4</w:t>
      </w:r>
      <m:oMath>
        <m:sSub>
          <m:sSubPr>
            <m:ctrlPr>
              <w:rPr>
                <w:rFonts w:ascii="Cambria Math" w:eastAsiaTheme="minorEastAsia" w:hAnsi="Times New Roman" w:cs="Times New Roman"/>
                <w:i/>
              </w:rPr>
            </m:ctrlPr>
          </m:sSubPr>
          <m:e>
            <m:r>
              <w:rPr>
                <w:rFonts w:ascii="Cambria Math" w:eastAsiaTheme="minorEastAsia" w:hAnsi="Cambria Math" w:cs="Times New Roman"/>
              </w:rPr>
              <m:t>A</m:t>
            </m:r>
          </m:e>
          <m:sub>
            <m:r>
              <w:rPr>
                <w:rFonts w:ascii="Cambria Math" w:eastAsiaTheme="minorEastAsia" w:hAnsi="Times New Roman" w:cs="Times New Roman"/>
              </w:rPr>
              <m:t>2</m:t>
            </m:r>
            <m:r>
              <w:rPr>
                <w:rFonts w:ascii="Cambria Math" w:eastAsiaTheme="minorEastAsia" w:hAnsi="Cambria Math" w:cs="Times New Roman"/>
              </w:rPr>
              <m:t>g</m:t>
            </m:r>
          </m:sub>
        </m:sSub>
      </m:oMath>
      <w:r w:rsidRPr="007F4A74">
        <w:rPr>
          <w:rFonts w:ascii="Times New Roman" w:eastAsiaTheme="minorEastAsia" w:hAnsi="Times New Roman" w:cs="Times New Roman"/>
        </w:rPr>
        <w:t>su zabranjeni</w:t>
      </w:r>
    </w:p>
    <w:p w:rsidR="00D9485A" w:rsidRPr="001B1320" w:rsidRDefault="00D9485A">
      <w:pPr>
        <w:pStyle w:val="FootnoteText"/>
      </w:pPr>
    </w:p>
  </w:footnote>
  <w:footnote w:id="3">
    <w:p w:rsidR="00D9485A" w:rsidRDefault="00D9485A">
      <w:pPr>
        <w:pStyle w:val="FootnoteText"/>
        <w:rPr>
          <w:rFonts w:ascii="Times New Roman" w:hAnsi="Times New Roman" w:cs="Times New Roman"/>
        </w:rPr>
      </w:pPr>
      <w:r w:rsidRPr="008F4758">
        <w:rPr>
          <w:rStyle w:val="FootnoteReference"/>
          <w:rFonts w:ascii="Times New Roman" w:hAnsi="Times New Roman" w:cs="Times New Roman"/>
        </w:rPr>
        <w:sym w:font="Symbol" w:char="F02A"/>
      </w:r>
      <w:r w:rsidRPr="00934B8A">
        <w:rPr>
          <w:rFonts w:ascii="Times New Roman" w:hAnsi="Times New Roman" w:cs="Times New Roman"/>
          <w:b/>
          <w:i/>
          <w:shadow/>
        </w:rPr>
        <w:t>bipy</w:t>
      </w:r>
      <w:r>
        <w:rPr>
          <w:rFonts w:ascii="Times New Roman" w:hAnsi="Times New Roman" w:cs="Times New Roman"/>
        </w:rPr>
        <w:t xml:space="preserve"> (</w:t>
      </w:r>
      <w:r w:rsidRPr="008F4758">
        <w:rPr>
          <w:rFonts w:ascii="Times New Roman" w:hAnsi="Times New Roman" w:cs="Times New Roman"/>
        </w:rPr>
        <w:t>2, 2’–bipiridin</w:t>
      </w:r>
      <w:r>
        <w:rPr>
          <w:rFonts w:ascii="Times New Roman" w:hAnsi="Times New Roman" w:cs="Times New Roman"/>
        </w:rPr>
        <w:t>)</w:t>
      </w:r>
      <w:r w:rsidRPr="008F4758">
        <w:rPr>
          <w:rFonts w:ascii="Times New Roman" w:hAnsi="Times New Roman" w:cs="Times New Roman"/>
        </w:rPr>
        <w:t>;</w:t>
      </w:r>
      <w:r w:rsidRPr="00934B8A">
        <w:rPr>
          <w:rFonts w:ascii="Times New Roman" w:hAnsi="Times New Roman" w:cs="Times New Roman"/>
          <w:b/>
          <w:i/>
          <w:shadow/>
        </w:rPr>
        <w:t>phen</w:t>
      </w:r>
      <w:r>
        <w:rPr>
          <w:rFonts w:ascii="Times New Roman" w:hAnsi="Times New Roman" w:cs="Times New Roman"/>
        </w:rPr>
        <w:t xml:space="preserve"> (fenantrolin; </w:t>
      </w:r>
      <w:r w:rsidRPr="008F4758">
        <w:rPr>
          <w:rFonts w:ascii="Times New Roman" w:hAnsi="Times New Roman" w:cs="Times New Roman"/>
        </w:rPr>
        <w:t xml:space="preserve">kompleks  </w:t>
      </w:r>
      <m:oMath>
        <m:sSubSup>
          <m:sSubSupPr>
            <m:ctrlPr>
              <w:rPr>
                <w:rFonts w:ascii="Cambria Math" w:eastAsiaTheme="minorEastAsia" w:hAnsi="Times New Roman" w:cs="Times New Roman"/>
                <w:i/>
              </w:rPr>
            </m:ctrlPr>
          </m:sSubSupPr>
          <m:e>
            <m:r>
              <w:rPr>
                <w:rFonts w:ascii="Cambria Math" w:eastAsiaTheme="minorEastAsia" w:hAnsi="Cambria Math" w:cs="Times New Roman"/>
              </w:rPr>
              <m:t>Fe</m:t>
            </m:r>
            <m:r>
              <w:rPr>
                <w:rFonts w:ascii="Cambria Math" w:eastAsiaTheme="minorEastAsia" w:hAnsi="Times New Roman" w:cs="Times New Roman"/>
              </w:rPr>
              <m:t>(</m:t>
            </m:r>
            <m:r>
              <w:rPr>
                <w:rFonts w:ascii="Cambria Math" w:eastAsiaTheme="minorEastAsia" w:hAnsi="Cambria Math" w:cs="Times New Roman"/>
              </w:rPr>
              <m:t>p</m:t>
            </m:r>
            <m:r>
              <w:rPr>
                <w:rFonts w:ascii="Times New Roman" w:eastAsiaTheme="minorEastAsia" w:hAnsi="Cambria Math" w:cs="Times New Roman"/>
              </w:rPr>
              <m:t>h</m:t>
            </m:r>
            <m:r>
              <w:rPr>
                <w:rFonts w:ascii="Cambria Math" w:eastAsiaTheme="minorEastAsia" w:hAnsi="Cambria Math" w:cs="Times New Roman"/>
              </w:rPr>
              <m:t>en</m:t>
            </m:r>
            <m:r>
              <w:rPr>
                <w:rFonts w:ascii="Cambria Math" w:eastAsiaTheme="minorEastAsia" w:hAnsi="Times New Roman" w:cs="Times New Roman"/>
              </w:rPr>
              <m:t>)</m:t>
            </m:r>
          </m:e>
          <m:sub>
            <m:r>
              <w:rPr>
                <w:rFonts w:ascii="Cambria Math" w:eastAsiaTheme="minorEastAsia" w:hAnsi="Times New Roman" w:cs="Times New Roman"/>
              </w:rPr>
              <m:t>3</m:t>
            </m:r>
          </m:sub>
          <m:sup>
            <m:r>
              <w:rPr>
                <w:rFonts w:ascii="Cambria Math" w:eastAsiaTheme="minorEastAsia" w:hAnsi="Times New Roman" w:cs="Times New Roman"/>
              </w:rPr>
              <m:t>2+</m:t>
            </m:r>
          </m:sup>
        </m:sSubSup>
      </m:oMath>
      <w:r w:rsidRPr="008F4758">
        <w:rPr>
          <w:rFonts w:ascii="Times New Roman" w:hAnsi="Times New Roman" w:cs="Times New Roman"/>
        </w:rPr>
        <w:t xml:space="preserve"> naziva se feroin</w:t>
      </w:r>
      <w:r>
        <w:rPr>
          <w:rFonts w:ascii="Times New Roman" w:hAnsi="Times New Roman" w:cs="Times New Roman"/>
        </w:rPr>
        <w:t>)</w:t>
      </w:r>
      <w:r w:rsidRPr="008F4758">
        <w:rPr>
          <w:rFonts w:ascii="Times New Roman" w:hAnsi="Times New Roman" w:cs="Times New Roman"/>
        </w:rPr>
        <w:t xml:space="preserve">; </w:t>
      </w:r>
      <w:r w:rsidRPr="00934B8A">
        <w:rPr>
          <w:rFonts w:ascii="Times New Roman" w:hAnsi="Times New Roman" w:cs="Times New Roman"/>
          <w:b/>
          <w:i/>
          <w:shadow/>
        </w:rPr>
        <w:t>pic</w:t>
      </w:r>
      <w:r>
        <w:rPr>
          <w:rFonts w:ascii="Times New Roman" w:hAnsi="Times New Roman" w:cs="Times New Roman"/>
        </w:rPr>
        <w:t xml:space="preserve"> (pikoliamin; </w:t>
      </w:r>
      <w:r w:rsidRPr="008F4758">
        <w:rPr>
          <w:rFonts w:ascii="Times New Roman" w:hAnsi="Times New Roman" w:cs="Times New Roman"/>
        </w:rPr>
        <w:t>2–aminometil piridin</w:t>
      </w:r>
      <w:r>
        <w:rPr>
          <w:rFonts w:ascii="Times New Roman" w:hAnsi="Times New Roman" w:cs="Times New Roman"/>
        </w:rPr>
        <w:t xml:space="preserve">); </w:t>
      </w:r>
      <w:r w:rsidRPr="00934B8A">
        <w:rPr>
          <w:rFonts w:ascii="Times New Roman" w:hAnsi="Times New Roman" w:cs="Times New Roman"/>
          <w:b/>
          <w:i/>
          <w:shadow/>
        </w:rPr>
        <w:t>oksin</w:t>
      </w:r>
      <w:r>
        <w:rPr>
          <w:rFonts w:ascii="Times New Roman" w:hAnsi="Times New Roman" w:cs="Times New Roman"/>
        </w:rPr>
        <w:t xml:space="preserve"> (8–oksihinolin) </w:t>
      </w:r>
    </w:p>
    <w:p w:rsidR="00D9485A" w:rsidRPr="004430F1" w:rsidRDefault="00D9485A">
      <w:pPr>
        <w:pStyle w:val="FootnoteText"/>
        <w:rPr>
          <w:rFonts w:ascii="Times New Roman" w:hAnsi="Times New Roman" w:cs="Times New Roman"/>
        </w:rPr>
      </w:pPr>
    </w:p>
  </w:footnote>
  <w:footnote w:id="4">
    <w:p w:rsidR="00D9485A" w:rsidRPr="00EC718A" w:rsidRDefault="00D9485A">
      <w:pPr>
        <w:pStyle w:val="FootnoteText"/>
        <w:rPr>
          <w:rFonts w:ascii="Times New Roman" w:hAnsi="Times New Roman" w:cs="Times New Roman"/>
        </w:rPr>
      </w:pPr>
      <w:r w:rsidRPr="00EC718A">
        <w:rPr>
          <w:rStyle w:val="FootnoteReference"/>
          <w:rFonts w:ascii="Times New Roman" w:hAnsi="Times New Roman" w:cs="Times New Roman"/>
        </w:rPr>
        <w:sym w:font="Symbol" w:char="F02A"/>
      </w:r>
      <w:r w:rsidRPr="00934B8A">
        <w:rPr>
          <w:rFonts w:ascii="Times New Roman" w:hAnsi="Times New Roman" w:cs="Times New Roman"/>
          <w:b/>
          <w:i/>
          <w:shadow/>
        </w:rPr>
        <w:t>quinald</w:t>
      </w:r>
      <w:r>
        <w:rPr>
          <w:rFonts w:ascii="Times New Roman" w:hAnsi="Times New Roman" w:cs="Times New Roman"/>
        </w:rPr>
        <w:t xml:space="preserve"> (hinaldin; 2–metilhinolin)</w:t>
      </w:r>
    </w:p>
  </w:footnote>
  <w:footnote w:id="5">
    <w:p w:rsidR="00D9485A" w:rsidRPr="002A302E" w:rsidRDefault="00D9485A">
      <w:pPr>
        <w:pStyle w:val="FootnoteText"/>
      </w:pPr>
      <w:r w:rsidRPr="002A302E">
        <w:rPr>
          <w:rStyle w:val="FootnoteReference"/>
        </w:rPr>
        <w:sym w:font="Symbol" w:char="F02A"/>
      </w:r>
      <w:r w:rsidRPr="002A302E">
        <w:rPr>
          <w:rStyle w:val="FootnoteReference"/>
        </w:rPr>
        <w:sym w:font="Symbol" w:char="F02A"/>
      </w:r>
      <w:r w:rsidRPr="00F968D3">
        <w:rPr>
          <w:rFonts w:ascii="Times New Roman" w:hAnsi="Times New Roman" w:cs="Times New Roman"/>
          <w:b/>
          <w:i/>
          <w:shadow/>
        </w:rPr>
        <w:t>tiron</w:t>
      </w:r>
      <w:r w:rsidRPr="00F968D3">
        <w:rPr>
          <w:rFonts w:ascii="Times New Roman" w:hAnsi="Times New Roman" w:cs="Times New Roman"/>
        </w:rPr>
        <w:t xml:space="preserve"> (dinatrijum–4,5–dihidroksibenzen–1,3–disulfonat); </w:t>
      </w:r>
      <w:r w:rsidRPr="00F968D3">
        <w:rPr>
          <w:rFonts w:ascii="Times New Roman" w:hAnsi="Times New Roman" w:cs="Times New Roman"/>
          <w:b/>
          <w:i/>
          <w:shadow/>
        </w:rPr>
        <w:t xml:space="preserve">feron </w:t>
      </w:r>
      <w:r w:rsidRPr="00F968D3">
        <w:rPr>
          <w:rFonts w:ascii="Times New Roman" w:hAnsi="Times New Roman" w:cs="Times New Roman"/>
        </w:rPr>
        <w:t>(8–hidroksihinolin–7–jodo–5–sulfonska kiselina)</w:t>
      </w:r>
      <w:r>
        <w:rPr>
          <w:rFonts w:ascii="Times New Roman" w:hAnsi="Times New Roman" w:cs="Times New Roman"/>
        </w:rPr>
        <w:t xml:space="preserve">; </w:t>
      </w:r>
      <w:r w:rsidRPr="00EC73C5">
        <w:rPr>
          <w:rFonts w:ascii="Times New Roman" w:hAnsi="Times New Roman" w:cs="Times New Roman"/>
          <w:b/>
          <w:i/>
          <w:shadow/>
        </w:rPr>
        <w:t>PAN</w:t>
      </w:r>
      <w:r>
        <w:rPr>
          <w:rFonts w:ascii="Times New Roman" w:hAnsi="Times New Roman" w:cs="Times New Roman"/>
        </w:rPr>
        <w:t xml:space="preserve"> (1–(2–piridilazo)</w:t>
      </w:r>
      <w:r w:rsidRPr="00EC73C5">
        <w:rPr>
          <w:rFonts w:ascii="Times New Roman" w:hAnsi="Times New Roman" w:cs="Times New Roman"/>
        </w:rPr>
        <w:t>–2–naftol)</w:t>
      </w:r>
    </w:p>
  </w:footnote>
  <w:footnote w:id="6">
    <w:p w:rsidR="00D9485A" w:rsidRPr="00A87B97" w:rsidRDefault="00D9485A">
      <w:pPr>
        <w:pStyle w:val="FootnoteText"/>
      </w:pPr>
      <w:r w:rsidRPr="00A87B97">
        <w:rPr>
          <w:rStyle w:val="FootnoteReference"/>
        </w:rPr>
        <w:sym w:font="Symbol" w:char="F02A"/>
      </w:r>
    </w:p>
  </w:footnote>
  <w:footnote w:id="7">
    <w:p w:rsidR="00D9485A" w:rsidRPr="008D6D2D" w:rsidRDefault="00D9485A" w:rsidP="008D6D2D">
      <w:pPr>
        <w:pStyle w:val="FootnoteText"/>
        <w:jc w:val="both"/>
        <w:rPr>
          <w:rFonts w:ascii="Times New Roman" w:hAnsi="Times New Roman" w:cs="Times New Roman"/>
          <w:i/>
        </w:rPr>
      </w:pPr>
      <w:r w:rsidRPr="008D6D2D">
        <w:rPr>
          <w:rStyle w:val="FootnoteReference"/>
          <w:rFonts w:ascii="Times New Roman" w:hAnsi="Times New Roman" w:cs="Times New Roman"/>
          <w:i/>
        </w:rPr>
        <w:sym w:font="Symbol" w:char="F02A"/>
      </w:r>
      <w:r w:rsidRPr="008D6D2D">
        <w:rPr>
          <w:rFonts w:ascii="Times New Roman" w:hAnsi="Times New Roman" w:cs="Times New Roman"/>
          <w:i/>
        </w:rPr>
        <w:t>Po mišljenju nekih autora sekundarni ditizonati ne postoje. U baznoj ili kiseloj sredini u prisustvu viška metalnih jona, gormiraju se kompleksi sa mešovitim ligandima, npr. HgCl(HDz) ili Cu(OH)(HDz). Autori takođe negiraju postojanje Dz</w:t>
      </w:r>
      <w:r w:rsidRPr="008D6D2D">
        <w:rPr>
          <w:rFonts w:ascii="Times New Roman" w:hAnsi="Times New Roman" w:cs="Times New Roman"/>
          <w:i/>
          <w:vertAlign w:val="superscript"/>
        </w:rPr>
        <w:t>2-</w:t>
      </w:r>
      <w:r w:rsidRPr="008D6D2D">
        <w:rPr>
          <w:rFonts w:ascii="Times New Roman" w:hAnsi="Times New Roman" w:cs="Times New Roman"/>
          <w:i/>
        </w:rPr>
        <w:t xml:space="preserve"> anjona.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D46ED"/>
    <w:multiLevelType w:val="hybridMultilevel"/>
    <w:tmpl w:val="43E65E9C"/>
    <w:lvl w:ilvl="0" w:tplc="F85EE3C2">
      <w:start w:val="1"/>
      <w:numFmt w:val="decimal"/>
      <w:lvlText w:val="%1."/>
      <w:lvlJc w:val="left"/>
      <w:pPr>
        <w:ind w:left="810" w:hanging="360"/>
      </w:pPr>
      <w:rPr>
        <w:rFonts w:hint="default"/>
        <w:b/>
        <w:i/>
        <w:shadow/>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F941BD2"/>
    <w:multiLevelType w:val="hybridMultilevel"/>
    <w:tmpl w:val="3ED26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E136B9"/>
    <w:multiLevelType w:val="hybridMultilevel"/>
    <w:tmpl w:val="E354C116"/>
    <w:lvl w:ilvl="0" w:tplc="FF448D5C">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37341669"/>
    <w:multiLevelType w:val="hybridMultilevel"/>
    <w:tmpl w:val="E7E4B040"/>
    <w:lvl w:ilvl="0" w:tplc="5CE897B0">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F9379D"/>
    <w:multiLevelType w:val="hybridMultilevel"/>
    <w:tmpl w:val="E990BFD6"/>
    <w:lvl w:ilvl="0" w:tplc="296EE826">
      <w:start w:val="1"/>
      <w:numFmt w:val="decimal"/>
      <w:lvlText w:val="%1."/>
      <w:lvlJc w:val="left"/>
      <w:pPr>
        <w:ind w:left="1200" w:hanging="75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51B97ABB"/>
    <w:multiLevelType w:val="hybridMultilevel"/>
    <w:tmpl w:val="5D003856"/>
    <w:lvl w:ilvl="0" w:tplc="A55C2DF8">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652345FC"/>
    <w:multiLevelType w:val="hybridMultilevel"/>
    <w:tmpl w:val="592A1F92"/>
    <w:lvl w:ilvl="0" w:tplc="A1A2396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FE0015"/>
    <w:multiLevelType w:val="hybridMultilevel"/>
    <w:tmpl w:val="EB5CDF2E"/>
    <w:lvl w:ilvl="0" w:tplc="65BE8112">
      <w:start w:val="1"/>
      <w:numFmt w:val="decimal"/>
      <w:lvlText w:val="%1."/>
      <w:lvlJc w:val="left"/>
      <w:pPr>
        <w:ind w:left="720" w:hanging="360"/>
      </w:pPr>
      <w:rPr>
        <w:rFonts w:ascii="Times New Roman" w:eastAsiaTheme="minorHAnsi" w:hAnsi="Times New Roman" w:cs="Times New Roman"/>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8B4DA5"/>
    <w:multiLevelType w:val="hybridMultilevel"/>
    <w:tmpl w:val="6344A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F954FF"/>
    <w:multiLevelType w:val="hybridMultilevel"/>
    <w:tmpl w:val="DAC08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0517D1"/>
    <w:multiLevelType w:val="hybridMultilevel"/>
    <w:tmpl w:val="6344A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9E3B83"/>
    <w:multiLevelType w:val="hybridMultilevel"/>
    <w:tmpl w:val="E990BFD6"/>
    <w:lvl w:ilvl="0" w:tplc="296EE826">
      <w:start w:val="1"/>
      <w:numFmt w:val="decimal"/>
      <w:lvlText w:val="%1."/>
      <w:lvlJc w:val="left"/>
      <w:pPr>
        <w:ind w:left="1200" w:hanging="75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75E2268C"/>
    <w:multiLevelType w:val="hybridMultilevel"/>
    <w:tmpl w:val="B6D6B562"/>
    <w:lvl w:ilvl="0" w:tplc="F30842B8">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7F7C7A32"/>
    <w:multiLevelType w:val="hybridMultilevel"/>
    <w:tmpl w:val="FF4EDA8A"/>
    <w:lvl w:ilvl="0" w:tplc="9EC6A6B6">
      <w:start w:val="1"/>
      <w:numFmt w:val="decimal"/>
      <w:lvlText w:val="%1."/>
      <w:lvlJc w:val="left"/>
      <w:pPr>
        <w:ind w:left="792" w:hanging="360"/>
      </w:pPr>
      <w:rPr>
        <w:rFonts w:hint="default"/>
        <w:b/>
        <w:i/>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3"/>
  </w:num>
  <w:num w:numId="2">
    <w:abstractNumId w:val="1"/>
  </w:num>
  <w:num w:numId="3">
    <w:abstractNumId w:val="5"/>
  </w:num>
  <w:num w:numId="4">
    <w:abstractNumId w:val="6"/>
  </w:num>
  <w:num w:numId="5">
    <w:abstractNumId w:val="2"/>
  </w:num>
  <w:num w:numId="6">
    <w:abstractNumId w:val="0"/>
  </w:num>
  <w:num w:numId="7">
    <w:abstractNumId w:val="12"/>
  </w:num>
  <w:num w:numId="8">
    <w:abstractNumId w:val="7"/>
  </w:num>
  <w:num w:numId="9">
    <w:abstractNumId w:val="11"/>
  </w:num>
  <w:num w:numId="10">
    <w:abstractNumId w:val="4"/>
  </w:num>
  <w:num w:numId="11">
    <w:abstractNumId w:val="13"/>
  </w:num>
  <w:num w:numId="12">
    <w:abstractNumId w:val="9"/>
  </w:num>
  <w:num w:numId="13">
    <w:abstractNumId w:val="8"/>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C136F"/>
    <w:rsid w:val="00003CCE"/>
    <w:rsid w:val="00006C16"/>
    <w:rsid w:val="0000726C"/>
    <w:rsid w:val="00010042"/>
    <w:rsid w:val="00020D18"/>
    <w:rsid w:val="00021C6A"/>
    <w:rsid w:val="00026495"/>
    <w:rsid w:val="00027695"/>
    <w:rsid w:val="000337AA"/>
    <w:rsid w:val="00035032"/>
    <w:rsid w:val="000350E0"/>
    <w:rsid w:val="00035289"/>
    <w:rsid w:val="0003680B"/>
    <w:rsid w:val="00036EB8"/>
    <w:rsid w:val="0004049A"/>
    <w:rsid w:val="0004294C"/>
    <w:rsid w:val="00043E36"/>
    <w:rsid w:val="000442ED"/>
    <w:rsid w:val="00045483"/>
    <w:rsid w:val="00050604"/>
    <w:rsid w:val="00053017"/>
    <w:rsid w:val="00053BC0"/>
    <w:rsid w:val="0005511B"/>
    <w:rsid w:val="00055EDA"/>
    <w:rsid w:val="00065180"/>
    <w:rsid w:val="0007171B"/>
    <w:rsid w:val="00073E60"/>
    <w:rsid w:val="000777C8"/>
    <w:rsid w:val="000837D5"/>
    <w:rsid w:val="00086692"/>
    <w:rsid w:val="00087CAB"/>
    <w:rsid w:val="00093C84"/>
    <w:rsid w:val="0009486B"/>
    <w:rsid w:val="000949F6"/>
    <w:rsid w:val="000A5C0E"/>
    <w:rsid w:val="000A713B"/>
    <w:rsid w:val="000B22E5"/>
    <w:rsid w:val="000B2BBF"/>
    <w:rsid w:val="000B3C4A"/>
    <w:rsid w:val="000C64CC"/>
    <w:rsid w:val="000D088C"/>
    <w:rsid w:val="000D249F"/>
    <w:rsid w:val="000D2FC3"/>
    <w:rsid w:val="000D6EB8"/>
    <w:rsid w:val="000E13EF"/>
    <w:rsid w:val="000E760A"/>
    <w:rsid w:val="000F1ACF"/>
    <w:rsid w:val="000F227A"/>
    <w:rsid w:val="000F40C0"/>
    <w:rsid w:val="0010033D"/>
    <w:rsid w:val="00111EBF"/>
    <w:rsid w:val="00112CC2"/>
    <w:rsid w:val="00112F43"/>
    <w:rsid w:val="00116933"/>
    <w:rsid w:val="00116CA7"/>
    <w:rsid w:val="001234B9"/>
    <w:rsid w:val="001246F0"/>
    <w:rsid w:val="00125804"/>
    <w:rsid w:val="0012631E"/>
    <w:rsid w:val="001272F2"/>
    <w:rsid w:val="00127FE5"/>
    <w:rsid w:val="0014403D"/>
    <w:rsid w:val="001509D4"/>
    <w:rsid w:val="00151529"/>
    <w:rsid w:val="0015199F"/>
    <w:rsid w:val="00152769"/>
    <w:rsid w:val="001535D0"/>
    <w:rsid w:val="001538DF"/>
    <w:rsid w:val="001617EB"/>
    <w:rsid w:val="00162EB9"/>
    <w:rsid w:val="00163438"/>
    <w:rsid w:val="00164C94"/>
    <w:rsid w:val="0017184A"/>
    <w:rsid w:val="0017213E"/>
    <w:rsid w:val="00173823"/>
    <w:rsid w:val="00174A37"/>
    <w:rsid w:val="00180942"/>
    <w:rsid w:val="001817BB"/>
    <w:rsid w:val="0018540E"/>
    <w:rsid w:val="00186B0D"/>
    <w:rsid w:val="00193C6E"/>
    <w:rsid w:val="00194A2C"/>
    <w:rsid w:val="00196DE3"/>
    <w:rsid w:val="00197807"/>
    <w:rsid w:val="001A0BBE"/>
    <w:rsid w:val="001A2D1F"/>
    <w:rsid w:val="001A333E"/>
    <w:rsid w:val="001A3858"/>
    <w:rsid w:val="001A68AE"/>
    <w:rsid w:val="001A710F"/>
    <w:rsid w:val="001B1320"/>
    <w:rsid w:val="001B13CE"/>
    <w:rsid w:val="001B14F1"/>
    <w:rsid w:val="001B3A7A"/>
    <w:rsid w:val="001B600D"/>
    <w:rsid w:val="001C0FD6"/>
    <w:rsid w:val="001C2F1C"/>
    <w:rsid w:val="001C575D"/>
    <w:rsid w:val="001D04A3"/>
    <w:rsid w:val="001D0FF6"/>
    <w:rsid w:val="001D43F4"/>
    <w:rsid w:val="001D4BD4"/>
    <w:rsid w:val="001D5579"/>
    <w:rsid w:val="001D6F76"/>
    <w:rsid w:val="001E0B62"/>
    <w:rsid w:val="001E0C56"/>
    <w:rsid w:val="001F3167"/>
    <w:rsid w:val="001F3D45"/>
    <w:rsid w:val="001F580E"/>
    <w:rsid w:val="00200FE7"/>
    <w:rsid w:val="00202171"/>
    <w:rsid w:val="00202AAD"/>
    <w:rsid w:val="00206E62"/>
    <w:rsid w:val="00211EFE"/>
    <w:rsid w:val="0022140C"/>
    <w:rsid w:val="002221DB"/>
    <w:rsid w:val="0023675D"/>
    <w:rsid w:val="00240C3D"/>
    <w:rsid w:val="0024163A"/>
    <w:rsid w:val="0024290B"/>
    <w:rsid w:val="0024422A"/>
    <w:rsid w:val="00245072"/>
    <w:rsid w:val="0024595A"/>
    <w:rsid w:val="00246909"/>
    <w:rsid w:val="0025043B"/>
    <w:rsid w:val="00254861"/>
    <w:rsid w:val="002578FA"/>
    <w:rsid w:val="00262483"/>
    <w:rsid w:val="00264A6D"/>
    <w:rsid w:val="002742EB"/>
    <w:rsid w:val="002756BA"/>
    <w:rsid w:val="00275AD6"/>
    <w:rsid w:val="00277FCC"/>
    <w:rsid w:val="00283F2D"/>
    <w:rsid w:val="00287E03"/>
    <w:rsid w:val="002906C0"/>
    <w:rsid w:val="00292A20"/>
    <w:rsid w:val="0029444E"/>
    <w:rsid w:val="00297709"/>
    <w:rsid w:val="0029797E"/>
    <w:rsid w:val="002A302E"/>
    <w:rsid w:val="002A396A"/>
    <w:rsid w:val="002A4001"/>
    <w:rsid w:val="002B0239"/>
    <w:rsid w:val="002B14DA"/>
    <w:rsid w:val="002B26D6"/>
    <w:rsid w:val="002B424C"/>
    <w:rsid w:val="002B4629"/>
    <w:rsid w:val="002B5C76"/>
    <w:rsid w:val="002B64E6"/>
    <w:rsid w:val="002B7508"/>
    <w:rsid w:val="002C1DF2"/>
    <w:rsid w:val="002D2228"/>
    <w:rsid w:val="002E0D9C"/>
    <w:rsid w:val="002E28D0"/>
    <w:rsid w:val="002F0A38"/>
    <w:rsid w:val="002F6FAF"/>
    <w:rsid w:val="002F7CE3"/>
    <w:rsid w:val="003051D7"/>
    <w:rsid w:val="00305440"/>
    <w:rsid w:val="003069F1"/>
    <w:rsid w:val="00312050"/>
    <w:rsid w:val="00313082"/>
    <w:rsid w:val="00316190"/>
    <w:rsid w:val="003169D1"/>
    <w:rsid w:val="00317A53"/>
    <w:rsid w:val="0032044A"/>
    <w:rsid w:val="003206AE"/>
    <w:rsid w:val="003315DA"/>
    <w:rsid w:val="003318B3"/>
    <w:rsid w:val="00334233"/>
    <w:rsid w:val="00334327"/>
    <w:rsid w:val="00335DFE"/>
    <w:rsid w:val="00335EA2"/>
    <w:rsid w:val="0034237B"/>
    <w:rsid w:val="00342C04"/>
    <w:rsid w:val="00345ECF"/>
    <w:rsid w:val="00357430"/>
    <w:rsid w:val="003621C7"/>
    <w:rsid w:val="0037531E"/>
    <w:rsid w:val="003753F9"/>
    <w:rsid w:val="00386DA7"/>
    <w:rsid w:val="0039540C"/>
    <w:rsid w:val="00395790"/>
    <w:rsid w:val="00395CF4"/>
    <w:rsid w:val="003A0941"/>
    <w:rsid w:val="003A1711"/>
    <w:rsid w:val="003A1D94"/>
    <w:rsid w:val="003A41DE"/>
    <w:rsid w:val="003C2574"/>
    <w:rsid w:val="003C4375"/>
    <w:rsid w:val="003C67E3"/>
    <w:rsid w:val="003D3F46"/>
    <w:rsid w:val="003D44DB"/>
    <w:rsid w:val="003E74D2"/>
    <w:rsid w:val="003F6130"/>
    <w:rsid w:val="003F7B7F"/>
    <w:rsid w:val="003F7DB1"/>
    <w:rsid w:val="0040024E"/>
    <w:rsid w:val="00403B70"/>
    <w:rsid w:val="00404769"/>
    <w:rsid w:val="00406F10"/>
    <w:rsid w:val="00410F89"/>
    <w:rsid w:val="00424293"/>
    <w:rsid w:val="00424F23"/>
    <w:rsid w:val="004264AE"/>
    <w:rsid w:val="00431BB7"/>
    <w:rsid w:val="00433994"/>
    <w:rsid w:val="00436A68"/>
    <w:rsid w:val="00436CF3"/>
    <w:rsid w:val="00437AA9"/>
    <w:rsid w:val="004430F1"/>
    <w:rsid w:val="0044373C"/>
    <w:rsid w:val="00443E9B"/>
    <w:rsid w:val="00445EC0"/>
    <w:rsid w:val="00446AD5"/>
    <w:rsid w:val="00450AF0"/>
    <w:rsid w:val="0045190D"/>
    <w:rsid w:val="0045221E"/>
    <w:rsid w:val="004531D8"/>
    <w:rsid w:val="004532CE"/>
    <w:rsid w:val="00457A82"/>
    <w:rsid w:val="004609E4"/>
    <w:rsid w:val="00462932"/>
    <w:rsid w:val="00465F03"/>
    <w:rsid w:val="004703FA"/>
    <w:rsid w:val="004802C2"/>
    <w:rsid w:val="00481575"/>
    <w:rsid w:val="00482CEE"/>
    <w:rsid w:val="00490E37"/>
    <w:rsid w:val="004910A6"/>
    <w:rsid w:val="004918AD"/>
    <w:rsid w:val="004931D3"/>
    <w:rsid w:val="00494D6B"/>
    <w:rsid w:val="0049647D"/>
    <w:rsid w:val="004A4E86"/>
    <w:rsid w:val="004B5B72"/>
    <w:rsid w:val="004C1151"/>
    <w:rsid w:val="004C3168"/>
    <w:rsid w:val="004C4DAA"/>
    <w:rsid w:val="004C6E5B"/>
    <w:rsid w:val="004D031A"/>
    <w:rsid w:val="004D0F2D"/>
    <w:rsid w:val="004D226E"/>
    <w:rsid w:val="004D4B8B"/>
    <w:rsid w:val="004D5230"/>
    <w:rsid w:val="004D6ACF"/>
    <w:rsid w:val="004D6ED1"/>
    <w:rsid w:val="004E3311"/>
    <w:rsid w:val="004F14D8"/>
    <w:rsid w:val="004F4726"/>
    <w:rsid w:val="00507191"/>
    <w:rsid w:val="00512304"/>
    <w:rsid w:val="00515150"/>
    <w:rsid w:val="0051528E"/>
    <w:rsid w:val="005207BC"/>
    <w:rsid w:val="00520D86"/>
    <w:rsid w:val="00521A93"/>
    <w:rsid w:val="0053072D"/>
    <w:rsid w:val="00543F72"/>
    <w:rsid w:val="005464EE"/>
    <w:rsid w:val="00547323"/>
    <w:rsid w:val="005514F0"/>
    <w:rsid w:val="005517F3"/>
    <w:rsid w:val="00562277"/>
    <w:rsid w:val="005671E6"/>
    <w:rsid w:val="00570532"/>
    <w:rsid w:val="005722FA"/>
    <w:rsid w:val="00572BD6"/>
    <w:rsid w:val="00573DED"/>
    <w:rsid w:val="005818D5"/>
    <w:rsid w:val="0058535A"/>
    <w:rsid w:val="00591621"/>
    <w:rsid w:val="0059210A"/>
    <w:rsid w:val="005928FC"/>
    <w:rsid w:val="00592DAB"/>
    <w:rsid w:val="0059765B"/>
    <w:rsid w:val="005A0744"/>
    <w:rsid w:val="005A4A99"/>
    <w:rsid w:val="005A602B"/>
    <w:rsid w:val="005B14E6"/>
    <w:rsid w:val="005C1B70"/>
    <w:rsid w:val="005C3A28"/>
    <w:rsid w:val="005C45DB"/>
    <w:rsid w:val="005C656F"/>
    <w:rsid w:val="005C6671"/>
    <w:rsid w:val="005C7933"/>
    <w:rsid w:val="005D02CA"/>
    <w:rsid w:val="005D100A"/>
    <w:rsid w:val="005E10CD"/>
    <w:rsid w:val="005F2E10"/>
    <w:rsid w:val="005F4588"/>
    <w:rsid w:val="00600D32"/>
    <w:rsid w:val="00605E68"/>
    <w:rsid w:val="00607B58"/>
    <w:rsid w:val="00620E07"/>
    <w:rsid w:val="00624EA7"/>
    <w:rsid w:val="00625B59"/>
    <w:rsid w:val="00625F35"/>
    <w:rsid w:val="006277A9"/>
    <w:rsid w:val="00631C3D"/>
    <w:rsid w:val="00635846"/>
    <w:rsid w:val="00637C8B"/>
    <w:rsid w:val="006403F5"/>
    <w:rsid w:val="00642710"/>
    <w:rsid w:val="00651B5A"/>
    <w:rsid w:val="00654158"/>
    <w:rsid w:val="006543EF"/>
    <w:rsid w:val="006675BE"/>
    <w:rsid w:val="00667F43"/>
    <w:rsid w:val="006710CD"/>
    <w:rsid w:val="0067191E"/>
    <w:rsid w:val="006725ED"/>
    <w:rsid w:val="00674459"/>
    <w:rsid w:val="00677AE1"/>
    <w:rsid w:val="00681805"/>
    <w:rsid w:val="006821A4"/>
    <w:rsid w:val="00687B9D"/>
    <w:rsid w:val="00693B8D"/>
    <w:rsid w:val="0069576C"/>
    <w:rsid w:val="006A2CCE"/>
    <w:rsid w:val="006B0EDE"/>
    <w:rsid w:val="006B58D3"/>
    <w:rsid w:val="006C25CC"/>
    <w:rsid w:val="006C4C66"/>
    <w:rsid w:val="006C6E43"/>
    <w:rsid w:val="006C7F34"/>
    <w:rsid w:val="006D0182"/>
    <w:rsid w:val="006D4754"/>
    <w:rsid w:val="006D4FAF"/>
    <w:rsid w:val="006D6045"/>
    <w:rsid w:val="006F2339"/>
    <w:rsid w:val="006F5DE9"/>
    <w:rsid w:val="00706625"/>
    <w:rsid w:val="007151FF"/>
    <w:rsid w:val="007161A6"/>
    <w:rsid w:val="007166C0"/>
    <w:rsid w:val="007214F3"/>
    <w:rsid w:val="00722B61"/>
    <w:rsid w:val="007259D0"/>
    <w:rsid w:val="007331F3"/>
    <w:rsid w:val="00743899"/>
    <w:rsid w:val="0074523E"/>
    <w:rsid w:val="00760B1F"/>
    <w:rsid w:val="00766E77"/>
    <w:rsid w:val="00772FCB"/>
    <w:rsid w:val="00773046"/>
    <w:rsid w:val="007733EA"/>
    <w:rsid w:val="00777B98"/>
    <w:rsid w:val="00780C8C"/>
    <w:rsid w:val="00785681"/>
    <w:rsid w:val="007904EE"/>
    <w:rsid w:val="00790B5A"/>
    <w:rsid w:val="00792E5D"/>
    <w:rsid w:val="00793150"/>
    <w:rsid w:val="00794E70"/>
    <w:rsid w:val="007A6D77"/>
    <w:rsid w:val="007B5BE6"/>
    <w:rsid w:val="007C0575"/>
    <w:rsid w:val="007C23DC"/>
    <w:rsid w:val="007C767D"/>
    <w:rsid w:val="007C7901"/>
    <w:rsid w:val="007D09F0"/>
    <w:rsid w:val="007D1E52"/>
    <w:rsid w:val="007E0F8F"/>
    <w:rsid w:val="007E143D"/>
    <w:rsid w:val="007E23C5"/>
    <w:rsid w:val="007E3B3A"/>
    <w:rsid w:val="007F3378"/>
    <w:rsid w:val="007F4A74"/>
    <w:rsid w:val="00801E87"/>
    <w:rsid w:val="00802283"/>
    <w:rsid w:val="00803F8D"/>
    <w:rsid w:val="00807028"/>
    <w:rsid w:val="00807A92"/>
    <w:rsid w:val="0081025E"/>
    <w:rsid w:val="008140D1"/>
    <w:rsid w:val="008142D8"/>
    <w:rsid w:val="008164A7"/>
    <w:rsid w:val="00824858"/>
    <w:rsid w:val="00826CC6"/>
    <w:rsid w:val="008339D5"/>
    <w:rsid w:val="00834A8F"/>
    <w:rsid w:val="00836171"/>
    <w:rsid w:val="008452A5"/>
    <w:rsid w:val="0084691A"/>
    <w:rsid w:val="0085377C"/>
    <w:rsid w:val="00853DD0"/>
    <w:rsid w:val="00854274"/>
    <w:rsid w:val="008548E7"/>
    <w:rsid w:val="0085541C"/>
    <w:rsid w:val="008614CA"/>
    <w:rsid w:val="008662B9"/>
    <w:rsid w:val="00866893"/>
    <w:rsid w:val="00867279"/>
    <w:rsid w:val="00883FAB"/>
    <w:rsid w:val="008865AE"/>
    <w:rsid w:val="00887881"/>
    <w:rsid w:val="00887CBC"/>
    <w:rsid w:val="0089012A"/>
    <w:rsid w:val="00890611"/>
    <w:rsid w:val="008925F5"/>
    <w:rsid w:val="00897461"/>
    <w:rsid w:val="008A0221"/>
    <w:rsid w:val="008A77B5"/>
    <w:rsid w:val="008B61EB"/>
    <w:rsid w:val="008B703F"/>
    <w:rsid w:val="008B721A"/>
    <w:rsid w:val="008B7E2C"/>
    <w:rsid w:val="008D2342"/>
    <w:rsid w:val="008D3A0F"/>
    <w:rsid w:val="008D5BB6"/>
    <w:rsid w:val="008D6D2D"/>
    <w:rsid w:val="008D721E"/>
    <w:rsid w:val="008E249E"/>
    <w:rsid w:val="008E7139"/>
    <w:rsid w:val="008F4758"/>
    <w:rsid w:val="00906258"/>
    <w:rsid w:val="0090686E"/>
    <w:rsid w:val="00907553"/>
    <w:rsid w:val="00911135"/>
    <w:rsid w:val="00912B98"/>
    <w:rsid w:val="009209BE"/>
    <w:rsid w:val="009219B7"/>
    <w:rsid w:val="00922E98"/>
    <w:rsid w:val="00927444"/>
    <w:rsid w:val="00934B8A"/>
    <w:rsid w:val="00935961"/>
    <w:rsid w:val="00937710"/>
    <w:rsid w:val="009422A3"/>
    <w:rsid w:val="009467BE"/>
    <w:rsid w:val="009513B3"/>
    <w:rsid w:val="009558D0"/>
    <w:rsid w:val="00965397"/>
    <w:rsid w:val="00965924"/>
    <w:rsid w:val="009669A3"/>
    <w:rsid w:val="00966E01"/>
    <w:rsid w:val="00970F23"/>
    <w:rsid w:val="009722DF"/>
    <w:rsid w:val="00972EBA"/>
    <w:rsid w:val="00981491"/>
    <w:rsid w:val="0098600B"/>
    <w:rsid w:val="00990086"/>
    <w:rsid w:val="00991170"/>
    <w:rsid w:val="00996028"/>
    <w:rsid w:val="009A022E"/>
    <w:rsid w:val="009A1438"/>
    <w:rsid w:val="009B1304"/>
    <w:rsid w:val="009D0788"/>
    <w:rsid w:val="009D0CB2"/>
    <w:rsid w:val="009D2048"/>
    <w:rsid w:val="009D5C0F"/>
    <w:rsid w:val="009D7CD3"/>
    <w:rsid w:val="009E0403"/>
    <w:rsid w:val="009E056D"/>
    <w:rsid w:val="009E33C6"/>
    <w:rsid w:val="009E5C65"/>
    <w:rsid w:val="009F11C6"/>
    <w:rsid w:val="009F66C2"/>
    <w:rsid w:val="009F6AE2"/>
    <w:rsid w:val="00A10327"/>
    <w:rsid w:val="00A148BB"/>
    <w:rsid w:val="00A1764E"/>
    <w:rsid w:val="00A224D1"/>
    <w:rsid w:val="00A314E1"/>
    <w:rsid w:val="00A3260E"/>
    <w:rsid w:val="00A33E0C"/>
    <w:rsid w:val="00A34ECD"/>
    <w:rsid w:val="00A40EB9"/>
    <w:rsid w:val="00A43411"/>
    <w:rsid w:val="00A44F8C"/>
    <w:rsid w:val="00A4538B"/>
    <w:rsid w:val="00A51A7B"/>
    <w:rsid w:val="00A56518"/>
    <w:rsid w:val="00A56B77"/>
    <w:rsid w:val="00A57005"/>
    <w:rsid w:val="00A61967"/>
    <w:rsid w:val="00A639EF"/>
    <w:rsid w:val="00A649EB"/>
    <w:rsid w:val="00A64AFC"/>
    <w:rsid w:val="00A710A7"/>
    <w:rsid w:val="00A725F7"/>
    <w:rsid w:val="00A73BF1"/>
    <w:rsid w:val="00A74924"/>
    <w:rsid w:val="00A80F4F"/>
    <w:rsid w:val="00A83C44"/>
    <w:rsid w:val="00A87B97"/>
    <w:rsid w:val="00A90358"/>
    <w:rsid w:val="00A96D7F"/>
    <w:rsid w:val="00AA345D"/>
    <w:rsid w:val="00AA5A3C"/>
    <w:rsid w:val="00AA626B"/>
    <w:rsid w:val="00AB2E95"/>
    <w:rsid w:val="00AB7F12"/>
    <w:rsid w:val="00AC5541"/>
    <w:rsid w:val="00AC5B03"/>
    <w:rsid w:val="00AD1394"/>
    <w:rsid w:val="00AD7E6F"/>
    <w:rsid w:val="00AE4B32"/>
    <w:rsid w:val="00AE5C76"/>
    <w:rsid w:val="00AF5C28"/>
    <w:rsid w:val="00AF7820"/>
    <w:rsid w:val="00B00A9F"/>
    <w:rsid w:val="00B06CE8"/>
    <w:rsid w:val="00B11767"/>
    <w:rsid w:val="00B11F89"/>
    <w:rsid w:val="00B1330E"/>
    <w:rsid w:val="00B16BC8"/>
    <w:rsid w:val="00B22287"/>
    <w:rsid w:val="00B22CA0"/>
    <w:rsid w:val="00B2597C"/>
    <w:rsid w:val="00B30C8C"/>
    <w:rsid w:val="00B31FBA"/>
    <w:rsid w:val="00B35432"/>
    <w:rsid w:val="00B4035E"/>
    <w:rsid w:val="00B4133A"/>
    <w:rsid w:val="00B41D28"/>
    <w:rsid w:val="00B42A5A"/>
    <w:rsid w:val="00B44827"/>
    <w:rsid w:val="00B4647C"/>
    <w:rsid w:val="00B46D9D"/>
    <w:rsid w:val="00B54A95"/>
    <w:rsid w:val="00B54FAB"/>
    <w:rsid w:val="00B56D34"/>
    <w:rsid w:val="00B5780C"/>
    <w:rsid w:val="00B613CD"/>
    <w:rsid w:val="00B62C73"/>
    <w:rsid w:val="00B63932"/>
    <w:rsid w:val="00B66634"/>
    <w:rsid w:val="00B676B7"/>
    <w:rsid w:val="00B70338"/>
    <w:rsid w:val="00B71822"/>
    <w:rsid w:val="00B73D81"/>
    <w:rsid w:val="00B7427F"/>
    <w:rsid w:val="00B759F7"/>
    <w:rsid w:val="00B807B5"/>
    <w:rsid w:val="00B912A1"/>
    <w:rsid w:val="00B92292"/>
    <w:rsid w:val="00B954F1"/>
    <w:rsid w:val="00BA6ADA"/>
    <w:rsid w:val="00BB2220"/>
    <w:rsid w:val="00BC123D"/>
    <w:rsid w:val="00BC1245"/>
    <w:rsid w:val="00BC17DC"/>
    <w:rsid w:val="00BC4115"/>
    <w:rsid w:val="00BD337A"/>
    <w:rsid w:val="00BD3AC5"/>
    <w:rsid w:val="00BE2520"/>
    <w:rsid w:val="00BF05B2"/>
    <w:rsid w:val="00BF16EB"/>
    <w:rsid w:val="00BF7AA5"/>
    <w:rsid w:val="00C00DA4"/>
    <w:rsid w:val="00C145EF"/>
    <w:rsid w:val="00C14A2E"/>
    <w:rsid w:val="00C16615"/>
    <w:rsid w:val="00C2212F"/>
    <w:rsid w:val="00C236E9"/>
    <w:rsid w:val="00C26A61"/>
    <w:rsid w:val="00C3331C"/>
    <w:rsid w:val="00C35238"/>
    <w:rsid w:val="00C419A6"/>
    <w:rsid w:val="00C42157"/>
    <w:rsid w:val="00C4476C"/>
    <w:rsid w:val="00C45E33"/>
    <w:rsid w:val="00C50D69"/>
    <w:rsid w:val="00C5261F"/>
    <w:rsid w:val="00C56438"/>
    <w:rsid w:val="00C602BE"/>
    <w:rsid w:val="00C626E4"/>
    <w:rsid w:val="00C63531"/>
    <w:rsid w:val="00C64EF3"/>
    <w:rsid w:val="00C66FB0"/>
    <w:rsid w:val="00C678DB"/>
    <w:rsid w:val="00C67F20"/>
    <w:rsid w:val="00C73FB0"/>
    <w:rsid w:val="00C740D5"/>
    <w:rsid w:val="00C76A5C"/>
    <w:rsid w:val="00C9794E"/>
    <w:rsid w:val="00CA046A"/>
    <w:rsid w:val="00CA0B5B"/>
    <w:rsid w:val="00CA3A50"/>
    <w:rsid w:val="00CB4BBC"/>
    <w:rsid w:val="00CB639D"/>
    <w:rsid w:val="00CC5B59"/>
    <w:rsid w:val="00CD41DF"/>
    <w:rsid w:val="00CD6EB6"/>
    <w:rsid w:val="00CE2E27"/>
    <w:rsid w:val="00CE451F"/>
    <w:rsid w:val="00CE4A36"/>
    <w:rsid w:val="00CF3635"/>
    <w:rsid w:val="00CF6884"/>
    <w:rsid w:val="00D03524"/>
    <w:rsid w:val="00D1576B"/>
    <w:rsid w:val="00D209AD"/>
    <w:rsid w:val="00D221D7"/>
    <w:rsid w:val="00D2466E"/>
    <w:rsid w:val="00D26770"/>
    <w:rsid w:val="00D31DDF"/>
    <w:rsid w:val="00D33A2C"/>
    <w:rsid w:val="00D37483"/>
    <w:rsid w:val="00D4065B"/>
    <w:rsid w:val="00D41FEB"/>
    <w:rsid w:val="00D4437F"/>
    <w:rsid w:val="00D51619"/>
    <w:rsid w:val="00D517A0"/>
    <w:rsid w:val="00D517FE"/>
    <w:rsid w:val="00D5556A"/>
    <w:rsid w:val="00D567E9"/>
    <w:rsid w:val="00D56DDA"/>
    <w:rsid w:val="00D61203"/>
    <w:rsid w:val="00D64E24"/>
    <w:rsid w:val="00D70493"/>
    <w:rsid w:val="00D73364"/>
    <w:rsid w:val="00D73C50"/>
    <w:rsid w:val="00D744D5"/>
    <w:rsid w:val="00D82743"/>
    <w:rsid w:val="00D82B60"/>
    <w:rsid w:val="00D853B9"/>
    <w:rsid w:val="00D90A3B"/>
    <w:rsid w:val="00D91530"/>
    <w:rsid w:val="00D9485A"/>
    <w:rsid w:val="00D95FA6"/>
    <w:rsid w:val="00D96690"/>
    <w:rsid w:val="00DA0F33"/>
    <w:rsid w:val="00DA0FCA"/>
    <w:rsid w:val="00DA509A"/>
    <w:rsid w:val="00DB26B6"/>
    <w:rsid w:val="00DB2D76"/>
    <w:rsid w:val="00DC136F"/>
    <w:rsid w:val="00DC2CF7"/>
    <w:rsid w:val="00DC34E6"/>
    <w:rsid w:val="00DC784F"/>
    <w:rsid w:val="00DD1835"/>
    <w:rsid w:val="00DD1D76"/>
    <w:rsid w:val="00DD4809"/>
    <w:rsid w:val="00DF4B34"/>
    <w:rsid w:val="00E10DC5"/>
    <w:rsid w:val="00E11029"/>
    <w:rsid w:val="00E13744"/>
    <w:rsid w:val="00E15A52"/>
    <w:rsid w:val="00E214A8"/>
    <w:rsid w:val="00E325A5"/>
    <w:rsid w:val="00E332AA"/>
    <w:rsid w:val="00E40B08"/>
    <w:rsid w:val="00E4398F"/>
    <w:rsid w:val="00E4404D"/>
    <w:rsid w:val="00E50DAE"/>
    <w:rsid w:val="00E56D68"/>
    <w:rsid w:val="00E64AFB"/>
    <w:rsid w:val="00E65FDC"/>
    <w:rsid w:val="00E664C0"/>
    <w:rsid w:val="00E67110"/>
    <w:rsid w:val="00E67D71"/>
    <w:rsid w:val="00E703AB"/>
    <w:rsid w:val="00E80076"/>
    <w:rsid w:val="00EA31CB"/>
    <w:rsid w:val="00EA3793"/>
    <w:rsid w:val="00EB4A97"/>
    <w:rsid w:val="00EB4EF8"/>
    <w:rsid w:val="00EC2761"/>
    <w:rsid w:val="00EC4143"/>
    <w:rsid w:val="00EC55AE"/>
    <w:rsid w:val="00EC718A"/>
    <w:rsid w:val="00EC73C5"/>
    <w:rsid w:val="00ED4E92"/>
    <w:rsid w:val="00EE2906"/>
    <w:rsid w:val="00EE2F6B"/>
    <w:rsid w:val="00EE5567"/>
    <w:rsid w:val="00EF15E8"/>
    <w:rsid w:val="00EF3728"/>
    <w:rsid w:val="00F112C9"/>
    <w:rsid w:val="00F120D7"/>
    <w:rsid w:val="00F135B9"/>
    <w:rsid w:val="00F15EE0"/>
    <w:rsid w:val="00F21E7B"/>
    <w:rsid w:val="00F23EE6"/>
    <w:rsid w:val="00F2485E"/>
    <w:rsid w:val="00F269F9"/>
    <w:rsid w:val="00F27513"/>
    <w:rsid w:val="00F31994"/>
    <w:rsid w:val="00F40698"/>
    <w:rsid w:val="00F4249C"/>
    <w:rsid w:val="00F44608"/>
    <w:rsid w:val="00F44766"/>
    <w:rsid w:val="00F44D48"/>
    <w:rsid w:val="00F47152"/>
    <w:rsid w:val="00F5218F"/>
    <w:rsid w:val="00F5263B"/>
    <w:rsid w:val="00F54305"/>
    <w:rsid w:val="00F54E85"/>
    <w:rsid w:val="00F6165B"/>
    <w:rsid w:val="00F702F4"/>
    <w:rsid w:val="00F72069"/>
    <w:rsid w:val="00F749A6"/>
    <w:rsid w:val="00F752E5"/>
    <w:rsid w:val="00F76540"/>
    <w:rsid w:val="00F7763A"/>
    <w:rsid w:val="00F84EFF"/>
    <w:rsid w:val="00F87B2B"/>
    <w:rsid w:val="00F968D3"/>
    <w:rsid w:val="00FA2955"/>
    <w:rsid w:val="00FA40E6"/>
    <w:rsid w:val="00FB11C2"/>
    <w:rsid w:val="00FB4AE9"/>
    <w:rsid w:val="00FB6B05"/>
    <w:rsid w:val="00FC21E3"/>
    <w:rsid w:val="00FC45C6"/>
    <w:rsid w:val="00FE0AC8"/>
    <w:rsid w:val="00FE368E"/>
    <w:rsid w:val="00FF3629"/>
    <w:rsid w:val="00FF5D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2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21E"/>
    <w:rPr>
      <w:color w:val="808080"/>
    </w:rPr>
  </w:style>
  <w:style w:type="paragraph" w:styleId="BalloonText">
    <w:name w:val="Balloon Text"/>
    <w:basedOn w:val="Normal"/>
    <w:link w:val="BalloonTextChar"/>
    <w:uiPriority w:val="99"/>
    <w:semiHidden/>
    <w:unhideWhenUsed/>
    <w:rsid w:val="004522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21E"/>
    <w:rPr>
      <w:rFonts w:ascii="Tahoma" w:hAnsi="Tahoma" w:cs="Tahoma"/>
      <w:sz w:val="16"/>
      <w:szCs w:val="16"/>
    </w:rPr>
  </w:style>
  <w:style w:type="paragraph" w:styleId="Header">
    <w:name w:val="header"/>
    <w:basedOn w:val="Normal"/>
    <w:link w:val="HeaderChar"/>
    <w:uiPriority w:val="99"/>
    <w:semiHidden/>
    <w:unhideWhenUsed/>
    <w:rsid w:val="00112C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2CC2"/>
  </w:style>
  <w:style w:type="paragraph" w:styleId="Footer">
    <w:name w:val="footer"/>
    <w:basedOn w:val="Normal"/>
    <w:link w:val="FooterChar"/>
    <w:uiPriority w:val="99"/>
    <w:semiHidden/>
    <w:unhideWhenUsed/>
    <w:rsid w:val="00112C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12CC2"/>
  </w:style>
  <w:style w:type="table" w:styleId="TableGrid">
    <w:name w:val="Table Grid"/>
    <w:basedOn w:val="TableNormal"/>
    <w:uiPriority w:val="59"/>
    <w:rsid w:val="00431B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B1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320"/>
    <w:rPr>
      <w:sz w:val="20"/>
      <w:szCs w:val="20"/>
    </w:rPr>
  </w:style>
  <w:style w:type="character" w:styleId="FootnoteReference">
    <w:name w:val="footnote reference"/>
    <w:basedOn w:val="DefaultParagraphFont"/>
    <w:uiPriority w:val="99"/>
    <w:semiHidden/>
    <w:unhideWhenUsed/>
    <w:rsid w:val="001B1320"/>
    <w:rPr>
      <w:vertAlign w:val="superscript"/>
    </w:rPr>
  </w:style>
  <w:style w:type="paragraph" w:styleId="ListParagraph">
    <w:name w:val="List Paragraph"/>
    <w:basedOn w:val="Normal"/>
    <w:uiPriority w:val="34"/>
    <w:qFormat/>
    <w:rsid w:val="00681805"/>
    <w:pPr>
      <w:ind w:left="720"/>
      <w:contextualSpacing/>
    </w:pPr>
  </w:style>
  <w:style w:type="table" w:styleId="LightShading-Accent3">
    <w:name w:val="Light Shading Accent 3"/>
    <w:basedOn w:val="TableNormal"/>
    <w:uiPriority w:val="60"/>
    <w:rsid w:val="00EB4EF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Hyperlink">
    <w:name w:val="Hyperlink"/>
    <w:basedOn w:val="DefaultParagraphFont"/>
    <w:semiHidden/>
    <w:unhideWhenUsed/>
    <w:rsid w:val="0054732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0834916">
      <w:bodyDiv w:val="1"/>
      <w:marLeft w:val="0"/>
      <w:marRight w:val="0"/>
      <w:marTop w:val="0"/>
      <w:marBottom w:val="0"/>
      <w:divBdr>
        <w:top w:val="none" w:sz="0" w:space="0" w:color="auto"/>
        <w:left w:val="none" w:sz="0" w:space="0" w:color="auto"/>
        <w:bottom w:val="none" w:sz="0" w:space="0" w:color="auto"/>
        <w:right w:val="none" w:sz="0" w:space="0" w:color="auto"/>
      </w:divBdr>
    </w:div>
    <w:div w:id="841774389">
      <w:bodyDiv w:val="1"/>
      <w:marLeft w:val="0"/>
      <w:marRight w:val="0"/>
      <w:marTop w:val="0"/>
      <w:marBottom w:val="0"/>
      <w:divBdr>
        <w:top w:val="none" w:sz="0" w:space="0" w:color="auto"/>
        <w:left w:val="none" w:sz="0" w:space="0" w:color="auto"/>
        <w:bottom w:val="none" w:sz="0" w:space="0" w:color="auto"/>
        <w:right w:val="none" w:sz="0" w:space="0" w:color="auto"/>
      </w:divBdr>
    </w:div>
    <w:div w:id="1198809503">
      <w:bodyDiv w:val="1"/>
      <w:marLeft w:val="0"/>
      <w:marRight w:val="0"/>
      <w:marTop w:val="0"/>
      <w:marBottom w:val="0"/>
      <w:divBdr>
        <w:top w:val="none" w:sz="0" w:space="0" w:color="auto"/>
        <w:left w:val="none" w:sz="0" w:space="0" w:color="auto"/>
        <w:bottom w:val="none" w:sz="0" w:space="0" w:color="auto"/>
        <w:right w:val="none" w:sz="0" w:space="0" w:color="auto"/>
      </w:divBdr>
    </w:div>
    <w:div w:id="138348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oleObject" Target="embeddings/oleObject6.bin"/><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oleObject" Target="embeddings/oleObject10.bin"/><Relationship Id="rId50" Type="http://schemas.openxmlformats.org/officeDocument/2006/relationships/image" Target="media/image31.wmf"/><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wmf"/><Relationship Id="rId37" Type="http://schemas.openxmlformats.org/officeDocument/2006/relationships/oleObject" Target="embeddings/oleObject5.bin"/><Relationship Id="rId40" Type="http://schemas.openxmlformats.org/officeDocument/2006/relationships/image" Target="media/image26.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35.wmf"/><Relationship Id="rId66" Type="http://schemas.openxmlformats.org/officeDocument/2006/relationships/hyperlink" Target="http://www.maturski.org"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oleObject" Target="embeddings/oleObject11.bin"/><Relationship Id="rId57" Type="http://schemas.openxmlformats.org/officeDocument/2006/relationships/oleObject" Target="embeddings/oleObject15.bin"/><Relationship Id="rId61" Type="http://schemas.openxmlformats.org/officeDocument/2006/relationships/oleObject" Target="embeddings/oleObject17.bin"/><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oleObject" Target="embeddings/oleObject2.bin"/><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8.wmf"/><Relationship Id="rId69" Type="http://schemas.microsoft.com/office/2007/relationships/stylesWithEffects" Target="stylesWithEffects.xml"/><Relationship Id="rId8" Type="http://schemas.openxmlformats.org/officeDocument/2006/relationships/hyperlink" Target="http://www.maturski.org" TargetMode="Externa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29.wmf"/><Relationship Id="rId59" Type="http://schemas.openxmlformats.org/officeDocument/2006/relationships/oleObject" Target="embeddings/oleObject16.bin"/><Relationship Id="rId67"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oleObject" Target="embeddings/oleObject7.bin"/><Relationship Id="rId54" Type="http://schemas.openxmlformats.org/officeDocument/2006/relationships/image" Target="media/image33.wmf"/><Relationship Id="rId62"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69F4D-D36B-4394-A0F8-6E1AA4900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15409</TotalTime>
  <Pages>1</Pages>
  <Words>15009</Words>
  <Characters>85555</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Apsorpcioni spektri organskih reagenasa i njihovih kompleksa</dc:title>
  <dc:creator>BsR</dc:creator>
  <cp:lastModifiedBy>voodoo</cp:lastModifiedBy>
  <cp:revision>848</cp:revision>
  <cp:lastPrinted>2010-06-24T14:26:00Z</cp:lastPrinted>
  <dcterms:created xsi:type="dcterms:W3CDTF">2010-03-19T19:36:00Z</dcterms:created>
  <dcterms:modified xsi:type="dcterms:W3CDTF">2014-01-07T23:48:00Z</dcterms:modified>
</cp:coreProperties>
</file>